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D4A2FF" w14:textId="2D894910" w:rsidR="00EE63D2" w:rsidRDefault="00EE63D2" w:rsidP="00EE63D2">
      <w:pPr>
        <w:rPr>
          <w:rFonts w:cs="Arial"/>
        </w:rPr>
      </w:pPr>
    </w:p>
    <w:p w14:paraId="06C4B8AB" w14:textId="738B2371" w:rsidR="004A4E18" w:rsidRDefault="004A4E18" w:rsidP="00EE63D2">
      <w:pPr>
        <w:rPr>
          <w:rFonts w:cs="Arial"/>
        </w:rPr>
      </w:pPr>
    </w:p>
    <w:p w14:paraId="3BDBADD3" w14:textId="5D070D65" w:rsidR="004A4E18" w:rsidRDefault="004A4E18" w:rsidP="00EE63D2">
      <w:pPr>
        <w:rPr>
          <w:rFonts w:cs="Arial"/>
        </w:rPr>
      </w:pPr>
    </w:p>
    <w:p w14:paraId="7299CF87" w14:textId="2A93F217" w:rsidR="004A4E18" w:rsidRPr="004A4E18" w:rsidRDefault="004A4E18" w:rsidP="004A4E18">
      <w:pPr>
        <w:jc w:val="center"/>
        <w:rPr>
          <w:rFonts w:cs="Arial"/>
          <w:b/>
          <w:sz w:val="28"/>
          <w:szCs w:val="28"/>
        </w:rPr>
      </w:pPr>
      <w:r w:rsidRPr="004A4E18">
        <w:rPr>
          <w:rFonts w:cs="Arial"/>
          <w:b/>
          <w:sz w:val="28"/>
          <w:szCs w:val="28"/>
        </w:rPr>
        <w:t xml:space="preserve">Sukcesywna budowa sieci oraz przyłączy cieplnych dla PGE Energia Ciepła S.A. Oddział </w:t>
      </w:r>
      <w:r>
        <w:rPr>
          <w:rFonts w:cs="Arial"/>
          <w:b/>
          <w:sz w:val="28"/>
          <w:szCs w:val="28"/>
        </w:rPr>
        <w:t>w Gorzowie Wielkopolskim</w:t>
      </w:r>
    </w:p>
    <w:p w14:paraId="1E4D5645" w14:textId="6A9B1B56" w:rsidR="004A4E18" w:rsidRDefault="004A4E18" w:rsidP="00EE63D2">
      <w:pPr>
        <w:rPr>
          <w:rFonts w:cs="Arial"/>
        </w:rPr>
      </w:pPr>
    </w:p>
    <w:p w14:paraId="5B74A88D" w14:textId="77777777" w:rsidR="004A4E18" w:rsidRPr="001D2968" w:rsidRDefault="004A4E18" w:rsidP="00EE63D2">
      <w:pPr>
        <w:rPr>
          <w:rFonts w:cs="Arial"/>
        </w:rPr>
      </w:pPr>
    </w:p>
    <w:p w14:paraId="527DC77C" w14:textId="0704DB42" w:rsidR="00EE63D2" w:rsidRDefault="0034019F" w:rsidP="00C77EA7">
      <w:pPr>
        <w:pStyle w:val="Legenda"/>
        <w:ind w:left="284" w:right="-426"/>
        <w:jc w:val="center"/>
        <w:rPr>
          <w:rStyle w:val="Pogrubienie"/>
          <w:rFonts w:cs="Arial"/>
          <w:i w:val="0"/>
          <w:sz w:val="16"/>
        </w:rPr>
      </w:pPr>
      <w:bookmarkStart w:id="0" w:name="_Toc306701098"/>
      <w:bookmarkStart w:id="1" w:name="_Toc306701141"/>
      <w:bookmarkStart w:id="2" w:name="_Toc307222860"/>
      <w:bookmarkStart w:id="3" w:name="_Toc307396349"/>
      <w:bookmarkStart w:id="4" w:name="_Toc307396418"/>
      <w:r>
        <w:rPr>
          <w:rStyle w:val="Pogrubienie"/>
          <w:rFonts w:cs="Arial"/>
          <w:i w:val="0"/>
          <w:sz w:val="24"/>
        </w:rPr>
        <w:t>Opis Przedmiotu Zamówienia</w:t>
      </w:r>
      <w:r w:rsidR="00D04DDE" w:rsidRPr="00840AA5">
        <w:rPr>
          <w:rStyle w:val="Pogrubienie"/>
          <w:rFonts w:cs="Arial"/>
          <w:i w:val="0"/>
          <w:sz w:val="24"/>
        </w:rPr>
        <w:t xml:space="preserve"> (</w:t>
      </w:r>
      <w:r>
        <w:rPr>
          <w:rStyle w:val="Pogrubienie"/>
          <w:rFonts w:cs="Arial"/>
          <w:i w:val="0"/>
          <w:sz w:val="24"/>
        </w:rPr>
        <w:t>OPZ</w:t>
      </w:r>
      <w:r w:rsidR="00D04DDE" w:rsidRPr="00840AA5">
        <w:rPr>
          <w:rStyle w:val="Pogrubienie"/>
          <w:rFonts w:cs="Arial"/>
          <w:i w:val="0"/>
          <w:sz w:val="24"/>
        </w:rPr>
        <w:t>)</w:t>
      </w:r>
      <w:bookmarkEnd w:id="0"/>
      <w:bookmarkEnd w:id="1"/>
      <w:bookmarkEnd w:id="2"/>
      <w:bookmarkEnd w:id="3"/>
      <w:bookmarkEnd w:id="4"/>
    </w:p>
    <w:p w14:paraId="1FBB987D" w14:textId="77777777" w:rsidR="006E0D6C" w:rsidRPr="00384188" w:rsidRDefault="006E0D6C" w:rsidP="00384188"/>
    <w:p w14:paraId="3CD30605" w14:textId="61BE99E3" w:rsidR="00EE63D2" w:rsidRPr="001D2968" w:rsidRDefault="00EE63D2" w:rsidP="000524BC">
      <w:pPr>
        <w:spacing w:before="120"/>
        <w:ind w:right="-426"/>
        <w:rPr>
          <w:rStyle w:val="Pogrubienie"/>
          <w:rFonts w:cs="Arial"/>
          <w:sz w:val="16"/>
        </w:rPr>
      </w:pPr>
    </w:p>
    <w:p w14:paraId="6A80F48F" w14:textId="1939CCBB" w:rsidR="006E0D6C" w:rsidRPr="001D2968" w:rsidRDefault="006E0D6C" w:rsidP="006E0D6C">
      <w:pPr>
        <w:spacing w:before="120"/>
        <w:ind w:right="-426"/>
        <w:rPr>
          <w:rStyle w:val="Pogrubienie"/>
          <w:rFonts w:cs="Arial"/>
          <w:sz w:val="16"/>
        </w:rPr>
      </w:pPr>
    </w:p>
    <w:p w14:paraId="189EFBAC" w14:textId="77777777" w:rsidR="00EE63D2" w:rsidRPr="001D2968" w:rsidRDefault="00EE63D2" w:rsidP="00EE63D2">
      <w:pPr>
        <w:rPr>
          <w:rFonts w:cs="Arial"/>
        </w:rPr>
      </w:pPr>
    </w:p>
    <w:p w14:paraId="2629A7D7" w14:textId="77777777" w:rsidR="00EE63D2" w:rsidRPr="001D2968" w:rsidRDefault="00EE63D2" w:rsidP="00EE63D2">
      <w:pPr>
        <w:rPr>
          <w:rFonts w:cs="Arial"/>
        </w:rPr>
      </w:pPr>
    </w:p>
    <w:p w14:paraId="271898FB" w14:textId="77777777" w:rsidR="00EE63D2" w:rsidRPr="001D2968" w:rsidRDefault="00EE63D2" w:rsidP="00EE63D2">
      <w:pPr>
        <w:rPr>
          <w:rFonts w:cs="Arial"/>
        </w:rPr>
      </w:pPr>
    </w:p>
    <w:p w14:paraId="75B19FA9" w14:textId="77777777" w:rsidR="00EE63D2" w:rsidRPr="001D2968" w:rsidRDefault="00EE63D2" w:rsidP="00EE63D2">
      <w:pPr>
        <w:rPr>
          <w:rFonts w:cs="Arial"/>
        </w:rPr>
      </w:pPr>
    </w:p>
    <w:p w14:paraId="3A47055D" w14:textId="77777777" w:rsidR="00EE63D2" w:rsidRPr="001D2968" w:rsidRDefault="00EE63D2" w:rsidP="00EE63D2">
      <w:pPr>
        <w:rPr>
          <w:rFonts w:cs="Arial"/>
        </w:rPr>
      </w:pPr>
    </w:p>
    <w:p w14:paraId="51A59B13" w14:textId="77777777" w:rsidR="00EE63D2" w:rsidRPr="001D2968" w:rsidRDefault="00EE63D2" w:rsidP="00EE63D2">
      <w:pPr>
        <w:rPr>
          <w:rFonts w:cs="Arial"/>
        </w:rPr>
      </w:pPr>
    </w:p>
    <w:p w14:paraId="593AFD05" w14:textId="77777777" w:rsidR="00EE63D2" w:rsidRPr="001D2968" w:rsidRDefault="00EE63D2" w:rsidP="00EE63D2">
      <w:pPr>
        <w:rPr>
          <w:rFonts w:cs="Arial"/>
        </w:rPr>
      </w:pPr>
    </w:p>
    <w:p w14:paraId="47098FD8" w14:textId="77777777" w:rsidR="00EE63D2" w:rsidRPr="001D2968" w:rsidRDefault="00EE63D2" w:rsidP="00EE63D2">
      <w:pPr>
        <w:rPr>
          <w:rFonts w:cs="Arial"/>
        </w:rPr>
      </w:pPr>
    </w:p>
    <w:p w14:paraId="54E021F1" w14:textId="77777777" w:rsidR="00EE63D2" w:rsidRPr="001D2968" w:rsidRDefault="00EE63D2" w:rsidP="00EE63D2">
      <w:pPr>
        <w:rPr>
          <w:rFonts w:cs="Arial"/>
        </w:rPr>
      </w:pPr>
    </w:p>
    <w:p w14:paraId="3582F78A" w14:textId="77777777" w:rsidR="00EE63D2" w:rsidRPr="001D2968" w:rsidRDefault="00EE63D2" w:rsidP="00EE63D2">
      <w:pPr>
        <w:rPr>
          <w:rFonts w:cs="Arial"/>
        </w:rPr>
      </w:pPr>
    </w:p>
    <w:p w14:paraId="7C5F2C91" w14:textId="77777777" w:rsidR="00EE63D2" w:rsidRPr="001D2968" w:rsidRDefault="00EE63D2" w:rsidP="00EE63D2">
      <w:pPr>
        <w:rPr>
          <w:rFonts w:cs="Arial"/>
        </w:rPr>
      </w:pPr>
    </w:p>
    <w:p w14:paraId="6A3DA2CC" w14:textId="7A771D67" w:rsidR="00EE63D2" w:rsidRDefault="00EE63D2" w:rsidP="00EE63D2">
      <w:pPr>
        <w:rPr>
          <w:rFonts w:cs="Arial"/>
        </w:rPr>
      </w:pPr>
    </w:p>
    <w:p w14:paraId="46AFEA4F" w14:textId="7D0CE3B5" w:rsidR="00F401C1" w:rsidRDefault="00F401C1" w:rsidP="00EE63D2">
      <w:pPr>
        <w:rPr>
          <w:rFonts w:cs="Arial"/>
        </w:rPr>
      </w:pPr>
    </w:p>
    <w:p w14:paraId="7288A03F" w14:textId="7B172309" w:rsidR="00F401C1" w:rsidRDefault="00F401C1" w:rsidP="00EE63D2">
      <w:pPr>
        <w:rPr>
          <w:rFonts w:cs="Arial"/>
        </w:rPr>
      </w:pPr>
    </w:p>
    <w:p w14:paraId="41A80070" w14:textId="63D15CF7" w:rsidR="00F401C1" w:rsidRDefault="00F401C1" w:rsidP="00EE63D2">
      <w:pPr>
        <w:rPr>
          <w:rFonts w:cs="Arial"/>
        </w:rPr>
      </w:pPr>
    </w:p>
    <w:p w14:paraId="71E8557B" w14:textId="650DB78A" w:rsidR="00F401C1" w:rsidRDefault="00F401C1" w:rsidP="00EE63D2">
      <w:pPr>
        <w:rPr>
          <w:rFonts w:cs="Arial"/>
        </w:rPr>
      </w:pPr>
    </w:p>
    <w:p w14:paraId="5A4720DE" w14:textId="1FE1A227" w:rsidR="00F401C1" w:rsidRDefault="00F401C1" w:rsidP="00EE63D2">
      <w:pPr>
        <w:rPr>
          <w:rFonts w:cs="Arial"/>
        </w:rPr>
      </w:pPr>
    </w:p>
    <w:p w14:paraId="2E166EC9" w14:textId="5744CA22" w:rsidR="00F401C1" w:rsidRDefault="00F401C1" w:rsidP="00EE63D2">
      <w:pPr>
        <w:rPr>
          <w:rFonts w:cs="Arial"/>
        </w:rPr>
      </w:pPr>
    </w:p>
    <w:p w14:paraId="050B5578" w14:textId="6F636CE2" w:rsidR="00F401C1" w:rsidRDefault="00F401C1" w:rsidP="00EE63D2">
      <w:pPr>
        <w:rPr>
          <w:rFonts w:cs="Arial"/>
        </w:rPr>
      </w:pPr>
    </w:p>
    <w:p w14:paraId="54551668" w14:textId="4968AD9F" w:rsidR="00F401C1" w:rsidRDefault="00F401C1" w:rsidP="00EE63D2">
      <w:pPr>
        <w:rPr>
          <w:rFonts w:cs="Arial"/>
        </w:rPr>
      </w:pPr>
    </w:p>
    <w:p w14:paraId="4FD97764" w14:textId="6A13595C" w:rsidR="00F401C1" w:rsidRDefault="00F401C1" w:rsidP="00EE63D2">
      <w:pPr>
        <w:rPr>
          <w:rFonts w:cs="Arial"/>
        </w:rPr>
      </w:pPr>
    </w:p>
    <w:p w14:paraId="035819C2" w14:textId="38CBA0CE" w:rsidR="00F401C1" w:rsidRDefault="00F401C1" w:rsidP="00EE63D2">
      <w:pPr>
        <w:rPr>
          <w:rFonts w:cs="Arial"/>
        </w:rPr>
      </w:pPr>
    </w:p>
    <w:p w14:paraId="76E4E137" w14:textId="58DC311B" w:rsidR="00F401C1" w:rsidRDefault="00F401C1" w:rsidP="00EE63D2">
      <w:pPr>
        <w:rPr>
          <w:rFonts w:cs="Arial"/>
        </w:rPr>
      </w:pPr>
    </w:p>
    <w:p w14:paraId="7D36ADE3" w14:textId="77777777" w:rsidR="00F401C1" w:rsidRPr="001D2968" w:rsidRDefault="00F401C1" w:rsidP="00EE63D2">
      <w:pPr>
        <w:rPr>
          <w:rFonts w:cs="Arial"/>
        </w:rPr>
      </w:pPr>
    </w:p>
    <w:p w14:paraId="599B4A25" w14:textId="77777777" w:rsidR="00EE63D2" w:rsidRPr="001D2968" w:rsidRDefault="00EE63D2" w:rsidP="00EE63D2">
      <w:pPr>
        <w:rPr>
          <w:rFonts w:cs="Arial"/>
        </w:rPr>
      </w:pPr>
    </w:p>
    <w:p w14:paraId="7986C8C9" w14:textId="7155A612" w:rsidR="00EE63D2" w:rsidRPr="001D2968" w:rsidRDefault="00EE63D2" w:rsidP="00EE63D2">
      <w:pPr>
        <w:spacing w:after="200"/>
        <w:rPr>
          <w:rFonts w:cs="Arial"/>
          <w:b/>
          <w:sz w:val="24"/>
        </w:rPr>
      </w:pPr>
      <w:r w:rsidRPr="001D2968">
        <w:rPr>
          <w:rFonts w:cs="Arial"/>
          <w:b/>
          <w:sz w:val="24"/>
        </w:rPr>
        <w:br w:type="column"/>
      </w:r>
      <w:r w:rsidRPr="001D2968">
        <w:rPr>
          <w:rFonts w:cs="Arial"/>
          <w:b/>
          <w:sz w:val="24"/>
        </w:rPr>
        <w:lastRenderedPageBreak/>
        <w:t>Spis treści:</w:t>
      </w:r>
    </w:p>
    <w:p w14:paraId="012755F5" w14:textId="70DF7B89" w:rsidR="00B77608" w:rsidRDefault="002A1964">
      <w:pPr>
        <w:pStyle w:val="Spistreci1"/>
        <w:rPr>
          <w:rFonts w:asciiTheme="minorHAnsi" w:eastAsiaTheme="minorEastAsia" w:hAnsiTheme="minorHAnsi" w:cstheme="minorBidi"/>
          <w:b w:val="0"/>
          <w:smallCaps w:val="0"/>
          <w:noProof/>
          <w:kern w:val="2"/>
          <w:sz w:val="24"/>
          <w:szCs w:val="24"/>
          <w14:ligatures w14:val="standardContextual"/>
        </w:rPr>
      </w:pPr>
      <w:r>
        <w:rPr>
          <w:rFonts w:cs="Arial"/>
          <w:b w:val="0"/>
          <w:smallCaps w:val="0"/>
        </w:rPr>
        <w:fldChar w:fldCharType="begin"/>
      </w:r>
      <w:r>
        <w:rPr>
          <w:rFonts w:cs="Arial"/>
          <w:b w:val="0"/>
          <w:smallCaps w:val="0"/>
        </w:rPr>
        <w:instrText xml:space="preserve"> TOC \h \z \t "*I Poziom 1;1;*II Poziom 2;2" </w:instrText>
      </w:r>
      <w:r>
        <w:rPr>
          <w:rFonts w:cs="Arial"/>
          <w:b w:val="0"/>
          <w:smallCaps w:val="0"/>
        </w:rPr>
        <w:fldChar w:fldCharType="separate"/>
      </w:r>
      <w:hyperlink w:anchor="_Toc218674796" w:history="1">
        <w:r w:rsidR="00B77608" w:rsidRPr="009B680C">
          <w:rPr>
            <w:rStyle w:val="Hipercze"/>
            <w:noProof/>
          </w:rPr>
          <w:t>I.</w:t>
        </w:r>
        <w:r w:rsidR="00B77608">
          <w:rPr>
            <w:rFonts w:asciiTheme="minorHAnsi" w:eastAsiaTheme="minorEastAsia" w:hAnsiTheme="minorHAnsi" w:cstheme="minorBidi"/>
            <w:b w:val="0"/>
            <w:smallCaps w:val="0"/>
            <w:noProof/>
            <w:kern w:val="2"/>
            <w:sz w:val="24"/>
            <w:szCs w:val="24"/>
            <w14:ligatures w14:val="standardContextual"/>
          </w:rPr>
          <w:tab/>
        </w:r>
        <w:r w:rsidR="00B77608" w:rsidRPr="009B680C">
          <w:rPr>
            <w:rStyle w:val="Hipercze"/>
            <w:noProof/>
          </w:rPr>
          <w:t>PRZEDMIOT ZAMÓWIENIA</w:t>
        </w:r>
        <w:r w:rsidR="00B77608">
          <w:rPr>
            <w:noProof/>
            <w:webHidden/>
          </w:rPr>
          <w:tab/>
        </w:r>
        <w:r w:rsidR="00B77608">
          <w:rPr>
            <w:noProof/>
            <w:webHidden/>
          </w:rPr>
          <w:fldChar w:fldCharType="begin"/>
        </w:r>
        <w:r w:rsidR="00B77608">
          <w:rPr>
            <w:noProof/>
            <w:webHidden/>
          </w:rPr>
          <w:instrText xml:space="preserve"> PAGEREF _Toc218674796 \h </w:instrText>
        </w:r>
        <w:r w:rsidR="00B77608">
          <w:rPr>
            <w:noProof/>
            <w:webHidden/>
          </w:rPr>
        </w:r>
        <w:r w:rsidR="00B77608">
          <w:rPr>
            <w:noProof/>
            <w:webHidden/>
          </w:rPr>
          <w:fldChar w:fldCharType="separate"/>
        </w:r>
        <w:r w:rsidR="005D759E">
          <w:rPr>
            <w:noProof/>
            <w:webHidden/>
          </w:rPr>
          <w:t>3</w:t>
        </w:r>
        <w:r w:rsidR="00B77608">
          <w:rPr>
            <w:noProof/>
            <w:webHidden/>
          </w:rPr>
          <w:fldChar w:fldCharType="end"/>
        </w:r>
      </w:hyperlink>
    </w:p>
    <w:p w14:paraId="5D19391F" w14:textId="7601DF5F"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797" w:history="1">
        <w:r w:rsidR="00B77608" w:rsidRPr="009B680C">
          <w:rPr>
            <w:rStyle w:val="Hipercze"/>
            <w:noProof/>
          </w:rPr>
          <w:t>1.1</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Cel zadania</w:t>
        </w:r>
        <w:r w:rsidR="00B77608">
          <w:rPr>
            <w:noProof/>
            <w:webHidden/>
          </w:rPr>
          <w:tab/>
        </w:r>
        <w:r w:rsidR="00B77608">
          <w:rPr>
            <w:noProof/>
            <w:webHidden/>
          </w:rPr>
          <w:fldChar w:fldCharType="begin"/>
        </w:r>
        <w:r w:rsidR="00B77608">
          <w:rPr>
            <w:noProof/>
            <w:webHidden/>
          </w:rPr>
          <w:instrText xml:space="preserve"> PAGEREF _Toc218674797 \h </w:instrText>
        </w:r>
        <w:r w:rsidR="00B77608">
          <w:rPr>
            <w:noProof/>
            <w:webHidden/>
          </w:rPr>
        </w:r>
        <w:r w:rsidR="00B77608">
          <w:rPr>
            <w:noProof/>
            <w:webHidden/>
          </w:rPr>
          <w:fldChar w:fldCharType="separate"/>
        </w:r>
        <w:r w:rsidR="005D759E">
          <w:rPr>
            <w:noProof/>
            <w:webHidden/>
          </w:rPr>
          <w:t>3</w:t>
        </w:r>
        <w:r w:rsidR="00B77608">
          <w:rPr>
            <w:noProof/>
            <w:webHidden/>
          </w:rPr>
          <w:fldChar w:fldCharType="end"/>
        </w:r>
      </w:hyperlink>
    </w:p>
    <w:p w14:paraId="2BB13F0B" w14:textId="674435EB"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798" w:history="1">
        <w:r w:rsidR="00B77608" w:rsidRPr="009B680C">
          <w:rPr>
            <w:rStyle w:val="Hipercze"/>
            <w:noProof/>
          </w:rPr>
          <w:t>1.2</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Ogólny opis przedmiotu zamówienia/zakres</w:t>
        </w:r>
        <w:r w:rsidR="00B77608">
          <w:rPr>
            <w:noProof/>
            <w:webHidden/>
          </w:rPr>
          <w:tab/>
        </w:r>
        <w:r w:rsidR="00B77608">
          <w:rPr>
            <w:noProof/>
            <w:webHidden/>
          </w:rPr>
          <w:fldChar w:fldCharType="begin"/>
        </w:r>
        <w:r w:rsidR="00B77608">
          <w:rPr>
            <w:noProof/>
            <w:webHidden/>
          </w:rPr>
          <w:instrText xml:space="preserve"> PAGEREF _Toc218674798 \h </w:instrText>
        </w:r>
        <w:r w:rsidR="00B77608">
          <w:rPr>
            <w:noProof/>
            <w:webHidden/>
          </w:rPr>
        </w:r>
        <w:r w:rsidR="00B77608">
          <w:rPr>
            <w:noProof/>
            <w:webHidden/>
          </w:rPr>
          <w:fldChar w:fldCharType="separate"/>
        </w:r>
        <w:r w:rsidR="005D759E">
          <w:rPr>
            <w:noProof/>
            <w:webHidden/>
          </w:rPr>
          <w:t>3</w:t>
        </w:r>
        <w:r w:rsidR="00B77608">
          <w:rPr>
            <w:noProof/>
            <w:webHidden/>
          </w:rPr>
          <w:fldChar w:fldCharType="end"/>
        </w:r>
      </w:hyperlink>
    </w:p>
    <w:p w14:paraId="49CC53B3" w14:textId="1ACDBBA0"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799" w:history="1">
        <w:r w:rsidR="00B77608" w:rsidRPr="009B680C">
          <w:rPr>
            <w:rStyle w:val="Hipercze"/>
            <w:noProof/>
          </w:rPr>
          <w:t>1.3</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Opis uwarunkowań wynikających ze stanu istniejącego – ogólny i branżowy</w:t>
        </w:r>
        <w:r w:rsidR="00B77608">
          <w:rPr>
            <w:noProof/>
            <w:webHidden/>
          </w:rPr>
          <w:tab/>
        </w:r>
        <w:r w:rsidR="00B77608">
          <w:rPr>
            <w:noProof/>
            <w:webHidden/>
          </w:rPr>
          <w:fldChar w:fldCharType="begin"/>
        </w:r>
        <w:r w:rsidR="00B77608">
          <w:rPr>
            <w:noProof/>
            <w:webHidden/>
          </w:rPr>
          <w:instrText xml:space="preserve"> PAGEREF _Toc218674799 \h </w:instrText>
        </w:r>
        <w:r w:rsidR="00B77608">
          <w:rPr>
            <w:noProof/>
            <w:webHidden/>
          </w:rPr>
        </w:r>
        <w:r w:rsidR="00B77608">
          <w:rPr>
            <w:noProof/>
            <w:webHidden/>
          </w:rPr>
          <w:fldChar w:fldCharType="separate"/>
        </w:r>
        <w:r w:rsidR="005D759E">
          <w:rPr>
            <w:noProof/>
            <w:webHidden/>
          </w:rPr>
          <w:t>11</w:t>
        </w:r>
        <w:r w:rsidR="00B77608">
          <w:rPr>
            <w:noProof/>
            <w:webHidden/>
          </w:rPr>
          <w:fldChar w:fldCharType="end"/>
        </w:r>
      </w:hyperlink>
    </w:p>
    <w:p w14:paraId="3EB3D78A" w14:textId="5EA15BC2"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00" w:history="1">
        <w:r w:rsidR="00B77608" w:rsidRPr="009B680C">
          <w:rPr>
            <w:rStyle w:val="Hipercze"/>
            <w:noProof/>
          </w:rPr>
          <w:t>1.4</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Lokalizacja przedmiotu zamówienia</w:t>
        </w:r>
        <w:r w:rsidR="00B77608">
          <w:rPr>
            <w:noProof/>
            <w:webHidden/>
          </w:rPr>
          <w:tab/>
        </w:r>
        <w:r w:rsidR="00B77608">
          <w:rPr>
            <w:noProof/>
            <w:webHidden/>
          </w:rPr>
          <w:fldChar w:fldCharType="begin"/>
        </w:r>
        <w:r w:rsidR="00B77608">
          <w:rPr>
            <w:noProof/>
            <w:webHidden/>
          </w:rPr>
          <w:instrText xml:space="preserve"> PAGEREF _Toc218674800 \h </w:instrText>
        </w:r>
        <w:r w:rsidR="00B77608">
          <w:rPr>
            <w:noProof/>
            <w:webHidden/>
          </w:rPr>
        </w:r>
        <w:r w:rsidR="00B77608">
          <w:rPr>
            <w:noProof/>
            <w:webHidden/>
          </w:rPr>
          <w:fldChar w:fldCharType="separate"/>
        </w:r>
        <w:r w:rsidR="005D759E">
          <w:rPr>
            <w:noProof/>
            <w:webHidden/>
          </w:rPr>
          <w:t>14</w:t>
        </w:r>
        <w:r w:rsidR="00B77608">
          <w:rPr>
            <w:noProof/>
            <w:webHidden/>
          </w:rPr>
          <w:fldChar w:fldCharType="end"/>
        </w:r>
      </w:hyperlink>
    </w:p>
    <w:p w14:paraId="146096FC" w14:textId="09068CE1"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01" w:history="1">
        <w:r w:rsidR="00B77608" w:rsidRPr="009B680C">
          <w:rPr>
            <w:rStyle w:val="Hipercze"/>
            <w:noProof/>
          </w:rPr>
          <w:t>1.5</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Granice zamówienia</w:t>
        </w:r>
        <w:r w:rsidR="00B77608">
          <w:rPr>
            <w:noProof/>
            <w:webHidden/>
          </w:rPr>
          <w:tab/>
        </w:r>
        <w:r w:rsidR="00B77608">
          <w:rPr>
            <w:noProof/>
            <w:webHidden/>
          </w:rPr>
          <w:fldChar w:fldCharType="begin"/>
        </w:r>
        <w:r w:rsidR="00B77608">
          <w:rPr>
            <w:noProof/>
            <w:webHidden/>
          </w:rPr>
          <w:instrText xml:space="preserve"> PAGEREF _Toc218674801 \h </w:instrText>
        </w:r>
        <w:r w:rsidR="00B77608">
          <w:rPr>
            <w:noProof/>
            <w:webHidden/>
          </w:rPr>
        </w:r>
        <w:r w:rsidR="00B77608">
          <w:rPr>
            <w:noProof/>
            <w:webHidden/>
          </w:rPr>
          <w:fldChar w:fldCharType="separate"/>
        </w:r>
        <w:r w:rsidR="005D759E">
          <w:rPr>
            <w:noProof/>
            <w:webHidden/>
          </w:rPr>
          <w:t>14</w:t>
        </w:r>
        <w:r w:rsidR="00B77608">
          <w:rPr>
            <w:noProof/>
            <w:webHidden/>
          </w:rPr>
          <w:fldChar w:fldCharType="end"/>
        </w:r>
      </w:hyperlink>
    </w:p>
    <w:p w14:paraId="588D10D2" w14:textId="3F0612A2" w:rsidR="00B77608" w:rsidRDefault="00000000">
      <w:pPr>
        <w:pStyle w:val="Spistreci1"/>
        <w:rPr>
          <w:rFonts w:asciiTheme="minorHAnsi" w:eastAsiaTheme="minorEastAsia" w:hAnsiTheme="minorHAnsi" w:cstheme="minorBidi"/>
          <w:b w:val="0"/>
          <w:smallCaps w:val="0"/>
          <w:noProof/>
          <w:kern w:val="2"/>
          <w:sz w:val="24"/>
          <w:szCs w:val="24"/>
          <w14:ligatures w14:val="standardContextual"/>
        </w:rPr>
      </w:pPr>
      <w:hyperlink w:anchor="_Toc218674802" w:history="1">
        <w:r w:rsidR="00B77608" w:rsidRPr="009B680C">
          <w:rPr>
            <w:rStyle w:val="Hipercze"/>
            <w:noProof/>
          </w:rPr>
          <w:t>II.</w:t>
        </w:r>
        <w:r w:rsidR="00B77608">
          <w:rPr>
            <w:rFonts w:asciiTheme="minorHAnsi" w:eastAsiaTheme="minorEastAsia" w:hAnsiTheme="minorHAnsi" w:cstheme="minorBidi"/>
            <w:b w:val="0"/>
            <w:smallCaps w:val="0"/>
            <w:noProof/>
            <w:kern w:val="2"/>
            <w:sz w:val="24"/>
            <w:szCs w:val="24"/>
            <w14:ligatures w14:val="standardContextual"/>
          </w:rPr>
          <w:tab/>
        </w:r>
        <w:r w:rsidR="00B77608" w:rsidRPr="009B680C">
          <w:rPr>
            <w:rStyle w:val="Hipercze"/>
            <w:noProof/>
          </w:rPr>
          <w:t>WYMAGANIA SZCZEGÓŁOWE DOTYCZĄCE PROJEKTOWANIA</w:t>
        </w:r>
        <w:r w:rsidR="00B77608">
          <w:rPr>
            <w:noProof/>
            <w:webHidden/>
          </w:rPr>
          <w:tab/>
        </w:r>
        <w:r w:rsidR="00B77608">
          <w:rPr>
            <w:noProof/>
            <w:webHidden/>
          </w:rPr>
          <w:fldChar w:fldCharType="begin"/>
        </w:r>
        <w:r w:rsidR="00B77608">
          <w:rPr>
            <w:noProof/>
            <w:webHidden/>
          </w:rPr>
          <w:instrText xml:space="preserve"> PAGEREF _Toc218674802 \h </w:instrText>
        </w:r>
        <w:r w:rsidR="00B77608">
          <w:rPr>
            <w:noProof/>
            <w:webHidden/>
          </w:rPr>
        </w:r>
        <w:r w:rsidR="00B77608">
          <w:rPr>
            <w:noProof/>
            <w:webHidden/>
          </w:rPr>
          <w:fldChar w:fldCharType="separate"/>
        </w:r>
        <w:r w:rsidR="005D759E">
          <w:rPr>
            <w:noProof/>
            <w:webHidden/>
          </w:rPr>
          <w:t>1</w:t>
        </w:r>
        <w:r w:rsidR="00B77608">
          <w:rPr>
            <w:noProof/>
            <w:webHidden/>
          </w:rPr>
          <w:fldChar w:fldCharType="end"/>
        </w:r>
      </w:hyperlink>
    </w:p>
    <w:p w14:paraId="36CB28DF" w14:textId="6155043F"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03" w:history="1">
        <w:r w:rsidR="00B77608" w:rsidRPr="009B680C">
          <w:rPr>
            <w:rStyle w:val="Hipercze"/>
            <w:noProof/>
          </w:rPr>
          <w:t>2.1</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Wymagania szczegółowe wykonania i warunków dla Prac projektowych</w:t>
        </w:r>
        <w:r w:rsidR="00B77608">
          <w:rPr>
            <w:noProof/>
            <w:webHidden/>
          </w:rPr>
          <w:tab/>
        </w:r>
        <w:r w:rsidR="00B77608">
          <w:rPr>
            <w:noProof/>
            <w:webHidden/>
          </w:rPr>
          <w:fldChar w:fldCharType="begin"/>
        </w:r>
        <w:r w:rsidR="00B77608">
          <w:rPr>
            <w:noProof/>
            <w:webHidden/>
          </w:rPr>
          <w:instrText xml:space="preserve"> PAGEREF _Toc218674803 \h </w:instrText>
        </w:r>
        <w:r w:rsidR="00B77608">
          <w:rPr>
            <w:noProof/>
            <w:webHidden/>
          </w:rPr>
        </w:r>
        <w:r w:rsidR="00B77608">
          <w:rPr>
            <w:noProof/>
            <w:webHidden/>
          </w:rPr>
          <w:fldChar w:fldCharType="separate"/>
        </w:r>
        <w:r w:rsidR="005D759E">
          <w:rPr>
            <w:noProof/>
            <w:webHidden/>
          </w:rPr>
          <w:t>1</w:t>
        </w:r>
        <w:r w:rsidR="00B77608">
          <w:rPr>
            <w:noProof/>
            <w:webHidden/>
          </w:rPr>
          <w:fldChar w:fldCharType="end"/>
        </w:r>
      </w:hyperlink>
    </w:p>
    <w:p w14:paraId="2AEBD206" w14:textId="6C9B7B1F" w:rsidR="00B77608" w:rsidRDefault="00000000">
      <w:pPr>
        <w:pStyle w:val="Spistreci1"/>
        <w:rPr>
          <w:rFonts w:asciiTheme="minorHAnsi" w:eastAsiaTheme="minorEastAsia" w:hAnsiTheme="minorHAnsi" w:cstheme="minorBidi"/>
          <w:b w:val="0"/>
          <w:smallCaps w:val="0"/>
          <w:noProof/>
          <w:kern w:val="2"/>
          <w:sz w:val="24"/>
          <w:szCs w:val="24"/>
          <w14:ligatures w14:val="standardContextual"/>
        </w:rPr>
      </w:pPr>
      <w:hyperlink w:anchor="_Toc218674804" w:history="1">
        <w:r w:rsidR="00B77608" w:rsidRPr="009B680C">
          <w:rPr>
            <w:rStyle w:val="Hipercze"/>
            <w:noProof/>
          </w:rPr>
          <w:t>III.</w:t>
        </w:r>
        <w:r w:rsidR="00B77608">
          <w:rPr>
            <w:rFonts w:asciiTheme="minorHAnsi" w:eastAsiaTheme="minorEastAsia" w:hAnsiTheme="minorHAnsi" w:cstheme="minorBidi"/>
            <w:b w:val="0"/>
            <w:smallCaps w:val="0"/>
            <w:noProof/>
            <w:kern w:val="2"/>
            <w:sz w:val="24"/>
            <w:szCs w:val="24"/>
            <w14:ligatures w14:val="standardContextual"/>
          </w:rPr>
          <w:tab/>
        </w:r>
        <w:r w:rsidR="00B77608" w:rsidRPr="009B680C">
          <w:rPr>
            <w:rStyle w:val="Hipercze"/>
            <w:noProof/>
          </w:rPr>
          <w:t>WYMAGANIA SZCZEGÓŁOWE DOTYCZĄCE REALIZACJI ROBÓT</w:t>
        </w:r>
        <w:r w:rsidR="00B77608">
          <w:rPr>
            <w:noProof/>
            <w:webHidden/>
          </w:rPr>
          <w:tab/>
        </w:r>
        <w:r w:rsidR="00B77608">
          <w:rPr>
            <w:noProof/>
            <w:webHidden/>
          </w:rPr>
          <w:fldChar w:fldCharType="begin"/>
        </w:r>
        <w:r w:rsidR="00B77608">
          <w:rPr>
            <w:noProof/>
            <w:webHidden/>
          </w:rPr>
          <w:instrText xml:space="preserve"> PAGEREF _Toc218674804 \h </w:instrText>
        </w:r>
        <w:r w:rsidR="00B77608">
          <w:rPr>
            <w:noProof/>
            <w:webHidden/>
          </w:rPr>
        </w:r>
        <w:r w:rsidR="00B77608">
          <w:rPr>
            <w:noProof/>
            <w:webHidden/>
          </w:rPr>
          <w:fldChar w:fldCharType="separate"/>
        </w:r>
        <w:r w:rsidR="005D759E">
          <w:rPr>
            <w:noProof/>
            <w:webHidden/>
          </w:rPr>
          <w:t>2</w:t>
        </w:r>
        <w:r w:rsidR="00B77608">
          <w:rPr>
            <w:noProof/>
            <w:webHidden/>
          </w:rPr>
          <w:fldChar w:fldCharType="end"/>
        </w:r>
      </w:hyperlink>
    </w:p>
    <w:p w14:paraId="33E4EFF2" w14:textId="5F5EDF39"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05" w:history="1">
        <w:r w:rsidR="00B77608" w:rsidRPr="009B680C">
          <w:rPr>
            <w:rStyle w:val="Hipercze"/>
            <w:noProof/>
          </w:rPr>
          <w:t>3.1</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Wykaz czynności wykonywanych przez pracowników Wykonawcy/Podwykonawcy na podstawie Umowy o Pracę – wymagania Zamawiającego.</w:t>
        </w:r>
        <w:r w:rsidR="00B77608">
          <w:rPr>
            <w:noProof/>
            <w:webHidden/>
          </w:rPr>
          <w:tab/>
        </w:r>
        <w:r w:rsidR="00B77608">
          <w:rPr>
            <w:noProof/>
            <w:webHidden/>
          </w:rPr>
          <w:fldChar w:fldCharType="begin"/>
        </w:r>
        <w:r w:rsidR="00B77608">
          <w:rPr>
            <w:noProof/>
            <w:webHidden/>
          </w:rPr>
          <w:instrText xml:space="preserve"> PAGEREF _Toc218674805 \h </w:instrText>
        </w:r>
        <w:r w:rsidR="00B77608">
          <w:rPr>
            <w:noProof/>
            <w:webHidden/>
          </w:rPr>
        </w:r>
        <w:r w:rsidR="00B77608">
          <w:rPr>
            <w:noProof/>
            <w:webHidden/>
          </w:rPr>
          <w:fldChar w:fldCharType="separate"/>
        </w:r>
        <w:r w:rsidR="005D759E">
          <w:rPr>
            <w:noProof/>
            <w:webHidden/>
          </w:rPr>
          <w:t>2</w:t>
        </w:r>
        <w:r w:rsidR="00B77608">
          <w:rPr>
            <w:noProof/>
            <w:webHidden/>
          </w:rPr>
          <w:fldChar w:fldCharType="end"/>
        </w:r>
      </w:hyperlink>
    </w:p>
    <w:p w14:paraId="70D5E07E" w14:textId="6F23B1E5"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06" w:history="1">
        <w:r w:rsidR="00B77608" w:rsidRPr="009B680C">
          <w:rPr>
            <w:rStyle w:val="Hipercze"/>
            <w:noProof/>
          </w:rPr>
          <w:t>3.2</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Wymagania szczegółowe wykonania robót</w:t>
        </w:r>
        <w:r w:rsidR="00B77608">
          <w:rPr>
            <w:noProof/>
            <w:webHidden/>
          </w:rPr>
          <w:tab/>
        </w:r>
        <w:r w:rsidR="00B77608">
          <w:rPr>
            <w:noProof/>
            <w:webHidden/>
          </w:rPr>
          <w:fldChar w:fldCharType="begin"/>
        </w:r>
        <w:r w:rsidR="00B77608">
          <w:rPr>
            <w:noProof/>
            <w:webHidden/>
          </w:rPr>
          <w:instrText xml:space="preserve"> PAGEREF _Toc218674806 \h </w:instrText>
        </w:r>
        <w:r w:rsidR="00B77608">
          <w:rPr>
            <w:noProof/>
            <w:webHidden/>
          </w:rPr>
        </w:r>
        <w:r w:rsidR="00B77608">
          <w:rPr>
            <w:noProof/>
            <w:webHidden/>
          </w:rPr>
          <w:fldChar w:fldCharType="separate"/>
        </w:r>
        <w:r w:rsidR="005D759E">
          <w:rPr>
            <w:noProof/>
            <w:webHidden/>
          </w:rPr>
          <w:t>2</w:t>
        </w:r>
        <w:r w:rsidR="00B77608">
          <w:rPr>
            <w:noProof/>
            <w:webHidden/>
          </w:rPr>
          <w:fldChar w:fldCharType="end"/>
        </w:r>
      </w:hyperlink>
    </w:p>
    <w:p w14:paraId="581229D9" w14:textId="2B75CC57"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07" w:history="1">
        <w:r w:rsidR="00B77608" w:rsidRPr="009B680C">
          <w:rPr>
            <w:rStyle w:val="Hipercze"/>
            <w:noProof/>
          </w:rPr>
          <w:t>3.3</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Ruch próbny</w:t>
        </w:r>
        <w:r w:rsidR="00B77608">
          <w:rPr>
            <w:noProof/>
            <w:webHidden/>
          </w:rPr>
          <w:tab/>
        </w:r>
        <w:r w:rsidR="00B77608">
          <w:rPr>
            <w:noProof/>
            <w:webHidden/>
          </w:rPr>
          <w:fldChar w:fldCharType="begin"/>
        </w:r>
        <w:r w:rsidR="00B77608">
          <w:rPr>
            <w:noProof/>
            <w:webHidden/>
          </w:rPr>
          <w:instrText xml:space="preserve"> PAGEREF _Toc218674807 \h </w:instrText>
        </w:r>
        <w:r w:rsidR="00B77608">
          <w:rPr>
            <w:noProof/>
            <w:webHidden/>
          </w:rPr>
        </w:r>
        <w:r w:rsidR="00B77608">
          <w:rPr>
            <w:noProof/>
            <w:webHidden/>
          </w:rPr>
          <w:fldChar w:fldCharType="separate"/>
        </w:r>
        <w:r w:rsidR="005D759E">
          <w:rPr>
            <w:noProof/>
            <w:webHidden/>
          </w:rPr>
          <w:t>10</w:t>
        </w:r>
        <w:r w:rsidR="00B77608">
          <w:rPr>
            <w:noProof/>
            <w:webHidden/>
          </w:rPr>
          <w:fldChar w:fldCharType="end"/>
        </w:r>
      </w:hyperlink>
    </w:p>
    <w:p w14:paraId="4BDC4F36" w14:textId="15DAAF64"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08" w:history="1">
        <w:r w:rsidR="00B77608" w:rsidRPr="009B680C">
          <w:rPr>
            <w:rStyle w:val="Hipercze"/>
            <w:noProof/>
          </w:rPr>
          <w:t>3.4</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Próby Końcowe – Pomiary Odbiorowe</w:t>
        </w:r>
        <w:r w:rsidR="00B77608">
          <w:rPr>
            <w:noProof/>
            <w:webHidden/>
          </w:rPr>
          <w:tab/>
        </w:r>
        <w:r w:rsidR="00B77608">
          <w:rPr>
            <w:noProof/>
            <w:webHidden/>
          </w:rPr>
          <w:fldChar w:fldCharType="begin"/>
        </w:r>
        <w:r w:rsidR="00B77608">
          <w:rPr>
            <w:noProof/>
            <w:webHidden/>
          </w:rPr>
          <w:instrText xml:space="preserve"> PAGEREF _Toc218674808 \h </w:instrText>
        </w:r>
        <w:r w:rsidR="00B77608">
          <w:rPr>
            <w:noProof/>
            <w:webHidden/>
          </w:rPr>
        </w:r>
        <w:r w:rsidR="00B77608">
          <w:rPr>
            <w:noProof/>
            <w:webHidden/>
          </w:rPr>
          <w:fldChar w:fldCharType="separate"/>
        </w:r>
        <w:r w:rsidR="005D759E">
          <w:rPr>
            <w:noProof/>
            <w:webHidden/>
          </w:rPr>
          <w:t>11</w:t>
        </w:r>
        <w:r w:rsidR="00B77608">
          <w:rPr>
            <w:noProof/>
            <w:webHidden/>
          </w:rPr>
          <w:fldChar w:fldCharType="end"/>
        </w:r>
      </w:hyperlink>
    </w:p>
    <w:p w14:paraId="5DD79B3D" w14:textId="3F5C7083"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09" w:history="1">
        <w:r w:rsidR="00B77608" w:rsidRPr="009B680C">
          <w:rPr>
            <w:rStyle w:val="Hipercze"/>
            <w:noProof/>
          </w:rPr>
          <w:t>3.5</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Odbiory Robót</w:t>
        </w:r>
        <w:r w:rsidR="00B77608">
          <w:rPr>
            <w:noProof/>
            <w:webHidden/>
          </w:rPr>
          <w:tab/>
        </w:r>
        <w:r w:rsidR="00B77608">
          <w:rPr>
            <w:noProof/>
            <w:webHidden/>
          </w:rPr>
          <w:fldChar w:fldCharType="begin"/>
        </w:r>
        <w:r w:rsidR="00B77608">
          <w:rPr>
            <w:noProof/>
            <w:webHidden/>
          </w:rPr>
          <w:instrText xml:space="preserve"> PAGEREF _Toc218674809 \h </w:instrText>
        </w:r>
        <w:r w:rsidR="00B77608">
          <w:rPr>
            <w:noProof/>
            <w:webHidden/>
          </w:rPr>
        </w:r>
        <w:r w:rsidR="00B77608">
          <w:rPr>
            <w:noProof/>
            <w:webHidden/>
          </w:rPr>
          <w:fldChar w:fldCharType="separate"/>
        </w:r>
        <w:r w:rsidR="005D759E">
          <w:rPr>
            <w:noProof/>
            <w:webHidden/>
          </w:rPr>
          <w:t>11</w:t>
        </w:r>
        <w:r w:rsidR="00B77608">
          <w:rPr>
            <w:noProof/>
            <w:webHidden/>
          </w:rPr>
          <w:fldChar w:fldCharType="end"/>
        </w:r>
      </w:hyperlink>
    </w:p>
    <w:p w14:paraId="336B5E15" w14:textId="58B77DD8"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10" w:history="1">
        <w:r w:rsidR="00B77608" w:rsidRPr="009B680C">
          <w:rPr>
            <w:rStyle w:val="Hipercze"/>
            <w:noProof/>
          </w:rPr>
          <w:t>3.6</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Wymagania dla personelu kluczowego</w:t>
        </w:r>
        <w:r w:rsidR="00B77608">
          <w:rPr>
            <w:noProof/>
            <w:webHidden/>
          </w:rPr>
          <w:tab/>
        </w:r>
        <w:r w:rsidR="00B77608">
          <w:rPr>
            <w:noProof/>
            <w:webHidden/>
          </w:rPr>
          <w:fldChar w:fldCharType="begin"/>
        </w:r>
        <w:r w:rsidR="00B77608">
          <w:rPr>
            <w:noProof/>
            <w:webHidden/>
          </w:rPr>
          <w:instrText xml:space="preserve"> PAGEREF _Toc218674810 \h </w:instrText>
        </w:r>
        <w:r w:rsidR="00B77608">
          <w:rPr>
            <w:noProof/>
            <w:webHidden/>
          </w:rPr>
        </w:r>
        <w:r w:rsidR="00B77608">
          <w:rPr>
            <w:noProof/>
            <w:webHidden/>
          </w:rPr>
          <w:fldChar w:fldCharType="separate"/>
        </w:r>
        <w:r w:rsidR="005D759E">
          <w:rPr>
            <w:noProof/>
            <w:webHidden/>
          </w:rPr>
          <w:t>12</w:t>
        </w:r>
        <w:r w:rsidR="00B77608">
          <w:rPr>
            <w:noProof/>
            <w:webHidden/>
          </w:rPr>
          <w:fldChar w:fldCharType="end"/>
        </w:r>
      </w:hyperlink>
    </w:p>
    <w:p w14:paraId="39052D30" w14:textId="1307E72F"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11" w:history="1">
        <w:r w:rsidR="00B77608" w:rsidRPr="009B680C">
          <w:rPr>
            <w:rStyle w:val="Hipercze"/>
            <w:noProof/>
          </w:rPr>
          <w:t>3.7</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Dokumentacja powykonawcza i końcowe dokumenty budowy</w:t>
        </w:r>
        <w:r w:rsidR="00B77608">
          <w:rPr>
            <w:noProof/>
            <w:webHidden/>
          </w:rPr>
          <w:tab/>
        </w:r>
        <w:r w:rsidR="00B77608">
          <w:rPr>
            <w:noProof/>
            <w:webHidden/>
          </w:rPr>
          <w:fldChar w:fldCharType="begin"/>
        </w:r>
        <w:r w:rsidR="00B77608">
          <w:rPr>
            <w:noProof/>
            <w:webHidden/>
          </w:rPr>
          <w:instrText xml:space="preserve"> PAGEREF _Toc218674811 \h </w:instrText>
        </w:r>
        <w:r w:rsidR="00B77608">
          <w:rPr>
            <w:noProof/>
            <w:webHidden/>
          </w:rPr>
        </w:r>
        <w:r w:rsidR="00B77608">
          <w:rPr>
            <w:noProof/>
            <w:webHidden/>
          </w:rPr>
          <w:fldChar w:fldCharType="separate"/>
        </w:r>
        <w:r w:rsidR="005D759E">
          <w:rPr>
            <w:noProof/>
            <w:webHidden/>
          </w:rPr>
          <w:t>12</w:t>
        </w:r>
        <w:r w:rsidR="00B77608">
          <w:rPr>
            <w:noProof/>
            <w:webHidden/>
          </w:rPr>
          <w:fldChar w:fldCharType="end"/>
        </w:r>
      </w:hyperlink>
    </w:p>
    <w:p w14:paraId="16A350F3" w14:textId="0215B74F"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12" w:history="1">
        <w:r w:rsidR="00B77608" w:rsidRPr="009B680C">
          <w:rPr>
            <w:rStyle w:val="Hipercze"/>
            <w:noProof/>
          </w:rPr>
          <w:t>3.8</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Zarządzanie zadaniem</w:t>
        </w:r>
        <w:r w:rsidR="00B77608">
          <w:rPr>
            <w:noProof/>
            <w:webHidden/>
          </w:rPr>
          <w:tab/>
        </w:r>
        <w:r w:rsidR="00B77608">
          <w:rPr>
            <w:noProof/>
            <w:webHidden/>
          </w:rPr>
          <w:fldChar w:fldCharType="begin"/>
        </w:r>
        <w:r w:rsidR="00B77608">
          <w:rPr>
            <w:noProof/>
            <w:webHidden/>
          </w:rPr>
          <w:instrText xml:space="preserve"> PAGEREF _Toc218674812 \h </w:instrText>
        </w:r>
        <w:r w:rsidR="00B77608">
          <w:rPr>
            <w:noProof/>
            <w:webHidden/>
          </w:rPr>
        </w:r>
        <w:r w:rsidR="00B77608">
          <w:rPr>
            <w:noProof/>
            <w:webHidden/>
          </w:rPr>
          <w:fldChar w:fldCharType="separate"/>
        </w:r>
        <w:r w:rsidR="005D759E">
          <w:rPr>
            <w:noProof/>
            <w:webHidden/>
          </w:rPr>
          <w:t>13</w:t>
        </w:r>
        <w:r w:rsidR="00B77608">
          <w:rPr>
            <w:noProof/>
            <w:webHidden/>
          </w:rPr>
          <w:fldChar w:fldCharType="end"/>
        </w:r>
      </w:hyperlink>
    </w:p>
    <w:p w14:paraId="12652AD6" w14:textId="4B28A674"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13" w:history="1">
        <w:r w:rsidR="00B77608" w:rsidRPr="009B680C">
          <w:rPr>
            <w:rStyle w:val="Hipercze"/>
            <w:noProof/>
          </w:rPr>
          <w:t>3.9</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Zasady wyceny</w:t>
        </w:r>
        <w:r w:rsidR="00B77608">
          <w:rPr>
            <w:noProof/>
            <w:webHidden/>
          </w:rPr>
          <w:tab/>
        </w:r>
        <w:r w:rsidR="00B77608">
          <w:rPr>
            <w:noProof/>
            <w:webHidden/>
          </w:rPr>
          <w:fldChar w:fldCharType="begin"/>
        </w:r>
        <w:r w:rsidR="00B77608">
          <w:rPr>
            <w:noProof/>
            <w:webHidden/>
          </w:rPr>
          <w:instrText xml:space="preserve"> PAGEREF _Toc218674813 \h </w:instrText>
        </w:r>
        <w:r w:rsidR="00B77608">
          <w:rPr>
            <w:noProof/>
            <w:webHidden/>
          </w:rPr>
        </w:r>
        <w:r w:rsidR="00B77608">
          <w:rPr>
            <w:noProof/>
            <w:webHidden/>
          </w:rPr>
          <w:fldChar w:fldCharType="separate"/>
        </w:r>
        <w:r w:rsidR="005D759E">
          <w:rPr>
            <w:noProof/>
            <w:webHidden/>
          </w:rPr>
          <w:t>13</w:t>
        </w:r>
        <w:r w:rsidR="00B77608">
          <w:rPr>
            <w:noProof/>
            <w:webHidden/>
          </w:rPr>
          <w:fldChar w:fldCharType="end"/>
        </w:r>
      </w:hyperlink>
    </w:p>
    <w:p w14:paraId="4E28FBD4" w14:textId="51FACD42" w:rsidR="00B77608" w:rsidRDefault="00000000">
      <w:pPr>
        <w:pStyle w:val="Spistreci1"/>
        <w:rPr>
          <w:rFonts w:asciiTheme="minorHAnsi" w:eastAsiaTheme="minorEastAsia" w:hAnsiTheme="minorHAnsi" w:cstheme="minorBidi"/>
          <w:b w:val="0"/>
          <w:smallCaps w:val="0"/>
          <w:noProof/>
          <w:kern w:val="2"/>
          <w:sz w:val="24"/>
          <w:szCs w:val="24"/>
          <w14:ligatures w14:val="standardContextual"/>
        </w:rPr>
      </w:pPr>
      <w:hyperlink w:anchor="_Toc218674814" w:history="1">
        <w:r w:rsidR="00B77608" w:rsidRPr="009B680C">
          <w:rPr>
            <w:rStyle w:val="Hipercze"/>
            <w:noProof/>
          </w:rPr>
          <w:t>IV.</w:t>
        </w:r>
        <w:r w:rsidR="00B77608">
          <w:rPr>
            <w:rFonts w:asciiTheme="minorHAnsi" w:eastAsiaTheme="minorEastAsia" w:hAnsiTheme="minorHAnsi" w:cstheme="minorBidi"/>
            <w:b w:val="0"/>
            <w:smallCaps w:val="0"/>
            <w:noProof/>
            <w:kern w:val="2"/>
            <w:sz w:val="24"/>
            <w:szCs w:val="24"/>
            <w14:ligatures w14:val="standardContextual"/>
          </w:rPr>
          <w:tab/>
        </w:r>
        <w:r w:rsidR="00B77608" w:rsidRPr="009B680C">
          <w:rPr>
            <w:rStyle w:val="Hipercze"/>
            <w:noProof/>
          </w:rPr>
          <w:t>WYMAGANIA OGÓLNE DOTYCZĄCE PROJEKTOWANIA</w:t>
        </w:r>
        <w:r w:rsidR="00B77608">
          <w:rPr>
            <w:noProof/>
            <w:webHidden/>
          </w:rPr>
          <w:tab/>
        </w:r>
        <w:r w:rsidR="00B77608">
          <w:rPr>
            <w:noProof/>
            <w:webHidden/>
          </w:rPr>
          <w:fldChar w:fldCharType="begin"/>
        </w:r>
        <w:r w:rsidR="00B77608">
          <w:rPr>
            <w:noProof/>
            <w:webHidden/>
          </w:rPr>
          <w:instrText xml:space="preserve"> PAGEREF _Toc218674814 \h </w:instrText>
        </w:r>
        <w:r w:rsidR="00B77608">
          <w:rPr>
            <w:noProof/>
            <w:webHidden/>
          </w:rPr>
        </w:r>
        <w:r w:rsidR="00B77608">
          <w:rPr>
            <w:noProof/>
            <w:webHidden/>
          </w:rPr>
          <w:fldChar w:fldCharType="separate"/>
        </w:r>
        <w:r w:rsidR="005D759E">
          <w:rPr>
            <w:noProof/>
            <w:webHidden/>
          </w:rPr>
          <w:t>15</w:t>
        </w:r>
        <w:r w:rsidR="00B77608">
          <w:rPr>
            <w:noProof/>
            <w:webHidden/>
          </w:rPr>
          <w:fldChar w:fldCharType="end"/>
        </w:r>
      </w:hyperlink>
    </w:p>
    <w:p w14:paraId="1551D4AD" w14:textId="4FB1DFB7"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15" w:history="1">
        <w:r w:rsidR="00B77608" w:rsidRPr="009B680C">
          <w:rPr>
            <w:rStyle w:val="Hipercze"/>
            <w:noProof/>
          </w:rPr>
          <w:t>4.1</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Wymagania ogólne</w:t>
        </w:r>
        <w:r w:rsidR="00B77608">
          <w:rPr>
            <w:noProof/>
            <w:webHidden/>
          </w:rPr>
          <w:tab/>
        </w:r>
        <w:r w:rsidR="00B77608">
          <w:rPr>
            <w:noProof/>
            <w:webHidden/>
          </w:rPr>
          <w:fldChar w:fldCharType="begin"/>
        </w:r>
        <w:r w:rsidR="00B77608">
          <w:rPr>
            <w:noProof/>
            <w:webHidden/>
          </w:rPr>
          <w:instrText xml:space="preserve"> PAGEREF _Toc218674815 \h </w:instrText>
        </w:r>
        <w:r w:rsidR="00B77608">
          <w:rPr>
            <w:noProof/>
            <w:webHidden/>
          </w:rPr>
        </w:r>
        <w:r w:rsidR="00B77608">
          <w:rPr>
            <w:noProof/>
            <w:webHidden/>
          </w:rPr>
          <w:fldChar w:fldCharType="separate"/>
        </w:r>
        <w:r w:rsidR="005D759E">
          <w:rPr>
            <w:noProof/>
            <w:webHidden/>
          </w:rPr>
          <w:t>15</w:t>
        </w:r>
        <w:r w:rsidR="00B77608">
          <w:rPr>
            <w:noProof/>
            <w:webHidden/>
          </w:rPr>
          <w:fldChar w:fldCharType="end"/>
        </w:r>
      </w:hyperlink>
    </w:p>
    <w:p w14:paraId="7F58B075" w14:textId="3783AACF"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16" w:history="1">
        <w:r w:rsidR="00B77608" w:rsidRPr="009B680C">
          <w:rPr>
            <w:rStyle w:val="Hipercze"/>
            <w:noProof/>
          </w:rPr>
          <w:t>4.2</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Uzgodnienia i pozwolenia</w:t>
        </w:r>
        <w:r w:rsidR="00B77608">
          <w:rPr>
            <w:noProof/>
            <w:webHidden/>
          </w:rPr>
          <w:tab/>
        </w:r>
        <w:r w:rsidR="00B77608">
          <w:rPr>
            <w:noProof/>
            <w:webHidden/>
          </w:rPr>
          <w:fldChar w:fldCharType="begin"/>
        </w:r>
        <w:r w:rsidR="00B77608">
          <w:rPr>
            <w:noProof/>
            <w:webHidden/>
          </w:rPr>
          <w:instrText xml:space="preserve"> PAGEREF _Toc218674816 \h </w:instrText>
        </w:r>
        <w:r w:rsidR="00B77608">
          <w:rPr>
            <w:noProof/>
            <w:webHidden/>
          </w:rPr>
        </w:r>
        <w:r w:rsidR="00B77608">
          <w:rPr>
            <w:noProof/>
            <w:webHidden/>
          </w:rPr>
          <w:fldChar w:fldCharType="separate"/>
        </w:r>
        <w:r w:rsidR="005D759E">
          <w:rPr>
            <w:noProof/>
            <w:webHidden/>
          </w:rPr>
          <w:t>15</w:t>
        </w:r>
        <w:r w:rsidR="00B77608">
          <w:rPr>
            <w:noProof/>
            <w:webHidden/>
          </w:rPr>
          <w:fldChar w:fldCharType="end"/>
        </w:r>
      </w:hyperlink>
    </w:p>
    <w:p w14:paraId="087680E1" w14:textId="1B9969B9"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17" w:history="1">
        <w:r w:rsidR="00B77608" w:rsidRPr="009B680C">
          <w:rPr>
            <w:rStyle w:val="Hipercze"/>
            <w:noProof/>
          </w:rPr>
          <w:t>4.3</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Dla całości Dokumentacji projektowej</w:t>
        </w:r>
        <w:r w:rsidR="00B77608">
          <w:rPr>
            <w:noProof/>
            <w:webHidden/>
          </w:rPr>
          <w:tab/>
        </w:r>
        <w:r w:rsidR="00B77608">
          <w:rPr>
            <w:noProof/>
            <w:webHidden/>
          </w:rPr>
          <w:fldChar w:fldCharType="begin"/>
        </w:r>
        <w:r w:rsidR="00B77608">
          <w:rPr>
            <w:noProof/>
            <w:webHidden/>
          </w:rPr>
          <w:instrText xml:space="preserve"> PAGEREF _Toc218674817 \h </w:instrText>
        </w:r>
        <w:r w:rsidR="00B77608">
          <w:rPr>
            <w:noProof/>
            <w:webHidden/>
          </w:rPr>
        </w:r>
        <w:r w:rsidR="00B77608">
          <w:rPr>
            <w:noProof/>
            <w:webHidden/>
          </w:rPr>
          <w:fldChar w:fldCharType="separate"/>
        </w:r>
        <w:r w:rsidR="005D759E">
          <w:rPr>
            <w:noProof/>
            <w:webHidden/>
          </w:rPr>
          <w:t>15</w:t>
        </w:r>
        <w:r w:rsidR="00B77608">
          <w:rPr>
            <w:noProof/>
            <w:webHidden/>
          </w:rPr>
          <w:fldChar w:fldCharType="end"/>
        </w:r>
      </w:hyperlink>
    </w:p>
    <w:p w14:paraId="453ADB54" w14:textId="4237C5CF"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18" w:history="1">
        <w:r w:rsidR="00B77608" w:rsidRPr="009B680C">
          <w:rPr>
            <w:rStyle w:val="Hipercze"/>
            <w:noProof/>
          </w:rPr>
          <w:t>4.4</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Dla Koncepcji z założeniami projektowymi i opracowaniem programowo przestrzennym</w:t>
        </w:r>
        <w:r w:rsidR="00B77608">
          <w:rPr>
            <w:noProof/>
            <w:webHidden/>
          </w:rPr>
          <w:tab/>
        </w:r>
        <w:r w:rsidR="00B77608">
          <w:rPr>
            <w:noProof/>
            <w:webHidden/>
          </w:rPr>
          <w:fldChar w:fldCharType="begin"/>
        </w:r>
        <w:r w:rsidR="00B77608">
          <w:rPr>
            <w:noProof/>
            <w:webHidden/>
          </w:rPr>
          <w:instrText xml:space="preserve"> PAGEREF _Toc218674818 \h </w:instrText>
        </w:r>
        <w:r w:rsidR="00B77608">
          <w:rPr>
            <w:noProof/>
            <w:webHidden/>
          </w:rPr>
        </w:r>
        <w:r w:rsidR="00B77608">
          <w:rPr>
            <w:noProof/>
            <w:webHidden/>
          </w:rPr>
          <w:fldChar w:fldCharType="separate"/>
        </w:r>
        <w:r w:rsidR="005D759E">
          <w:rPr>
            <w:noProof/>
            <w:webHidden/>
          </w:rPr>
          <w:t>15</w:t>
        </w:r>
        <w:r w:rsidR="00B77608">
          <w:rPr>
            <w:noProof/>
            <w:webHidden/>
          </w:rPr>
          <w:fldChar w:fldCharType="end"/>
        </w:r>
      </w:hyperlink>
    </w:p>
    <w:p w14:paraId="7DFD0A11" w14:textId="22DCFB19"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19" w:history="1">
        <w:r w:rsidR="00B77608" w:rsidRPr="009B680C">
          <w:rPr>
            <w:rStyle w:val="Hipercze"/>
            <w:noProof/>
          </w:rPr>
          <w:t>4.5</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Dla projektu budowlanego do pozwolenia na budowę</w:t>
        </w:r>
        <w:r w:rsidR="00B77608">
          <w:rPr>
            <w:noProof/>
            <w:webHidden/>
          </w:rPr>
          <w:tab/>
        </w:r>
        <w:r w:rsidR="00B77608">
          <w:rPr>
            <w:noProof/>
            <w:webHidden/>
          </w:rPr>
          <w:fldChar w:fldCharType="begin"/>
        </w:r>
        <w:r w:rsidR="00B77608">
          <w:rPr>
            <w:noProof/>
            <w:webHidden/>
          </w:rPr>
          <w:instrText xml:space="preserve"> PAGEREF _Toc218674819 \h </w:instrText>
        </w:r>
        <w:r w:rsidR="00B77608">
          <w:rPr>
            <w:noProof/>
            <w:webHidden/>
          </w:rPr>
        </w:r>
        <w:r w:rsidR="00B77608">
          <w:rPr>
            <w:noProof/>
            <w:webHidden/>
          </w:rPr>
          <w:fldChar w:fldCharType="separate"/>
        </w:r>
        <w:r w:rsidR="005D759E">
          <w:rPr>
            <w:noProof/>
            <w:webHidden/>
          </w:rPr>
          <w:t>15</w:t>
        </w:r>
        <w:r w:rsidR="00B77608">
          <w:rPr>
            <w:noProof/>
            <w:webHidden/>
          </w:rPr>
          <w:fldChar w:fldCharType="end"/>
        </w:r>
      </w:hyperlink>
    </w:p>
    <w:p w14:paraId="6F78253C" w14:textId="2FA60545"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20" w:history="1">
        <w:r w:rsidR="00B77608" w:rsidRPr="009B680C">
          <w:rPr>
            <w:rStyle w:val="Hipercze"/>
            <w:noProof/>
          </w:rPr>
          <w:t>4.6</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Dla projektów wykonawczych wszystkich branż</w:t>
        </w:r>
        <w:r w:rsidR="00B77608">
          <w:rPr>
            <w:noProof/>
            <w:webHidden/>
          </w:rPr>
          <w:tab/>
        </w:r>
        <w:r w:rsidR="00B77608">
          <w:rPr>
            <w:noProof/>
            <w:webHidden/>
          </w:rPr>
          <w:fldChar w:fldCharType="begin"/>
        </w:r>
        <w:r w:rsidR="00B77608">
          <w:rPr>
            <w:noProof/>
            <w:webHidden/>
          </w:rPr>
          <w:instrText xml:space="preserve"> PAGEREF _Toc218674820 \h </w:instrText>
        </w:r>
        <w:r w:rsidR="00B77608">
          <w:rPr>
            <w:noProof/>
            <w:webHidden/>
          </w:rPr>
        </w:r>
        <w:r w:rsidR="00B77608">
          <w:rPr>
            <w:noProof/>
            <w:webHidden/>
          </w:rPr>
          <w:fldChar w:fldCharType="separate"/>
        </w:r>
        <w:r w:rsidR="005D759E">
          <w:rPr>
            <w:noProof/>
            <w:webHidden/>
          </w:rPr>
          <w:t>15</w:t>
        </w:r>
        <w:r w:rsidR="00B77608">
          <w:rPr>
            <w:noProof/>
            <w:webHidden/>
          </w:rPr>
          <w:fldChar w:fldCharType="end"/>
        </w:r>
      </w:hyperlink>
    </w:p>
    <w:p w14:paraId="6F3960C3" w14:textId="19D8322E"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21" w:history="1">
        <w:r w:rsidR="00B77608" w:rsidRPr="009B680C">
          <w:rPr>
            <w:rStyle w:val="Hipercze"/>
            <w:noProof/>
          </w:rPr>
          <w:t>4.7</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Dla techniki wykonania dokumentacji</w:t>
        </w:r>
        <w:r w:rsidR="00B77608">
          <w:rPr>
            <w:noProof/>
            <w:webHidden/>
          </w:rPr>
          <w:tab/>
        </w:r>
        <w:r w:rsidR="00B77608">
          <w:rPr>
            <w:noProof/>
            <w:webHidden/>
          </w:rPr>
          <w:fldChar w:fldCharType="begin"/>
        </w:r>
        <w:r w:rsidR="00B77608">
          <w:rPr>
            <w:noProof/>
            <w:webHidden/>
          </w:rPr>
          <w:instrText xml:space="preserve"> PAGEREF _Toc218674821 \h </w:instrText>
        </w:r>
        <w:r w:rsidR="00B77608">
          <w:rPr>
            <w:noProof/>
            <w:webHidden/>
          </w:rPr>
        </w:r>
        <w:r w:rsidR="00B77608">
          <w:rPr>
            <w:noProof/>
            <w:webHidden/>
          </w:rPr>
          <w:fldChar w:fldCharType="separate"/>
        </w:r>
        <w:r w:rsidR="005D759E">
          <w:rPr>
            <w:noProof/>
            <w:webHidden/>
          </w:rPr>
          <w:t>15</w:t>
        </w:r>
        <w:r w:rsidR="00B77608">
          <w:rPr>
            <w:noProof/>
            <w:webHidden/>
          </w:rPr>
          <w:fldChar w:fldCharType="end"/>
        </w:r>
      </w:hyperlink>
    </w:p>
    <w:p w14:paraId="0741FD53" w14:textId="1165665A"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22" w:history="1">
        <w:r w:rsidR="00B77608" w:rsidRPr="009B680C">
          <w:rPr>
            <w:rStyle w:val="Hipercze"/>
            <w:noProof/>
          </w:rPr>
          <w:t>4.8</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Dla obowiązujących formatów wykonania dokumentacji</w:t>
        </w:r>
        <w:r w:rsidR="00B77608">
          <w:rPr>
            <w:noProof/>
            <w:webHidden/>
          </w:rPr>
          <w:tab/>
        </w:r>
        <w:r w:rsidR="00B77608">
          <w:rPr>
            <w:noProof/>
            <w:webHidden/>
          </w:rPr>
          <w:fldChar w:fldCharType="begin"/>
        </w:r>
        <w:r w:rsidR="00B77608">
          <w:rPr>
            <w:noProof/>
            <w:webHidden/>
          </w:rPr>
          <w:instrText xml:space="preserve"> PAGEREF _Toc218674822 \h </w:instrText>
        </w:r>
        <w:r w:rsidR="00B77608">
          <w:rPr>
            <w:noProof/>
            <w:webHidden/>
          </w:rPr>
        </w:r>
        <w:r w:rsidR="00B77608">
          <w:rPr>
            <w:noProof/>
            <w:webHidden/>
          </w:rPr>
          <w:fldChar w:fldCharType="separate"/>
        </w:r>
        <w:r w:rsidR="005D759E">
          <w:rPr>
            <w:noProof/>
            <w:webHidden/>
          </w:rPr>
          <w:t>15</w:t>
        </w:r>
        <w:r w:rsidR="00B77608">
          <w:rPr>
            <w:noProof/>
            <w:webHidden/>
          </w:rPr>
          <w:fldChar w:fldCharType="end"/>
        </w:r>
      </w:hyperlink>
    </w:p>
    <w:p w14:paraId="099FFC99" w14:textId="761AAA39"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23" w:history="1">
        <w:r w:rsidR="00B77608" w:rsidRPr="009B680C">
          <w:rPr>
            <w:rStyle w:val="Hipercze"/>
            <w:noProof/>
          </w:rPr>
          <w:t>4.9</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Miejsce dostarczenia dokumentacji</w:t>
        </w:r>
        <w:r w:rsidR="00B77608">
          <w:rPr>
            <w:noProof/>
            <w:webHidden/>
          </w:rPr>
          <w:tab/>
        </w:r>
        <w:r w:rsidR="00B77608">
          <w:rPr>
            <w:noProof/>
            <w:webHidden/>
          </w:rPr>
          <w:fldChar w:fldCharType="begin"/>
        </w:r>
        <w:r w:rsidR="00B77608">
          <w:rPr>
            <w:noProof/>
            <w:webHidden/>
          </w:rPr>
          <w:instrText xml:space="preserve"> PAGEREF _Toc218674823 \h </w:instrText>
        </w:r>
        <w:r w:rsidR="00B77608">
          <w:rPr>
            <w:noProof/>
            <w:webHidden/>
          </w:rPr>
        </w:r>
        <w:r w:rsidR="00B77608">
          <w:rPr>
            <w:noProof/>
            <w:webHidden/>
          </w:rPr>
          <w:fldChar w:fldCharType="separate"/>
        </w:r>
        <w:r w:rsidR="005D759E">
          <w:rPr>
            <w:noProof/>
            <w:webHidden/>
          </w:rPr>
          <w:t>15</w:t>
        </w:r>
        <w:r w:rsidR="00B77608">
          <w:rPr>
            <w:noProof/>
            <w:webHidden/>
          </w:rPr>
          <w:fldChar w:fldCharType="end"/>
        </w:r>
      </w:hyperlink>
    </w:p>
    <w:p w14:paraId="59AA29D6" w14:textId="61EDFB0D" w:rsidR="00B77608" w:rsidRDefault="00000000">
      <w:pPr>
        <w:pStyle w:val="Spistreci2"/>
        <w:tabs>
          <w:tab w:val="left" w:pos="1000"/>
        </w:tabs>
        <w:rPr>
          <w:rFonts w:asciiTheme="minorHAnsi" w:eastAsiaTheme="minorEastAsia" w:hAnsiTheme="minorHAnsi" w:cstheme="minorBidi"/>
          <w:b w:val="0"/>
          <w:noProof/>
          <w:kern w:val="2"/>
          <w:sz w:val="24"/>
          <w:szCs w:val="24"/>
          <w14:ligatures w14:val="standardContextual"/>
        </w:rPr>
      </w:pPr>
      <w:hyperlink w:anchor="_Toc218674824" w:history="1">
        <w:r w:rsidR="00B77608" w:rsidRPr="009B680C">
          <w:rPr>
            <w:rStyle w:val="Hipercze"/>
            <w:noProof/>
          </w:rPr>
          <w:t>4.10</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Opiniowanie dokumentacji</w:t>
        </w:r>
        <w:r w:rsidR="00B77608">
          <w:rPr>
            <w:noProof/>
            <w:webHidden/>
          </w:rPr>
          <w:tab/>
        </w:r>
        <w:r w:rsidR="00B77608">
          <w:rPr>
            <w:noProof/>
            <w:webHidden/>
          </w:rPr>
          <w:fldChar w:fldCharType="begin"/>
        </w:r>
        <w:r w:rsidR="00B77608">
          <w:rPr>
            <w:noProof/>
            <w:webHidden/>
          </w:rPr>
          <w:instrText xml:space="preserve"> PAGEREF _Toc218674824 \h </w:instrText>
        </w:r>
        <w:r w:rsidR="00B77608">
          <w:rPr>
            <w:noProof/>
            <w:webHidden/>
          </w:rPr>
        </w:r>
        <w:r w:rsidR="00B77608">
          <w:rPr>
            <w:noProof/>
            <w:webHidden/>
          </w:rPr>
          <w:fldChar w:fldCharType="separate"/>
        </w:r>
        <w:r w:rsidR="005D759E">
          <w:rPr>
            <w:noProof/>
            <w:webHidden/>
          </w:rPr>
          <w:t>15</w:t>
        </w:r>
        <w:r w:rsidR="00B77608">
          <w:rPr>
            <w:noProof/>
            <w:webHidden/>
          </w:rPr>
          <w:fldChar w:fldCharType="end"/>
        </w:r>
      </w:hyperlink>
    </w:p>
    <w:p w14:paraId="7013CFAE" w14:textId="7CBA1791" w:rsidR="00B77608" w:rsidRDefault="00000000">
      <w:pPr>
        <w:pStyle w:val="Spistreci1"/>
        <w:rPr>
          <w:rFonts w:asciiTheme="minorHAnsi" w:eastAsiaTheme="minorEastAsia" w:hAnsiTheme="minorHAnsi" w:cstheme="minorBidi"/>
          <w:b w:val="0"/>
          <w:smallCaps w:val="0"/>
          <w:noProof/>
          <w:kern w:val="2"/>
          <w:sz w:val="24"/>
          <w:szCs w:val="24"/>
          <w14:ligatures w14:val="standardContextual"/>
        </w:rPr>
      </w:pPr>
      <w:hyperlink w:anchor="_Toc218674825" w:history="1">
        <w:r w:rsidR="00B77608" w:rsidRPr="009B680C">
          <w:rPr>
            <w:rStyle w:val="Hipercze"/>
            <w:noProof/>
          </w:rPr>
          <w:t>V.</w:t>
        </w:r>
        <w:r w:rsidR="00B77608">
          <w:rPr>
            <w:rFonts w:asciiTheme="minorHAnsi" w:eastAsiaTheme="minorEastAsia" w:hAnsiTheme="minorHAnsi" w:cstheme="minorBidi"/>
            <w:b w:val="0"/>
            <w:smallCaps w:val="0"/>
            <w:noProof/>
            <w:kern w:val="2"/>
            <w:sz w:val="24"/>
            <w:szCs w:val="24"/>
            <w14:ligatures w14:val="standardContextual"/>
          </w:rPr>
          <w:tab/>
        </w:r>
        <w:r w:rsidR="00B77608" w:rsidRPr="009B680C">
          <w:rPr>
            <w:rStyle w:val="Hipercze"/>
            <w:noProof/>
          </w:rPr>
          <w:t>WYMAGANIA OGÓLNE DOTYCZĄCE REALIZACJI ROBÓT</w:t>
        </w:r>
        <w:r w:rsidR="00B77608">
          <w:rPr>
            <w:noProof/>
            <w:webHidden/>
          </w:rPr>
          <w:tab/>
        </w:r>
        <w:r w:rsidR="00B77608">
          <w:rPr>
            <w:noProof/>
            <w:webHidden/>
          </w:rPr>
          <w:fldChar w:fldCharType="begin"/>
        </w:r>
        <w:r w:rsidR="00B77608">
          <w:rPr>
            <w:noProof/>
            <w:webHidden/>
          </w:rPr>
          <w:instrText xml:space="preserve"> PAGEREF _Toc218674825 \h </w:instrText>
        </w:r>
        <w:r w:rsidR="00B77608">
          <w:rPr>
            <w:noProof/>
            <w:webHidden/>
          </w:rPr>
        </w:r>
        <w:r w:rsidR="00B77608">
          <w:rPr>
            <w:noProof/>
            <w:webHidden/>
          </w:rPr>
          <w:fldChar w:fldCharType="separate"/>
        </w:r>
        <w:r w:rsidR="005D759E">
          <w:rPr>
            <w:noProof/>
            <w:webHidden/>
          </w:rPr>
          <w:t>16</w:t>
        </w:r>
        <w:r w:rsidR="00B77608">
          <w:rPr>
            <w:noProof/>
            <w:webHidden/>
          </w:rPr>
          <w:fldChar w:fldCharType="end"/>
        </w:r>
      </w:hyperlink>
    </w:p>
    <w:p w14:paraId="4313375A" w14:textId="1948785D"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26" w:history="1">
        <w:r w:rsidR="00B77608" w:rsidRPr="009B680C">
          <w:rPr>
            <w:rStyle w:val="Hipercze"/>
            <w:noProof/>
          </w:rPr>
          <w:t>5.1</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Wymagania ogólne</w:t>
        </w:r>
        <w:r w:rsidR="00B77608">
          <w:rPr>
            <w:noProof/>
            <w:webHidden/>
          </w:rPr>
          <w:tab/>
        </w:r>
        <w:r w:rsidR="00B77608">
          <w:rPr>
            <w:noProof/>
            <w:webHidden/>
          </w:rPr>
          <w:fldChar w:fldCharType="begin"/>
        </w:r>
        <w:r w:rsidR="00B77608">
          <w:rPr>
            <w:noProof/>
            <w:webHidden/>
          </w:rPr>
          <w:instrText xml:space="preserve"> PAGEREF _Toc218674826 \h </w:instrText>
        </w:r>
        <w:r w:rsidR="00B77608">
          <w:rPr>
            <w:noProof/>
            <w:webHidden/>
          </w:rPr>
        </w:r>
        <w:r w:rsidR="00B77608">
          <w:rPr>
            <w:noProof/>
            <w:webHidden/>
          </w:rPr>
          <w:fldChar w:fldCharType="separate"/>
        </w:r>
        <w:r w:rsidR="005D759E">
          <w:rPr>
            <w:noProof/>
            <w:webHidden/>
          </w:rPr>
          <w:t>16</w:t>
        </w:r>
        <w:r w:rsidR="00B77608">
          <w:rPr>
            <w:noProof/>
            <w:webHidden/>
          </w:rPr>
          <w:fldChar w:fldCharType="end"/>
        </w:r>
      </w:hyperlink>
    </w:p>
    <w:p w14:paraId="533F5C53" w14:textId="4BCA5B9F"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27" w:history="1">
        <w:r w:rsidR="00B77608" w:rsidRPr="009B680C">
          <w:rPr>
            <w:rStyle w:val="Hipercze"/>
            <w:noProof/>
          </w:rPr>
          <w:t>5.2</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Wymagania realizacyjne</w:t>
        </w:r>
        <w:r w:rsidR="00B77608">
          <w:rPr>
            <w:noProof/>
            <w:webHidden/>
          </w:rPr>
          <w:tab/>
        </w:r>
        <w:r w:rsidR="00B77608">
          <w:rPr>
            <w:noProof/>
            <w:webHidden/>
          </w:rPr>
          <w:fldChar w:fldCharType="begin"/>
        </w:r>
        <w:r w:rsidR="00B77608">
          <w:rPr>
            <w:noProof/>
            <w:webHidden/>
          </w:rPr>
          <w:instrText xml:space="preserve"> PAGEREF _Toc218674827 \h </w:instrText>
        </w:r>
        <w:r w:rsidR="00B77608">
          <w:rPr>
            <w:noProof/>
            <w:webHidden/>
          </w:rPr>
        </w:r>
        <w:r w:rsidR="00B77608">
          <w:rPr>
            <w:noProof/>
            <w:webHidden/>
          </w:rPr>
          <w:fldChar w:fldCharType="separate"/>
        </w:r>
        <w:r w:rsidR="005D759E">
          <w:rPr>
            <w:noProof/>
            <w:webHidden/>
          </w:rPr>
          <w:t>16</w:t>
        </w:r>
        <w:r w:rsidR="00B77608">
          <w:rPr>
            <w:noProof/>
            <w:webHidden/>
          </w:rPr>
          <w:fldChar w:fldCharType="end"/>
        </w:r>
      </w:hyperlink>
    </w:p>
    <w:p w14:paraId="40C5B3D2" w14:textId="3663040A"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28" w:history="1">
        <w:r w:rsidR="00B77608" w:rsidRPr="009B680C">
          <w:rPr>
            <w:rStyle w:val="Hipercze"/>
            <w:noProof/>
          </w:rPr>
          <w:t>5.3</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Podstawowe obowiązki Wykonawcy w zakresie realizacji robót</w:t>
        </w:r>
        <w:r w:rsidR="00B77608">
          <w:rPr>
            <w:noProof/>
            <w:webHidden/>
          </w:rPr>
          <w:tab/>
        </w:r>
        <w:r w:rsidR="00B77608">
          <w:rPr>
            <w:noProof/>
            <w:webHidden/>
          </w:rPr>
          <w:fldChar w:fldCharType="begin"/>
        </w:r>
        <w:r w:rsidR="00B77608">
          <w:rPr>
            <w:noProof/>
            <w:webHidden/>
          </w:rPr>
          <w:instrText xml:space="preserve"> PAGEREF _Toc218674828 \h </w:instrText>
        </w:r>
        <w:r w:rsidR="00B77608">
          <w:rPr>
            <w:noProof/>
            <w:webHidden/>
          </w:rPr>
        </w:r>
        <w:r w:rsidR="00B77608">
          <w:rPr>
            <w:noProof/>
            <w:webHidden/>
          </w:rPr>
          <w:fldChar w:fldCharType="separate"/>
        </w:r>
        <w:r w:rsidR="005D759E">
          <w:rPr>
            <w:noProof/>
            <w:webHidden/>
          </w:rPr>
          <w:t>16</w:t>
        </w:r>
        <w:r w:rsidR="00B77608">
          <w:rPr>
            <w:noProof/>
            <w:webHidden/>
          </w:rPr>
          <w:fldChar w:fldCharType="end"/>
        </w:r>
      </w:hyperlink>
    </w:p>
    <w:p w14:paraId="7B9046B1" w14:textId="58911FE6"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29" w:history="1">
        <w:r w:rsidR="00B77608" w:rsidRPr="009B680C">
          <w:rPr>
            <w:rStyle w:val="Hipercze"/>
            <w:noProof/>
          </w:rPr>
          <w:t>5.4</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Organizacja Robót Budowlanych</w:t>
        </w:r>
        <w:r w:rsidR="00B77608">
          <w:rPr>
            <w:noProof/>
            <w:webHidden/>
          </w:rPr>
          <w:tab/>
        </w:r>
        <w:r w:rsidR="00B77608">
          <w:rPr>
            <w:noProof/>
            <w:webHidden/>
          </w:rPr>
          <w:fldChar w:fldCharType="begin"/>
        </w:r>
        <w:r w:rsidR="00B77608">
          <w:rPr>
            <w:noProof/>
            <w:webHidden/>
          </w:rPr>
          <w:instrText xml:space="preserve"> PAGEREF _Toc218674829 \h </w:instrText>
        </w:r>
        <w:r w:rsidR="00B77608">
          <w:rPr>
            <w:noProof/>
            <w:webHidden/>
          </w:rPr>
        </w:r>
        <w:r w:rsidR="00B77608">
          <w:rPr>
            <w:noProof/>
            <w:webHidden/>
          </w:rPr>
          <w:fldChar w:fldCharType="separate"/>
        </w:r>
        <w:r w:rsidR="005D759E">
          <w:rPr>
            <w:noProof/>
            <w:webHidden/>
          </w:rPr>
          <w:t>18</w:t>
        </w:r>
        <w:r w:rsidR="00B77608">
          <w:rPr>
            <w:noProof/>
            <w:webHidden/>
          </w:rPr>
          <w:fldChar w:fldCharType="end"/>
        </w:r>
      </w:hyperlink>
    </w:p>
    <w:p w14:paraId="68F4F879" w14:textId="501E18C0"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30" w:history="1">
        <w:r w:rsidR="00B77608" w:rsidRPr="009B680C">
          <w:rPr>
            <w:rStyle w:val="Hipercze"/>
            <w:noProof/>
          </w:rPr>
          <w:t>5.5</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Szkolenia</w:t>
        </w:r>
        <w:r w:rsidR="00B77608">
          <w:rPr>
            <w:noProof/>
            <w:webHidden/>
          </w:rPr>
          <w:tab/>
        </w:r>
        <w:r w:rsidR="00B77608">
          <w:rPr>
            <w:noProof/>
            <w:webHidden/>
          </w:rPr>
          <w:fldChar w:fldCharType="begin"/>
        </w:r>
        <w:r w:rsidR="00B77608">
          <w:rPr>
            <w:noProof/>
            <w:webHidden/>
          </w:rPr>
          <w:instrText xml:space="preserve"> PAGEREF _Toc218674830 \h </w:instrText>
        </w:r>
        <w:r w:rsidR="00B77608">
          <w:rPr>
            <w:noProof/>
            <w:webHidden/>
          </w:rPr>
        </w:r>
        <w:r w:rsidR="00B77608">
          <w:rPr>
            <w:noProof/>
            <w:webHidden/>
          </w:rPr>
          <w:fldChar w:fldCharType="separate"/>
        </w:r>
        <w:r w:rsidR="005D759E">
          <w:rPr>
            <w:noProof/>
            <w:webHidden/>
          </w:rPr>
          <w:t>19</w:t>
        </w:r>
        <w:r w:rsidR="00B77608">
          <w:rPr>
            <w:noProof/>
            <w:webHidden/>
          </w:rPr>
          <w:fldChar w:fldCharType="end"/>
        </w:r>
      </w:hyperlink>
    </w:p>
    <w:p w14:paraId="18ED23AF" w14:textId="2FFE18F7"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31" w:history="1">
        <w:r w:rsidR="00B77608" w:rsidRPr="009B680C">
          <w:rPr>
            <w:rStyle w:val="Hipercze"/>
            <w:noProof/>
          </w:rPr>
          <w:t>5.6</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Instrukcje rozruchu, eksploatacji, remontów</w:t>
        </w:r>
        <w:r w:rsidR="00B77608">
          <w:rPr>
            <w:noProof/>
            <w:webHidden/>
          </w:rPr>
          <w:tab/>
        </w:r>
        <w:r w:rsidR="00B77608">
          <w:rPr>
            <w:noProof/>
            <w:webHidden/>
          </w:rPr>
          <w:fldChar w:fldCharType="begin"/>
        </w:r>
        <w:r w:rsidR="00B77608">
          <w:rPr>
            <w:noProof/>
            <w:webHidden/>
          </w:rPr>
          <w:instrText xml:space="preserve"> PAGEREF _Toc218674831 \h </w:instrText>
        </w:r>
        <w:r w:rsidR="00B77608">
          <w:rPr>
            <w:noProof/>
            <w:webHidden/>
          </w:rPr>
        </w:r>
        <w:r w:rsidR="00B77608">
          <w:rPr>
            <w:noProof/>
            <w:webHidden/>
          </w:rPr>
          <w:fldChar w:fldCharType="separate"/>
        </w:r>
        <w:r w:rsidR="005D759E">
          <w:rPr>
            <w:noProof/>
            <w:webHidden/>
          </w:rPr>
          <w:t>20</w:t>
        </w:r>
        <w:r w:rsidR="00B77608">
          <w:rPr>
            <w:noProof/>
            <w:webHidden/>
          </w:rPr>
          <w:fldChar w:fldCharType="end"/>
        </w:r>
      </w:hyperlink>
    </w:p>
    <w:p w14:paraId="5C7EAF5D" w14:textId="10BFB9CB" w:rsidR="00B77608" w:rsidRDefault="00000000">
      <w:pPr>
        <w:pStyle w:val="Spistreci2"/>
        <w:tabs>
          <w:tab w:val="left" w:pos="800"/>
        </w:tabs>
        <w:rPr>
          <w:rFonts w:asciiTheme="minorHAnsi" w:eastAsiaTheme="minorEastAsia" w:hAnsiTheme="minorHAnsi" w:cstheme="minorBidi"/>
          <w:b w:val="0"/>
          <w:noProof/>
          <w:kern w:val="2"/>
          <w:sz w:val="24"/>
          <w:szCs w:val="24"/>
          <w14:ligatures w14:val="standardContextual"/>
        </w:rPr>
      </w:pPr>
      <w:hyperlink w:anchor="_Toc218674832" w:history="1">
        <w:r w:rsidR="00B77608" w:rsidRPr="009B680C">
          <w:rPr>
            <w:rStyle w:val="Hipercze"/>
            <w:noProof/>
          </w:rPr>
          <w:t>5.7</w:t>
        </w:r>
        <w:r w:rsidR="00B77608">
          <w:rPr>
            <w:rFonts w:asciiTheme="minorHAnsi" w:eastAsiaTheme="minorEastAsia" w:hAnsiTheme="minorHAnsi" w:cstheme="minorBidi"/>
            <w:b w:val="0"/>
            <w:noProof/>
            <w:kern w:val="2"/>
            <w:sz w:val="24"/>
            <w:szCs w:val="24"/>
            <w14:ligatures w14:val="standardContextual"/>
          </w:rPr>
          <w:tab/>
        </w:r>
        <w:r w:rsidR="00B77608" w:rsidRPr="009B680C">
          <w:rPr>
            <w:rStyle w:val="Hipercze"/>
            <w:noProof/>
          </w:rPr>
          <w:t>Dokumentacja budowy.</w:t>
        </w:r>
        <w:r w:rsidR="00B77608">
          <w:rPr>
            <w:noProof/>
            <w:webHidden/>
          </w:rPr>
          <w:tab/>
        </w:r>
        <w:r w:rsidR="00B77608">
          <w:rPr>
            <w:noProof/>
            <w:webHidden/>
          </w:rPr>
          <w:fldChar w:fldCharType="begin"/>
        </w:r>
        <w:r w:rsidR="00B77608">
          <w:rPr>
            <w:noProof/>
            <w:webHidden/>
          </w:rPr>
          <w:instrText xml:space="preserve"> PAGEREF _Toc218674832 \h </w:instrText>
        </w:r>
        <w:r w:rsidR="00B77608">
          <w:rPr>
            <w:noProof/>
            <w:webHidden/>
          </w:rPr>
        </w:r>
        <w:r w:rsidR="00B77608">
          <w:rPr>
            <w:noProof/>
            <w:webHidden/>
          </w:rPr>
          <w:fldChar w:fldCharType="separate"/>
        </w:r>
        <w:r w:rsidR="005D759E">
          <w:rPr>
            <w:noProof/>
            <w:webHidden/>
          </w:rPr>
          <w:t>20</w:t>
        </w:r>
        <w:r w:rsidR="00B77608">
          <w:rPr>
            <w:noProof/>
            <w:webHidden/>
          </w:rPr>
          <w:fldChar w:fldCharType="end"/>
        </w:r>
      </w:hyperlink>
    </w:p>
    <w:p w14:paraId="2364662C" w14:textId="031A64DF" w:rsidR="00EE63D2" w:rsidRPr="001D2968" w:rsidRDefault="002A1964" w:rsidP="00EE63D2">
      <w:pPr>
        <w:spacing w:after="200"/>
        <w:rPr>
          <w:rFonts w:cs="Arial"/>
        </w:rPr>
      </w:pPr>
      <w:r>
        <w:rPr>
          <w:rFonts w:cs="Arial"/>
          <w:b/>
          <w:smallCaps/>
          <w:szCs w:val="20"/>
        </w:rPr>
        <w:fldChar w:fldCharType="end"/>
      </w:r>
    </w:p>
    <w:p w14:paraId="5DB069CB" w14:textId="77777777" w:rsidR="00EE63D2" w:rsidRPr="001D2968" w:rsidRDefault="00EE63D2" w:rsidP="00EE63D2">
      <w:pPr>
        <w:rPr>
          <w:rFonts w:cs="Arial"/>
        </w:rPr>
      </w:pPr>
    </w:p>
    <w:p w14:paraId="682BB0FD" w14:textId="23829FC0" w:rsidR="00254198" w:rsidRPr="004A4E18" w:rsidRDefault="00EE63D2" w:rsidP="004A4E18">
      <w:pPr>
        <w:spacing w:after="200"/>
        <w:rPr>
          <w:rFonts w:cs="Arial"/>
        </w:rPr>
      </w:pPr>
      <w:r w:rsidRPr="001D2968">
        <w:rPr>
          <w:rFonts w:cs="Arial"/>
        </w:rPr>
        <w:br w:type="page"/>
      </w:r>
      <w:bookmarkStart w:id="5" w:name="_Toc347216842"/>
    </w:p>
    <w:p w14:paraId="073736A4" w14:textId="458594D7" w:rsidR="00EE63D2" w:rsidRDefault="00EE63D2" w:rsidP="001616EB">
      <w:pPr>
        <w:pStyle w:val="IPoziom1"/>
        <w:outlineLvl w:val="0"/>
      </w:pPr>
      <w:bookmarkStart w:id="6" w:name="_Toc77780493"/>
      <w:bookmarkStart w:id="7" w:name="_Toc218674796"/>
      <w:r w:rsidRPr="00CF361C">
        <w:lastRenderedPageBreak/>
        <w:t>PRZEDMIOT ZAMÓWIENIA</w:t>
      </w:r>
      <w:bookmarkEnd w:id="5"/>
      <w:bookmarkEnd w:id="6"/>
      <w:bookmarkEnd w:id="7"/>
    </w:p>
    <w:p w14:paraId="0A1DF9B6" w14:textId="226C01BC" w:rsidR="00EE63D2" w:rsidRPr="001D2968" w:rsidRDefault="00EE63D2" w:rsidP="00D42C15">
      <w:pPr>
        <w:pStyle w:val="IIPoziom2"/>
      </w:pPr>
      <w:bookmarkStart w:id="8" w:name="_Toc77842283"/>
      <w:bookmarkStart w:id="9" w:name="_Toc77842284"/>
      <w:bookmarkStart w:id="10" w:name="_Toc347216843"/>
      <w:bookmarkStart w:id="11" w:name="_Toc218674797"/>
      <w:bookmarkEnd w:id="8"/>
      <w:bookmarkEnd w:id="9"/>
      <w:r w:rsidRPr="001D2968">
        <w:t>Cel zadania</w:t>
      </w:r>
      <w:bookmarkEnd w:id="10"/>
      <w:bookmarkEnd w:id="11"/>
    </w:p>
    <w:p w14:paraId="64244F9D" w14:textId="7464F319" w:rsidR="00C54678" w:rsidRPr="00C54678" w:rsidRDefault="00C54678" w:rsidP="00C54678">
      <w:pPr>
        <w:pStyle w:val="komentarz"/>
        <w:rPr>
          <w:rFonts w:cs="Arial"/>
          <w:i w:val="0"/>
          <w:color w:val="auto"/>
          <w:sz w:val="18"/>
          <w:szCs w:val="18"/>
        </w:rPr>
      </w:pPr>
      <w:r w:rsidRPr="00C54678">
        <w:rPr>
          <w:rFonts w:cs="Arial"/>
          <w:i w:val="0"/>
          <w:color w:val="auto"/>
          <w:sz w:val="18"/>
          <w:szCs w:val="18"/>
        </w:rPr>
        <w:t>Zadanie polega na kompleksowej budowie przyłączy i sieci ciepłowniczych w technologii rur preizolowanych realizowanej w ramach przyłączania do systemu ciepłowniczego Elektrociepłowni w Gorzowie Wielkopolskim nowych odbiorców ciepła, a także w ramach robót związanych z modernizacją istniejących sieci</w:t>
      </w:r>
      <w:r w:rsidR="0081124C">
        <w:rPr>
          <w:rFonts w:cs="Arial"/>
          <w:i w:val="0"/>
          <w:color w:val="auto"/>
          <w:sz w:val="18"/>
          <w:szCs w:val="18"/>
        </w:rPr>
        <w:t xml:space="preserve"> </w:t>
      </w:r>
      <w:r w:rsidR="00AB58DF">
        <w:rPr>
          <w:rFonts w:cs="Arial"/>
          <w:i w:val="0"/>
          <w:color w:val="auto"/>
          <w:sz w:val="18"/>
          <w:szCs w:val="18"/>
        </w:rPr>
        <w:t>napowietrznych</w:t>
      </w:r>
      <w:r w:rsidR="00030C68">
        <w:rPr>
          <w:rFonts w:cs="Arial"/>
          <w:i w:val="0"/>
          <w:color w:val="auto"/>
          <w:sz w:val="18"/>
          <w:szCs w:val="18"/>
        </w:rPr>
        <w:t xml:space="preserve"> oraz </w:t>
      </w:r>
      <w:r w:rsidR="00AB58DF">
        <w:rPr>
          <w:rFonts w:cs="Arial"/>
          <w:i w:val="0"/>
          <w:color w:val="auto"/>
          <w:sz w:val="18"/>
          <w:szCs w:val="18"/>
        </w:rPr>
        <w:t>podziemnych</w:t>
      </w:r>
      <w:r w:rsidR="00030C68">
        <w:rPr>
          <w:rFonts w:cs="Arial"/>
          <w:i w:val="0"/>
          <w:color w:val="auto"/>
          <w:sz w:val="18"/>
          <w:szCs w:val="18"/>
        </w:rPr>
        <w:t xml:space="preserve"> </w:t>
      </w:r>
      <w:r w:rsidR="0081124C">
        <w:rPr>
          <w:rFonts w:cs="Arial"/>
          <w:i w:val="0"/>
          <w:color w:val="auto"/>
          <w:sz w:val="18"/>
          <w:szCs w:val="18"/>
        </w:rPr>
        <w:t>w systemie kanałowym.</w:t>
      </w:r>
    </w:p>
    <w:p w14:paraId="4F374950" w14:textId="4C84ED68" w:rsidR="00C54678" w:rsidRDefault="00C54678" w:rsidP="00C54678">
      <w:pPr>
        <w:pStyle w:val="komentarz"/>
        <w:rPr>
          <w:rFonts w:cs="Arial"/>
          <w:i w:val="0"/>
          <w:color w:val="auto"/>
          <w:sz w:val="18"/>
          <w:szCs w:val="18"/>
        </w:rPr>
      </w:pPr>
      <w:r w:rsidRPr="00C54678">
        <w:rPr>
          <w:rFonts w:cs="Arial"/>
          <w:i w:val="0"/>
          <w:color w:val="auto"/>
          <w:sz w:val="18"/>
          <w:szCs w:val="18"/>
        </w:rPr>
        <w:t>Poprzez realizację zadania zakłada się osiągniecie niżej wymienionych efektów ekonomicznych oraz rezultatów społeczno-gospodarczych pozytywnie wpływających na wizerunek PGE Energia Ciepła S.A.:</w:t>
      </w:r>
    </w:p>
    <w:p w14:paraId="5A071CAA" w14:textId="24C3CC53" w:rsidR="00C54678" w:rsidRPr="00C54678" w:rsidRDefault="00C54678" w:rsidP="003A03A4">
      <w:pPr>
        <w:pStyle w:val="komentarz"/>
        <w:numPr>
          <w:ilvl w:val="0"/>
          <w:numId w:val="11"/>
        </w:numPr>
        <w:rPr>
          <w:rFonts w:cs="Arial"/>
          <w:i w:val="0"/>
          <w:color w:val="auto"/>
          <w:sz w:val="18"/>
          <w:szCs w:val="18"/>
        </w:rPr>
      </w:pPr>
      <w:r w:rsidRPr="00C54678">
        <w:rPr>
          <w:rFonts w:cs="Arial"/>
          <w:i w:val="0"/>
          <w:color w:val="auto"/>
          <w:sz w:val="18"/>
          <w:szCs w:val="18"/>
        </w:rPr>
        <w:t>zwiększenie sprzedaży ciepła,</w:t>
      </w:r>
    </w:p>
    <w:p w14:paraId="5DE39ACB" w14:textId="7BDB7F5C" w:rsidR="00C54678" w:rsidRPr="00C54678" w:rsidRDefault="00C54678" w:rsidP="003A03A4">
      <w:pPr>
        <w:pStyle w:val="komentarz"/>
        <w:numPr>
          <w:ilvl w:val="0"/>
          <w:numId w:val="11"/>
        </w:numPr>
        <w:rPr>
          <w:rFonts w:cs="Arial"/>
          <w:i w:val="0"/>
          <w:color w:val="auto"/>
          <w:sz w:val="18"/>
          <w:szCs w:val="18"/>
        </w:rPr>
      </w:pPr>
      <w:r w:rsidRPr="00C54678">
        <w:rPr>
          <w:rFonts w:cs="Arial"/>
          <w:i w:val="0"/>
          <w:color w:val="auto"/>
          <w:sz w:val="18"/>
          <w:szCs w:val="18"/>
        </w:rPr>
        <w:t>zwiększenie konkurencyjności przedsiębiorstwa poprzez zwiększenie efektywności energetycznej</w:t>
      </w:r>
    </w:p>
    <w:p w14:paraId="7FB6534E" w14:textId="6A0EF598" w:rsidR="00C54678" w:rsidRPr="00C54678" w:rsidRDefault="00C54678" w:rsidP="003A03A4">
      <w:pPr>
        <w:pStyle w:val="komentarz"/>
        <w:numPr>
          <w:ilvl w:val="0"/>
          <w:numId w:val="11"/>
        </w:numPr>
        <w:rPr>
          <w:rFonts w:cs="Arial"/>
          <w:i w:val="0"/>
          <w:color w:val="auto"/>
          <w:sz w:val="18"/>
          <w:szCs w:val="18"/>
        </w:rPr>
      </w:pPr>
      <w:r w:rsidRPr="00C54678">
        <w:rPr>
          <w:rFonts w:cs="Arial"/>
          <w:i w:val="0"/>
          <w:color w:val="auto"/>
          <w:sz w:val="18"/>
          <w:szCs w:val="18"/>
        </w:rPr>
        <w:t>zwiększenia komfortu życia odbiorców ciepła,</w:t>
      </w:r>
    </w:p>
    <w:p w14:paraId="10A6D751" w14:textId="4043A7B1" w:rsidR="00C54678" w:rsidRPr="00C54678" w:rsidRDefault="00C54678" w:rsidP="003A03A4">
      <w:pPr>
        <w:pStyle w:val="komentarz"/>
        <w:numPr>
          <w:ilvl w:val="0"/>
          <w:numId w:val="11"/>
        </w:numPr>
        <w:rPr>
          <w:rFonts w:cs="Arial"/>
          <w:i w:val="0"/>
          <w:color w:val="auto"/>
          <w:sz w:val="18"/>
          <w:szCs w:val="18"/>
        </w:rPr>
      </w:pPr>
      <w:r w:rsidRPr="00C54678">
        <w:rPr>
          <w:rFonts w:cs="Arial"/>
          <w:i w:val="0"/>
          <w:color w:val="auto"/>
          <w:sz w:val="18"/>
          <w:szCs w:val="18"/>
        </w:rPr>
        <w:t>zmniejszenie degradacji środowiska,</w:t>
      </w:r>
    </w:p>
    <w:p w14:paraId="176AFFD5" w14:textId="77777777" w:rsidR="00522EB9" w:rsidRDefault="00C54678" w:rsidP="003A03A4">
      <w:pPr>
        <w:pStyle w:val="komentarz"/>
        <w:numPr>
          <w:ilvl w:val="0"/>
          <w:numId w:val="11"/>
        </w:numPr>
        <w:rPr>
          <w:rFonts w:cs="Arial"/>
          <w:i w:val="0"/>
          <w:color w:val="auto"/>
          <w:sz w:val="18"/>
          <w:szCs w:val="18"/>
        </w:rPr>
      </w:pPr>
      <w:r w:rsidRPr="00C54678">
        <w:rPr>
          <w:rFonts w:cs="Arial"/>
          <w:i w:val="0"/>
          <w:color w:val="auto"/>
          <w:sz w:val="18"/>
          <w:szCs w:val="18"/>
        </w:rPr>
        <w:t xml:space="preserve">spadek ilości </w:t>
      </w:r>
      <w:proofErr w:type="spellStart"/>
      <w:r w:rsidRPr="00C54678">
        <w:rPr>
          <w:rFonts w:cs="Arial"/>
          <w:i w:val="0"/>
          <w:color w:val="auto"/>
          <w:sz w:val="18"/>
          <w:szCs w:val="18"/>
        </w:rPr>
        <w:t>zachorowań</w:t>
      </w:r>
      <w:proofErr w:type="spellEnd"/>
      <w:r w:rsidRPr="00C54678">
        <w:rPr>
          <w:rFonts w:cs="Arial"/>
          <w:i w:val="0"/>
          <w:color w:val="auto"/>
          <w:sz w:val="18"/>
          <w:szCs w:val="18"/>
        </w:rPr>
        <w:t xml:space="preserve"> ludzi i organizmów żywych (efekt zmniejszenia ilości spalanych paliw </w:t>
      </w:r>
    </w:p>
    <w:p w14:paraId="6B9EFB31" w14:textId="1EF0D012" w:rsidR="00C54678" w:rsidRPr="00C54678" w:rsidRDefault="00C54678" w:rsidP="00243A56">
      <w:pPr>
        <w:pStyle w:val="komentarz"/>
        <w:ind w:left="1797"/>
        <w:rPr>
          <w:rFonts w:cs="Arial"/>
          <w:i w:val="0"/>
          <w:color w:val="auto"/>
          <w:sz w:val="18"/>
          <w:szCs w:val="18"/>
        </w:rPr>
      </w:pPr>
      <w:r w:rsidRPr="00C54678">
        <w:rPr>
          <w:rFonts w:cs="Arial"/>
          <w:i w:val="0"/>
          <w:color w:val="auto"/>
          <w:sz w:val="18"/>
          <w:szCs w:val="18"/>
        </w:rPr>
        <w:t>i uniknięcia emisji zanieczyszczeń do powietrza),</w:t>
      </w:r>
    </w:p>
    <w:p w14:paraId="4D176C8E" w14:textId="2A33936E" w:rsidR="00C54678" w:rsidRPr="00C54678" w:rsidRDefault="00C54678" w:rsidP="003A03A4">
      <w:pPr>
        <w:pStyle w:val="komentarz"/>
        <w:numPr>
          <w:ilvl w:val="0"/>
          <w:numId w:val="11"/>
        </w:numPr>
        <w:rPr>
          <w:rFonts w:cs="Arial"/>
          <w:i w:val="0"/>
          <w:color w:val="auto"/>
          <w:sz w:val="18"/>
          <w:szCs w:val="18"/>
        </w:rPr>
      </w:pPr>
      <w:r w:rsidRPr="00C54678">
        <w:rPr>
          <w:rFonts w:cs="Arial"/>
          <w:i w:val="0"/>
          <w:color w:val="auto"/>
          <w:sz w:val="18"/>
          <w:szCs w:val="18"/>
        </w:rPr>
        <w:t>zwiększenie bezpieczeństwa prac eksploatacyjnych sieci ciepłowniczej,</w:t>
      </w:r>
    </w:p>
    <w:p w14:paraId="22949882" w14:textId="13F44873" w:rsidR="00C54678" w:rsidRDefault="00C54678" w:rsidP="003A03A4">
      <w:pPr>
        <w:pStyle w:val="komentarz"/>
        <w:numPr>
          <w:ilvl w:val="0"/>
          <w:numId w:val="11"/>
        </w:numPr>
        <w:rPr>
          <w:rFonts w:cs="Arial"/>
          <w:i w:val="0"/>
          <w:color w:val="auto"/>
          <w:sz w:val="18"/>
          <w:szCs w:val="18"/>
        </w:rPr>
      </w:pPr>
      <w:r w:rsidRPr="00C54678">
        <w:rPr>
          <w:rFonts w:cs="Arial"/>
          <w:i w:val="0"/>
          <w:color w:val="auto"/>
          <w:sz w:val="18"/>
          <w:szCs w:val="18"/>
        </w:rPr>
        <w:t>zm</w:t>
      </w:r>
      <w:r w:rsidR="00AF323A">
        <w:rPr>
          <w:rFonts w:cs="Arial"/>
          <w:i w:val="0"/>
          <w:color w:val="auto"/>
          <w:sz w:val="18"/>
          <w:szCs w:val="18"/>
        </w:rPr>
        <w:t>n</w:t>
      </w:r>
      <w:r w:rsidRPr="00C54678">
        <w:rPr>
          <w:rFonts w:cs="Arial"/>
          <w:i w:val="0"/>
          <w:color w:val="auto"/>
          <w:sz w:val="18"/>
          <w:szCs w:val="18"/>
        </w:rPr>
        <w:t>iejszenie ryzyka awarii sieci.</w:t>
      </w:r>
    </w:p>
    <w:p w14:paraId="34FDEA10" w14:textId="77777777" w:rsidR="00747FCD" w:rsidRPr="00747FCD" w:rsidRDefault="00747FCD" w:rsidP="00747FCD">
      <w:pPr>
        <w:pStyle w:val="komentarz"/>
        <w:rPr>
          <w:rFonts w:cs="Arial"/>
          <w:i w:val="0"/>
          <w:color w:val="auto"/>
          <w:sz w:val="18"/>
          <w:szCs w:val="18"/>
        </w:rPr>
      </w:pPr>
      <w:r w:rsidRPr="00747FCD">
        <w:rPr>
          <w:rFonts w:cs="Arial"/>
          <w:i w:val="0"/>
          <w:color w:val="auto"/>
          <w:sz w:val="18"/>
          <w:szCs w:val="18"/>
        </w:rPr>
        <w:t>Zamawiający ubiega się o zewnętrzne finansowanie inwestycji będących przedmiotem Zamówienia ze środków pozostających w dyspozycji Narodowego Funduszu Ochrony Środowiska i Gospodarki Wodnej / Wojewódzkiego Funduszu Ochrony Środowiska i Gospodarki Wodnej w Zielonej Górze.</w:t>
      </w:r>
    </w:p>
    <w:p w14:paraId="0C093FC8" w14:textId="77777777" w:rsidR="00747FCD" w:rsidRPr="00747FCD" w:rsidRDefault="00747FCD" w:rsidP="00747FCD">
      <w:pPr>
        <w:pStyle w:val="komentarz"/>
        <w:rPr>
          <w:rFonts w:cs="Arial"/>
          <w:i w:val="0"/>
          <w:color w:val="auto"/>
          <w:sz w:val="18"/>
          <w:szCs w:val="18"/>
        </w:rPr>
      </w:pPr>
      <w:r w:rsidRPr="00747FCD">
        <w:rPr>
          <w:rFonts w:cs="Arial"/>
          <w:i w:val="0"/>
          <w:color w:val="auto"/>
          <w:sz w:val="18"/>
          <w:szCs w:val="18"/>
        </w:rPr>
        <w:t>W związku z powyższym, Zamawiający, na podstawie art. 257 ustawy z dnia 11 września 2019 r. Prawo zamówień publicznych (Dz.U. 2019 r. poz. 2019 ze zm.), zastrzega sobie możliwość unieważnienia Postępowania o udzielenie Zamówienia, jeżeli ww. środki, które Zamawiający zamierzał przeznaczyć na sfinansowanie całości lub części Przedmiotu Zamówienia, nie zostaną mu przyznane.</w:t>
      </w:r>
    </w:p>
    <w:p w14:paraId="05F2E2A0" w14:textId="59E09892" w:rsidR="00747FCD" w:rsidRPr="00962AE9" w:rsidRDefault="00747FCD" w:rsidP="00747FCD">
      <w:pPr>
        <w:pStyle w:val="komentarz"/>
        <w:rPr>
          <w:color w:val="auto"/>
          <w:sz w:val="18"/>
          <w:szCs w:val="18"/>
        </w:rPr>
      </w:pPr>
      <w:r w:rsidRPr="00747FCD">
        <w:rPr>
          <w:rFonts w:cs="Arial"/>
          <w:i w:val="0"/>
          <w:color w:val="auto"/>
          <w:sz w:val="18"/>
          <w:szCs w:val="18"/>
        </w:rPr>
        <w:t>W związku z ubieganiem się o zewnętrzne finansowanie inwestycji, Zmawiający zastrzega, że Wykonawca będzie zobligowany do przestrzegania zaleceń Zamawiającego podczas realizacji inwestycji, a w szczególności do oznaczania dokumentacji projektu odpowiednimi logotypami wynikającymi z wymagań programu wsparcia.</w:t>
      </w:r>
    </w:p>
    <w:p w14:paraId="1D4D6D8F" w14:textId="7E09859F" w:rsidR="00EE63D2" w:rsidRPr="001D2968" w:rsidRDefault="00EE63D2" w:rsidP="00D42C15">
      <w:pPr>
        <w:pStyle w:val="IIPoziom2"/>
      </w:pPr>
      <w:bookmarkStart w:id="12" w:name="_Toc150850861"/>
      <w:bookmarkStart w:id="13" w:name="_Toc347216845"/>
      <w:bookmarkStart w:id="14" w:name="_Toc218674798"/>
      <w:bookmarkEnd w:id="12"/>
      <w:r w:rsidRPr="001D2968">
        <w:t>Ogólny opis przedmi</w:t>
      </w:r>
      <w:r w:rsidR="0001537E">
        <w:t>otu zamówienia/</w:t>
      </w:r>
      <w:r w:rsidRPr="001D2968">
        <w:t>zakres</w:t>
      </w:r>
      <w:bookmarkEnd w:id="13"/>
      <w:bookmarkEnd w:id="14"/>
    </w:p>
    <w:p w14:paraId="1800A652" w14:textId="0C7152A4" w:rsidR="001E5940" w:rsidRDefault="001E5940" w:rsidP="008D580D">
      <w:pPr>
        <w:pStyle w:val="komentarz"/>
        <w:rPr>
          <w:rFonts w:cs="Arial"/>
          <w:i w:val="0"/>
          <w:color w:val="auto"/>
          <w:sz w:val="18"/>
          <w:szCs w:val="18"/>
        </w:rPr>
      </w:pPr>
      <w:r w:rsidRPr="001E5940">
        <w:rPr>
          <w:rFonts w:cs="Arial"/>
          <w:i w:val="0"/>
          <w:color w:val="auto"/>
          <w:sz w:val="18"/>
          <w:szCs w:val="18"/>
        </w:rPr>
        <w:t>Zadanie polega na kompleksowej budowie przyłączy i sieci ciepłowniczych w technologii rur preizolowanych realizowanej w ramach przyłączania do systemu ciepłowniczego Elektrociepłowni w Gorzowie Wielkopolskim nowych odbiorców ciepła, a także w ramach robót związanych z moder</w:t>
      </w:r>
      <w:r w:rsidR="00896ED7">
        <w:rPr>
          <w:rFonts w:cs="Arial"/>
          <w:i w:val="0"/>
          <w:color w:val="auto"/>
          <w:sz w:val="18"/>
          <w:szCs w:val="18"/>
        </w:rPr>
        <w:t>nizacją istniejących sieci</w:t>
      </w:r>
      <w:r w:rsidR="0081124C">
        <w:rPr>
          <w:rFonts w:cs="Arial"/>
          <w:i w:val="0"/>
          <w:color w:val="auto"/>
          <w:sz w:val="18"/>
          <w:szCs w:val="18"/>
        </w:rPr>
        <w:t xml:space="preserve"> </w:t>
      </w:r>
      <w:r w:rsidR="00AB58DF">
        <w:rPr>
          <w:rFonts w:cs="Arial"/>
          <w:i w:val="0"/>
          <w:color w:val="auto"/>
          <w:sz w:val="18"/>
          <w:szCs w:val="18"/>
        </w:rPr>
        <w:t>napowietrznych</w:t>
      </w:r>
      <w:r w:rsidR="00030C68">
        <w:rPr>
          <w:rFonts w:cs="Arial"/>
          <w:i w:val="0"/>
          <w:color w:val="auto"/>
          <w:sz w:val="18"/>
          <w:szCs w:val="18"/>
        </w:rPr>
        <w:t xml:space="preserve"> i </w:t>
      </w:r>
      <w:r w:rsidR="0081124C">
        <w:rPr>
          <w:rFonts w:cs="Arial"/>
          <w:i w:val="0"/>
          <w:color w:val="auto"/>
          <w:sz w:val="18"/>
          <w:szCs w:val="18"/>
        </w:rPr>
        <w:t>kanałowych</w:t>
      </w:r>
      <w:r w:rsidR="00896ED7">
        <w:rPr>
          <w:rFonts w:cs="Arial"/>
          <w:i w:val="0"/>
          <w:color w:val="auto"/>
          <w:sz w:val="18"/>
          <w:szCs w:val="18"/>
        </w:rPr>
        <w:t>, zlecanych w mia</w:t>
      </w:r>
      <w:r w:rsidR="00BE5A2B">
        <w:rPr>
          <w:rFonts w:cs="Arial"/>
          <w:i w:val="0"/>
          <w:color w:val="auto"/>
          <w:sz w:val="18"/>
          <w:szCs w:val="18"/>
        </w:rPr>
        <w:t>rę powstawania potrzeb Zamawiają</w:t>
      </w:r>
      <w:r w:rsidR="00896ED7">
        <w:rPr>
          <w:rFonts w:cs="Arial"/>
          <w:i w:val="0"/>
          <w:color w:val="auto"/>
          <w:sz w:val="18"/>
          <w:szCs w:val="18"/>
        </w:rPr>
        <w:t>cego w powyższym zakresie.</w:t>
      </w:r>
    </w:p>
    <w:p w14:paraId="09A959C8" w14:textId="77777777" w:rsidR="00105573" w:rsidRPr="00105573" w:rsidRDefault="00105573" w:rsidP="00105573">
      <w:pPr>
        <w:pStyle w:val="komentarz"/>
        <w:rPr>
          <w:rFonts w:cs="Arial"/>
          <w:i w:val="0"/>
          <w:color w:val="auto"/>
          <w:sz w:val="18"/>
          <w:szCs w:val="18"/>
        </w:rPr>
      </w:pPr>
      <w:r w:rsidRPr="00105573">
        <w:rPr>
          <w:rFonts w:cs="Arial"/>
          <w:i w:val="0"/>
          <w:color w:val="auto"/>
          <w:sz w:val="18"/>
          <w:szCs w:val="18"/>
        </w:rPr>
        <w:t xml:space="preserve">Przedmiot zamówienia obejmuje:  </w:t>
      </w:r>
    </w:p>
    <w:p w14:paraId="40E5F2BF" w14:textId="7EE19F7A" w:rsidR="00105573" w:rsidRPr="00BC2D31" w:rsidRDefault="00105573" w:rsidP="00105573">
      <w:pPr>
        <w:pStyle w:val="IIIPoziom3"/>
        <w:ind w:left="1077"/>
        <w:rPr>
          <w:szCs w:val="18"/>
        </w:rPr>
      </w:pPr>
      <w:r w:rsidRPr="00BC2D31">
        <w:rPr>
          <w:szCs w:val="18"/>
        </w:rPr>
        <w:t>Kompleksow</w:t>
      </w:r>
      <w:r w:rsidR="00522EB9" w:rsidRPr="00BC2D31">
        <w:rPr>
          <w:szCs w:val="18"/>
        </w:rPr>
        <w:t>ą</w:t>
      </w:r>
      <w:r w:rsidRPr="00BC2D31">
        <w:rPr>
          <w:szCs w:val="18"/>
        </w:rPr>
        <w:t xml:space="preserve"> budow</w:t>
      </w:r>
      <w:r w:rsidR="00522EB9" w:rsidRPr="00BC2D31">
        <w:rPr>
          <w:szCs w:val="18"/>
        </w:rPr>
        <w:t>ę</w:t>
      </w:r>
      <w:r w:rsidRPr="00BC2D31">
        <w:rPr>
          <w:szCs w:val="18"/>
        </w:rPr>
        <w:t xml:space="preserve"> odcinków przyłączy / sieci ciepłowniczej w technologii preizolowanej zawierając</w:t>
      </w:r>
      <w:r w:rsidR="00522EB9" w:rsidRPr="00BC2D31">
        <w:rPr>
          <w:szCs w:val="18"/>
        </w:rPr>
        <w:t>ą</w:t>
      </w:r>
      <w:r w:rsidRPr="00BC2D31">
        <w:rPr>
          <w:szCs w:val="18"/>
        </w:rPr>
        <w:t xml:space="preserve">: </w:t>
      </w:r>
    </w:p>
    <w:p w14:paraId="509E5FDA" w14:textId="3B4C0DBF"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protokolarne przejęcie terenu od Właściciela, </w:t>
      </w:r>
    </w:p>
    <w:p w14:paraId="66D01F8F" w14:textId="5D648957"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zabezpieczenie wykopów / wygrodzenie terenu, </w:t>
      </w:r>
    </w:p>
    <w:p w14:paraId="5957AA55" w14:textId="74F5A5F8"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wykonanie wykopów / wywóz urobku, </w:t>
      </w:r>
    </w:p>
    <w:p w14:paraId="132E629D" w14:textId="0EED135B"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zabezpieczenie wykopów / szalowanie / drabinki / zejścia, </w:t>
      </w:r>
    </w:p>
    <w:p w14:paraId="7589CB71" w14:textId="380C5211"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odwodnienie wykopów, </w:t>
      </w:r>
    </w:p>
    <w:p w14:paraId="424EA6E9" w14:textId="4BB51F01"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wykonanie podsypki piaskowej, </w:t>
      </w:r>
    </w:p>
    <w:p w14:paraId="5E661208" w14:textId="7E73587A"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dostawę kompletu materiałów preizolowanych, </w:t>
      </w:r>
    </w:p>
    <w:p w14:paraId="0CCEB180" w14:textId="5DEFBB41"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montaż odcinka sieci / przyłącza preizolowanego</w:t>
      </w:r>
      <w:r w:rsidR="00CC1C43">
        <w:rPr>
          <w:rFonts w:cs="Arial"/>
          <w:i w:val="0"/>
          <w:color w:val="auto"/>
          <w:sz w:val="18"/>
          <w:szCs w:val="18"/>
        </w:rPr>
        <w:t xml:space="preserve"> 2 x DN</w:t>
      </w:r>
      <w:r w:rsidRPr="00BC2D31">
        <w:rPr>
          <w:rFonts w:cs="Arial"/>
          <w:i w:val="0"/>
          <w:color w:val="auto"/>
          <w:sz w:val="18"/>
          <w:szCs w:val="18"/>
        </w:rPr>
        <w:t xml:space="preserve">, </w:t>
      </w:r>
    </w:p>
    <w:p w14:paraId="707C20E3" w14:textId="34DB2DCD"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spawanie / montaż systemu alarmowego, </w:t>
      </w:r>
    </w:p>
    <w:p w14:paraId="650696CE" w14:textId="5778E4F1"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ultradźwiękowe badanie spawów, </w:t>
      </w:r>
    </w:p>
    <w:p w14:paraId="48D43DDE" w14:textId="53F3D8BA"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próby hydrauliczne odcinków przyłączy / sieci, </w:t>
      </w:r>
    </w:p>
    <w:p w14:paraId="1156501B" w14:textId="4CCE35FB"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płukanie wbudowanych przyłączy / sieci, </w:t>
      </w:r>
    </w:p>
    <w:p w14:paraId="374BE936" w14:textId="1DF9B2EE"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montaż złączy </w:t>
      </w:r>
      <w:proofErr w:type="spellStart"/>
      <w:r w:rsidRPr="00BC2D31">
        <w:rPr>
          <w:rFonts w:cs="Arial"/>
          <w:i w:val="0"/>
          <w:color w:val="auto"/>
          <w:sz w:val="18"/>
          <w:szCs w:val="18"/>
        </w:rPr>
        <w:t>mufowych</w:t>
      </w:r>
      <w:proofErr w:type="spellEnd"/>
      <w:r w:rsidRPr="00BC2D31">
        <w:rPr>
          <w:rFonts w:cs="Arial"/>
          <w:i w:val="0"/>
          <w:color w:val="auto"/>
          <w:sz w:val="18"/>
          <w:szCs w:val="18"/>
        </w:rPr>
        <w:t xml:space="preserve"> / próby ciśnieniowe muf, </w:t>
      </w:r>
    </w:p>
    <w:p w14:paraId="763E8871" w14:textId="0F5218A6"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badanie reflektometryczne alarmu sieci ciepłowniczej, </w:t>
      </w:r>
    </w:p>
    <w:p w14:paraId="5805505C" w14:textId="5B885705"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lastRenderedPageBreak/>
        <w:t xml:space="preserve">obsługę geodezyjną, </w:t>
      </w:r>
    </w:p>
    <w:p w14:paraId="5EE8B642" w14:textId="2755389F"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wykonanie </w:t>
      </w:r>
      <w:proofErr w:type="spellStart"/>
      <w:r w:rsidRPr="00BC2D31">
        <w:rPr>
          <w:rFonts w:cs="Arial"/>
          <w:i w:val="0"/>
          <w:color w:val="auto"/>
          <w:sz w:val="18"/>
          <w:szCs w:val="18"/>
        </w:rPr>
        <w:t>obsypki</w:t>
      </w:r>
      <w:proofErr w:type="spellEnd"/>
      <w:r w:rsidRPr="00BC2D31">
        <w:rPr>
          <w:rFonts w:cs="Arial"/>
          <w:i w:val="0"/>
          <w:color w:val="auto"/>
          <w:sz w:val="18"/>
          <w:szCs w:val="18"/>
        </w:rPr>
        <w:t xml:space="preserve"> piaskowej wraz z zagęszczeniem, </w:t>
      </w:r>
    </w:p>
    <w:p w14:paraId="20A4DDD7" w14:textId="75248939"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wykonanie zasypki gruntem rodzimym wraz z zagęszczeniem, </w:t>
      </w:r>
    </w:p>
    <w:p w14:paraId="6FDF4F1A" w14:textId="120F35D5"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uruchomienie odcinka sieci, </w:t>
      </w:r>
    </w:p>
    <w:p w14:paraId="64EA9C04" w14:textId="7BA21E79"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badanie stopnia zagęszczenia gruntu, </w:t>
      </w:r>
    </w:p>
    <w:p w14:paraId="17704429" w14:textId="2D1E12AB"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odtworzenie terenu w zakresie powierzchni wykopu zgodnie z wytycznymi właścicieli działek, </w:t>
      </w:r>
    </w:p>
    <w:p w14:paraId="48F3924A" w14:textId="0CDC47F2"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protokolarne przekazanie terenu dla Właściciela, </w:t>
      </w:r>
    </w:p>
    <w:p w14:paraId="433FFFF8" w14:textId="0BCB86A9" w:rsidR="00105573" w:rsidRPr="00BC2D31" w:rsidRDefault="00105573" w:rsidP="003A03A4">
      <w:pPr>
        <w:pStyle w:val="komentarz"/>
        <w:numPr>
          <w:ilvl w:val="0"/>
          <w:numId w:val="11"/>
        </w:numPr>
        <w:rPr>
          <w:rFonts w:cs="Arial"/>
          <w:i w:val="0"/>
          <w:color w:val="auto"/>
          <w:sz w:val="18"/>
          <w:szCs w:val="18"/>
        </w:rPr>
      </w:pPr>
      <w:r w:rsidRPr="00BC2D31">
        <w:rPr>
          <w:rFonts w:cs="Arial"/>
          <w:i w:val="0"/>
          <w:color w:val="auto"/>
          <w:sz w:val="18"/>
          <w:szCs w:val="18"/>
        </w:rPr>
        <w:t xml:space="preserve">dokumentację powykonawczą. </w:t>
      </w:r>
    </w:p>
    <w:p w14:paraId="0A19AA13" w14:textId="431B4BD9" w:rsidR="000E35EA" w:rsidRPr="00BC2D31" w:rsidRDefault="000E35EA" w:rsidP="000E35EA">
      <w:pPr>
        <w:pStyle w:val="IIIPoziom3"/>
        <w:ind w:left="1077"/>
        <w:rPr>
          <w:szCs w:val="18"/>
        </w:rPr>
      </w:pPr>
      <w:r w:rsidRPr="00BC2D31">
        <w:rPr>
          <w:szCs w:val="18"/>
        </w:rPr>
        <w:t>Kompleksow</w:t>
      </w:r>
      <w:r w:rsidR="00522EB9" w:rsidRPr="00BC2D31">
        <w:rPr>
          <w:szCs w:val="18"/>
        </w:rPr>
        <w:t>ą</w:t>
      </w:r>
      <w:r w:rsidRPr="00BC2D31">
        <w:rPr>
          <w:szCs w:val="18"/>
        </w:rPr>
        <w:t xml:space="preserve"> budow</w:t>
      </w:r>
      <w:r w:rsidR="00522EB9" w:rsidRPr="00BC2D31">
        <w:rPr>
          <w:szCs w:val="18"/>
        </w:rPr>
        <w:t>ę</w:t>
      </w:r>
      <w:r w:rsidRPr="00BC2D31">
        <w:rPr>
          <w:szCs w:val="18"/>
        </w:rPr>
        <w:t xml:space="preserve"> odcinków przyłączy / sieci ciepłowniczej w technologii preizolowanej po trasie demontowanych rurociągów tradycyjnych zawierając</w:t>
      </w:r>
      <w:r w:rsidR="00522EB9" w:rsidRPr="00BC2D31">
        <w:rPr>
          <w:szCs w:val="18"/>
        </w:rPr>
        <w:t>ą</w:t>
      </w:r>
      <w:r w:rsidRPr="00BC2D31">
        <w:rPr>
          <w:szCs w:val="18"/>
        </w:rPr>
        <w:t xml:space="preserve">: </w:t>
      </w:r>
    </w:p>
    <w:p w14:paraId="44CD74DE" w14:textId="2F736974"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protokolarne przejęcie terenu od Właściciela, </w:t>
      </w:r>
    </w:p>
    <w:p w14:paraId="190946B0" w14:textId="72543B6F"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zabezpieczenie wykopów / wygrodzenie terenu, </w:t>
      </w:r>
    </w:p>
    <w:p w14:paraId="13E97FD8" w14:textId="6052D643"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wykonanie wykopów / wywóz urobku, </w:t>
      </w:r>
    </w:p>
    <w:p w14:paraId="7FDA33E4" w14:textId="41EF3121"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zabezpieczenie wykopów / szalowanie / drabinki / zejścia, </w:t>
      </w:r>
    </w:p>
    <w:p w14:paraId="7105BB65" w14:textId="03535635"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odwodnienie wykopów, </w:t>
      </w:r>
    </w:p>
    <w:p w14:paraId="03F2FE6B" w14:textId="78483FEC"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demontaż płyt kanałowych,</w:t>
      </w:r>
    </w:p>
    <w:p w14:paraId="1C16F191" w14:textId="3D0F76FD"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demontaż istniejącego rurociągu,</w:t>
      </w:r>
    </w:p>
    <w:p w14:paraId="373DFEF9" w14:textId="7D11405D"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transport złomu z demontażu,</w:t>
      </w:r>
    </w:p>
    <w:p w14:paraId="606B723E" w14:textId="431AE134"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utylizacje odpadów pochodzących z demontażu,</w:t>
      </w:r>
    </w:p>
    <w:p w14:paraId="150AA1EC" w14:textId="613A9982"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wykonanie podsypki piaskowej, </w:t>
      </w:r>
    </w:p>
    <w:p w14:paraId="53F295B4" w14:textId="1411DCEB"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dostawę kompletu materiałów preizolowanych, </w:t>
      </w:r>
    </w:p>
    <w:p w14:paraId="1C65F25C" w14:textId="55B2D948"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montaż odcinka sieci / przyłącza preizolowanego</w:t>
      </w:r>
      <w:r w:rsidR="00CC1C43">
        <w:rPr>
          <w:rFonts w:cs="Arial"/>
          <w:i w:val="0"/>
          <w:color w:val="auto"/>
          <w:sz w:val="18"/>
          <w:szCs w:val="18"/>
        </w:rPr>
        <w:t xml:space="preserve"> 2 </w:t>
      </w:r>
      <w:proofErr w:type="spellStart"/>
      <w:r w:rsidR="00CC1C43">
        <w:rPr>
          <w:rFonts w:cs="Arial"/>
          <w:i w:val="0"/>
          <w:color w:val="auto"/>
          <w:sz w:val="18"/>
          <w:szCs w:val="18"/>
        </w:rPr>
        <w:t>xDN</w:t>
      </w:r>
      <w:proofErr w:type="spellEnd"/>
      <w:r w:rsidRPr="00BC2D31">
        <w:rPr>
          <w:rFonts w:cs="Arial"/>
          <w:i w:val="0"/>
          <w:color w:val="auto"/>
          <w:sz w:val="18"/>
          <w:szCs w:val="18"/>
        </w:rPr>
        <w:t xml:space="preserve">, </w:t>
      </w:r>
    </w:p>
    <w:p w14:paraId="0E0F7058" w14:textId="3B71AA13"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spawanie / montaż systemu alarmowego, </w:t>
      </w:r>
    </w:p>
    <w:p w14:paraId="015586F0" w14:textId="73FCCB71"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ultradźwiękowe badanie spawów, </w:t>
      </w:r>
    </w:p>
    <w:p w14:paraId="492643AF" w14:textId="5A6D8753"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próby hydrauliczne odcinków przyłączy / sieci, </w:t>
      </w:r>
    </w:p>
    <w:p w14:paraId="5BFF67A4" w14:textId="52C94B1A"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płukanie wbudowanych przyłączy / sieci, </w:t>
      </w:r>
    </w:p>
    <w:p w14:paraId="7037E66D" w14:textId="1E2EEF30"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montaż złączy </w:t>
      </w:r>
      <w:proofErr w:type="spellStart"/>
      <w:r w:rsidRPr="00BC2D31">
        <w:rPr>
          <w:rFonts w:cs="Arial"/>
          <w:i w:val="0"/>
          <w:color w:val="auto"/>
          <w:sz w:val="18"/>
          <w:szCs w:val="18"/>
        </w:rPr>
        <w:t>mufowych</w:t>
      </w:r>
      <w:proofErr w:type="spellEnd"/>
      <w:r w:rsidRPr="00BC2D31">
        <w:rPr>
          <w:rFonts w:cs="Arial"/>
          <w:i w:val="0"/>
          <w:color w:val="auto"/>
          <w:sz w:val="18"/>
          <w:szCs w:val="18"/>
        </w:rPr>
        <w:t xml:space="preserve"> / próby ciśnieniowe muf, </w:t>
      </w:r>
    </w:p>
    <w:p w14:paraId="2B8FDA5C" w14:textId="14C23EFD"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badanie reflektometryczne alarmu sieci ciepłowniczej, </w:t>
      </w:r>
    </w:p>
    <w:p w14:paraId="48B8D184" w14:textId="0DAADF73"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obsługę geodezyjną, </w:t>
      </w:r>
    </w:p>
    <w:p w14:paraId="754A837A" w14:textId="289AB6A4"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wykonanie </w:t>
      </w:r>
      <w:proofErr w:type="spellStart"/>
      <w:r w:rsidRPr="00BC2D31">
        <w:rPr>
          <w:rFonts w:cs="Arial"/>
          <w:i w:val="0"/>
          <w:color w:val="auto"/>
          <w:sz w:val="18"/>
          <w:szCs w:val="18"/>
        </w:rPr>
        <w:t>obsypki</w:t>
      </w:r>
      <w:proofErr w:type="spellEnd"/>
      <w:r w:rsidRPr="00BC2D31">
        <w:rPr>
          <w:rFonts w:cs="Arial"/>
          <w:i w:val="0"/>
          <w:color w:val="auto"/>
          <w:sz w:val="18"/>
          <w:szCs w:val="18"/>
        </w:rPr>
        <w:t xml:space="preserve"> piaskowej wraz z zagęszczeniem, </w:t>
      </w:r>
    </w:p>
    <w:p w14:paraId="46A2C6F2" w14:textId="1FBC5485"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wykonanie zasypki gruntem rodzimym wraz z zagęszczeniem, </w:t>
      </w:r>
    </w:p>
    <w:p w14:paraId="6DB713D8" w14:textId="7478E178"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uruchomienie odcinka sieci, </w:t>
      </w:r>
    </w:p>
    <w:p w14:paraId="23812ED2" w14:textId="02951040"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badanie stopnia zagęszczenia gruntu, </w:t>
      </w:r>
    </w:p>
    <w:p w14:paraId="2DEDF0C0" w14:textId="250C5D30"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odtworzenie terenu w zakresie powierzchni wykopu zgodnie z wytycznymi właścicieli działek, </w:t>
      </w:r>
    </w:p>
    <w:p w14:paraId="1C39D403" w14:textId="2291D9E4"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protokolarne przekazanie terenu dla Właściciela, </w:t>
      </w:r>
    </w:p>
    <w:p w14:paraId="0AE76BBC" w14:textId="0F540D42"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dokumentację powykonawczą.</w:t>
      </w:r>
    </w:p>
    <w:p w14:paraId="446010AD" w14:textId="68B5079D" w:rsidR="000E35EA" w:rsidRPr="00BC2D31" w:rsidRDefault="000E35EA" w:rsidP="000E35EA">
      <w:pPr>
        <w:pStyle w:val="IIIPoziom3"/>
        <w:ind w:left="1077"/>
        <w:rPr>
          <w:szCs w:val="18"/>
        </w:rPr>
      </w:pPr>
      <w:r w:rsidRPr="00BC2D31">
        <w:rPr>
          <w:szCs w:val="18"/>
        </w:rPr>
        <w:t>Kompleksow</w:t>
      </w:r>
      <w:r w:rsidR="00522EB9" w:rsidRPr="00BC2D31">
        <w:rPr>
          <w:szCs w:val="18"/>
        </w:rPr>
        <w:t>ą</w:t>
      </w:r>
      <w:r w:rsidRPr="00BC2D31">
        <w:rPr>
          <w:szCs w:val="18"/>
        </w:rPr>
        <w:t xml:space="preserve"> budow</w:t>
      </w:r>
      <w:r w:rsidR="00522EB9" w:rsidRPr="00BC2D31">
        <w:rPr>
          <w:szCs w:val="18"/>
        </w:rPr>
        <w:t>ę</w:t>
      </w:r>
      <w:r w:rsidRPr="00BC2D31">
        <w:rPr>
          <w:szCs w:val="18"/>
        </w:rPr>
        <w:t xml:space="preserve"> odcinków przyłączy / sieci ciepłowniczej w technologii preizolowanej w istniejącym kanale ciepłowniczym zawierając</w:t>
      </w:r>
      <w:r w:rsidR="00522EB9" w:rsidRPr="00BC2D31">
        <w:rPr>
          <w:szCs w:val="18"/>
        </w:rPr>
        <w:t>ą</w:t>
      </w:r>
      <w:r w:rsidRPr="00BC2D31">
        <w:rPr>
          <w:szCs w:val="18"/>
        </w:rPr>
        <w:t xml:space="preserve">: </w:t>
      </w:r>
    </w:p>
    <w:p w14:paraId="0DD86F71" w14:textId="22138AA9"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protokolarne przejęcie terenu od Właściciela, </w:t>
      </w:r>
    </w:p>
    <w:p w14:paraId="4337F347" w14:textId="6B984CE8"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zabezpieczenie prac / wygrodzenie terenu,  </w:t>
      </w:r>
    </w:p>
    <w:p w14:paraId="547CD198" w14:textId="62EBBB80"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demontaż istniejącego rurociągu</w:t>
      </w:r>
      <w:r w:rsidR="00CC1C43">
        <w:rPr>
          <w:rFonts w:cs="Arial"/>
          <w:i w:val="0"/>
          <w:color w:val="auto"/>
          <w:sz w:val="18"/>
          <w:szCs w:val="18"/>
        </w:rPr>
        <w:t xml:space="preserve"> 2 x DN</w:t>
      </w:r>
      <w:r w:rsidRPr="00BC2D31">
        <w:rPr>
          <w:rFonts w:cs="Arial"/>
          <w:i w:val="0"/>
          <w:color w:val="auto"/>
          <w:sz w:val="18"/>
          <w:szCs w:val="18"/>
        </w:rPr>
        <w:t>,</w:t>
      </w:r>
    </w:p>
    <w:p w14:paraId="53819626" w14:textId="0CFEB1C3"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transport złomu z demontażu,</w:t>
      </w:r>
    </w:p>
    <w:p w14:paraId="2D6A1928" w14:textId="770FE390"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utylizacje odpadów pochodzących z demontażu,</w:t>
      </w:r>
    </w:p>
    <w:p w14:paraId="5A53D5D7" w14:textId="4593245A"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lastRenderedPageBreak/>
        <w:t xml:space="preserve">wykonanie podsypki piaskowej, </w:t>
      </w:r>
    </w:p>
    <w:p w14:paraId="5D3F8FCA" w14:textId="4DBC4B6E"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dostawę kompletu materiałów preizolowanych, </w:t>
      </w:r>
    </w:p>
    <w:p w14:paraId="6A7C2DCB" w14:textId="01497465"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montaż odcinka sieci / przyłącza preizolowanego </w:t>
      </w:r>
      <w:r w:rsidR="00382E63">
        <w:rPr>
          <w:rFonts w:cs="Arial"/>
          <w:i w:val="0"/>
          <w:color w:val="auto"/>
          <w:sz w:val="18"/>
          <w:szCs w:val="18"/>
        </w:rPr>
        <w:t xml:space="preserve">2 x DN </w:t>
      </w:r>
      <w:r w:rsidRPr="00BC2D31">
        <w:rPr>
          <w:rFonts w:cs="Arial"/>
          <w:i w:val="0"/>
          <w:color w:val="auto"/>
          <w:sz w:val="18"/>
          <w:szCs w:val="18"/>
        </w:rPr>
        <w:t xml:space="preserve">poza kanałem, </w:t>
      </w:r>
    </w:p>
    <w:p w14:paraId="38F5B6CA" w14:textId="5C5538D6" w:rsidR="000E35EA" w:rsidRPr="00BC2D31" w:rsidRDefault="000E35EA" w:rsidP="000E35EA">
      <w:pPr>
        <w:pStyle w:val="komentarz"/>
        <w:numPr>
          <w:ilvl w:val="0"/>
          <w:numId w:val="11"/>
        </w:numPr>
        <w:rPr>
          <w:rFonts w:cs="Arial"/>
          <w:i w:val="0"/>
          <w:color w:val="auto"/>
          <w:sz w:val="18"/>
          <w:szCs w:val="18"/>
        </w:rPr>
      </w:pPr>
      <w:r w:rsidRPr="00BC2D31">
        <w:rPr>
          <w:rFonts w:cs="Arial"/>
          <w:i w:val="0"/>
          <w:color w:val="auto"/>
          <w:sz w:val="18"/>
          <w:szCs w:val="18"/>
        </w:rPr>
        <w:t xml:space="preserve">spawanie / montaż systemu alarmowego, </w:t>
      </w:r>
    </w:p>
    <w:p w14:paraId="45722864" w14:textId="33F01EA9" w:rsidR="000E35EA" w:rsidRPr="004F7A69" w:rsidRDefault="000E35EA" w:rsidP="000E35EA">
      <w:pPr>
        <w:pStyle w:val="komentarz"/>
        <w:numPr>
          <w:ilvl w:val="0"/>
          <w:numId w:val="11"/>
        </w:numPr>
        <w:rPr>
          <w:rFonts w:cs="Arial"/>
          <w:i w:val="0"/>
          <w:color w:val="auto"/>
          <w:sz w:val="18"/>
          <w:szCs w:val="18"/>
        </w:rPr>
      </w:pPr>
      <w:r w:rsidRPr="004F7A69">
        <w:rPr>
          <w:rFonts w:cs="Arial"/>
          <w:i w:val="0"/>
          <w:color w:val="auto"/>
          <w:sz w:val="18"/>
          <w:szCs w:val="18"/>
        </w:rPr>
        <w:t xml:space="preserve">ultradźwiękowe badanie spawów, </w:t>
      </w:r>
    </w:p>
    <w:p w14:paraId="47846955" w14:textId="12C752D9" w:rsidR="000E35EA" w:rsidRPr="004F7A69" w:rsidRDefault="000E35EA" w:rsidP="000E35EA">
      <w:pPr>
        <w:pStyle w:val="komentarz"/>
        <w:numPr>
          <w:ilvl w:val="0"/>
          <w:numId w:val="11"/>
        </w:numPr>
        <w:rPr>
          <w:rFonts w:cs="Arial"/>
          <w:i w:val="0"/>
          <w:color w:val="auto"/>
          <w:sz w:val="18"/>
          <w:szCs w:val="18"/>
        </w:rPr>
      </w:pPr>
      <w:r w:rsidRPr="004F7A69">
        <w:rPr>
          <w:rFonts w:cs="Arial"/>
          <w:i w:val="0"/>
          <w:color w:val="auto"/>
          <w:sz w:val="18"/>
          <w:szCs w:val="18"/>
        </w:rPr>
        <w:t xml:space="preserve">próby hydrauliczne odcinków przyłączy / sieci, </w:t>
      </w:r>
    </w:p>
    <w:p w14:paraId="3DC9B606" w14:textId="3574871A" w:rsidR="000E35EA" w:rsidRPr="004F7A69" w:rsidRDefault="000E35EA" w:rsidP="000E35EA">
      <w:pPr>
        <w:pStyle w:val="komentarz"/>
        <w:numPr>
          <w:ilvl w:val="0"/>
          <w:numId w:val="11"/>
        </w:numPr>
        <w:rPr>
          <w:rFonts w:cs="Arial"/>
          <w:i w:val="0"/>
          <w:color w:val="auto"/>
          <w:sz w:val="18"/>
          <w:szCs w:val="18"/>
        </w:rPr>
      </w:pPr>
      <w:r w:rsidRPr="004F7A69">
        <w:rPr>
          <w:rFonts w:cs="Arial"/>
          <w:i w:val="0"/>
          <w:color w:val="auto"/>
          <w:sz w:val="18"/>
          <w:szCs w:val="18"/>
        </w:rPr>
        <w:t xml:space="preserve">płukanie wbudowanych przyłączy / sieci, </w:t>
      </w:r>
    </w:p>
    <w:p w14:paraId="7E58DD57" w14:textId="0F5DAE68" w:rsidR="000E35EA" w:rsidRPr="004F7A69" w:rsidRDefault="000E35EA" w:rsidP="000E35EA">
      <w:pPr>
        <w:pStyle w:val="komentarz"/>
        <w:numPr>
          <w:ilvl w:val="0"/>
          <w:numId w:val="11"/>
        </w:numPr>
        <w:rPr>
          <w:rFonts w:cs="Arial"/>
          <w:i w:val="0"/>
          <w:color w:val="auto"/>
          <w:sz w:val="18"/>
          <w:szCs w:val="18"/>
        </w:rPr>
      </w:pPr>
      <w:r w:rsidRPr="004F7A69">
        <w:rPr>
          <w:rFonts w:cs="Arial"/>
          <w:i w:val="0"/>
          <w:color w:val="auto"/>
          <w:sz w:val="18"/>
          <w:szCs w:val="18"/>
        </w:rPr>
        <w:t xml:space="preserve">montaż złączy </w:t>
      </w:r>
      <w:proofErr w:type="spellStart"/>
      <w:r w:rsidRPr="004F7A69">
        <w:rPr>
          <w:rFonts w:cs="Arial"/>
          <w:i w:val="0"/>
          <w:color w:val="auto"/>
          <w:sz w:val="18"/>
          <w:szCs w:val="18"/>
        </w:rPr>
        <w:t>mufowych</w:t>
      </w:r>
      <w:proofErr w:type="spellEnd"/>
      <w:r w:rsidRPr="004F7A69">
        <w:rPr>
          <w:rFonts w:cs="Arial"/>
          <w:i w:val="0"/>
          <w:color w:val="auto"/>
          <w:sz w:val="18"/>
          <w:szCs w:val="18"/>
        </w:rPr>
        <w:t xml:space="preserve"> / próby ciśnieniowe muf, </w:t>
      </w:r>
    </w:p>
    <w:p w14:paraId="323058A7" w14:textId="0E789BEB" w:rsidR="000E35EA" w:rsidRPr="004F7A69" w:rsidRDefault="000E35EA" w:rsidP="000E35EA">
      <w:pPr>
        <w:pStyle w:val="komentarz"/>
        <w:numPr>
          <w:ilvl w:val="0"/>
          <w:numId w:val="11"/>
        </w:numPr>
        <w:rPr>
          <w:rFonts w:cs="Arial"/>
          <w:i w:val="0"/>
          <w:color w:val="auto"/>
          <w:sz w:val="18"/>
          <w:szCs w:val="18"/>
        </w:rPr>
      </w:pPr>
      <w:r w:rsidRPr="004F7A69">
        <w:rPr>
          <w:rFonts w:cs="Arial"/>
          <w:i w:val="0"/>
          <w:color w:val="auto"/>
          <w:sz w:val="18"/>
          <w:szCs w:val="18"/>
        </w:rPr>
        <w:t xml:space="preserve">wciągnięcie zmontowanego odcinka sieci / przyłącza do kanału, </w:t>
      </w:r>
    </w:p>
    <w:p w14:paraId="03C5D6DD" w14:textId="5AF0853F" w:rsidR="000E35EA" w:rsidRPr="004F7A69" w:rsidRDefault="000E35EA" w:rsidP="000E35EA">
      <w:pPr>
        <w:pStyle w:val="komentarz"/>
        <w:numPr>
          <w:ilvl w:val="0"/>
          <w:numId w:val="11"/>
        </w:numPr>
        <w:rPr>
          <w:rFonts w:cs="Arial"/>
          <w:i w:val="0"/>
          <w:color w:val="auto"/>
          <w:sz w:val="18"/>
          <w:szCs w:val="18"/>
        </w:rPr>
      </w:pPr>
      <w:r w:rsidRPr="004F7A69">
        <w:rPr>
          <w:rFonts w:cs="Arial"/>
          <w:i w:val="0"/>
          <w:color w:val="auto"/>
          <w:sz w:val="18"/>
          <w:szCs w:val="18"/>
        </w:rPr>
        <w:t xml:space="preserve">badanie reflektometryczne alarmu sieci ciepłowniczej, </w:t>
      </w:r>
    </w:p>
    <w:p w14:paraId="57D087BE" w14:textId="196811A5" w:rsidR="000E35EA" w:rsidRPr="004F7A69" w:rsidRDefault="000E35EA" w:rsidP="000E35EA">
      <w:pPr>
        <w:pStyle w:val="komentarz"/>
        <w:numPr>
          <w:ilvl w:val="0"/>
          <w:numId w:val="11"/>
        </w:numPr>
        <w:rPr>
          <w:rFonts w:cs="Arial"/>
          <w:i w:val="0"/>
          <w:color w:val="auto"/>
          <w:sz w:val="18"/>
          <w:szCs w:val="18"/>
        </w:rPr>
      </w:pPr>
      <w:r w:rsidRPr="004F7A69">
        <w:rPr>
          <w:rFonts w:cs="Arial"/>
          <w:i w:val="0"/>
          <w:color w:val="auto"/>
          <w:sz w:val="18"/>
          <w:szCs w:val="18"/>
        </w:rPr>
        <w:t xml:space="preserve">obsługę geodezyjną, </w:t>
      </w:r>
    </w:p>
    <w:p w14:paraId="75F46B59" w14:textId="31E0DE59" w:rsidR="000E35EA" w:rsidRPr="004F7A69" w:rsidRDefault="000E35EA" w:rsidP="000E35EA">
      <w:pPr>
        <w:pStyle w:val="komentarz"/>
        <w:numPr>
          <w:ilvl w:val="0"/>
          <w:numId w:val="11"/>
        </w:numPr>
        <w:rPr>
          <w:rFonts w:cs="Arial"/>
          <w:i w:val="0"/>
          <w:color w:val="auto"/>
          <w:sz w:val="18"/>
          <w:szCs w:val="18"/>
        </w:rPr>
      </w:pPr>
      <w:r w:rsidRPr="004F7A69">
        <w:rPr>
          <w:rFonts w:cs="Arial"/>
          <w:i w:val="0"/>
          <w:color w:val="auto"/>
          <w:sz w:val="18"/>
          <w:szCs w:val="18"/>
        </w:rPr>
        <w:t xml:space="preserve">wykonanie </w:t>
      </w:r>
      <w:proofErr w:type="spellStart"/>
      <w:r w:rsidRPr="004F7A69">
        <w:rPr>
          <w:rFonts w:cs="Arial"/>
          <w:i w:val="0"/>
          <w:color w:val="auto"/>
          <w:sz w:val="18"/>
          <w:szCs w:val="18"/>
        </w:rPr>
        <w:t>obsypki</w:t>
      </w:r>
      <w:proofErr w:type="spellEnd"/>
      <w:r w:rsidRPr="004F7A69">
        <w:rPr>
          <w:rFonts w:cs="Arial"/>
          <w:i w:val="0"/>
          <w:color w:val="auto"/>
          <w:sz w:val="18"/>
          <w:szCs w:val="18"/>
        </w:rPr>
        <w:t xml:space="preserve"> piaskowej w kanale wraz z zamuleniem, </w:t>
      </w:r>
    </w:p>
    <w:p w14:paraId="3CC721AE" w14:textId="700741F8" w:rsidR="000E35EA" w:rsidRPr="004F7A69" w:rsidRDefault="000E35EA" w:rsidP="000E35EA">
      <w:pPr>
        <w:pStyle w:val="komentarz"/>
        <w:numPr>
          <w:ilvl w:val="0"/>
          <w:numId w:val="11"/>
        </w:numPr>
        <w:rPr>
          <w:rFonts w:cs="Arial"/>
          <w:i w:val="0"/>
          <w:color w:val="auto"/>
          <w:sz w:val="18"/>
          <w:szCs w:val="18"/>
        </w:rPr>
      </w:pPr>
      <w:r w:rsidRPr="004F7A69">
        <w:rPr>
          <w:rFonts w:cs="Arial"/>
          <w:i w:val="0"/>
          <w:color w:val="auto"/>
          <w:sz w:val="18"/>
          <w:szCs w:val="18"/>
        </w:rPr>
        <w:t xml:space="preserve">wykonanie zasypki piaskowej w kanale wraz z zamuleniem, </w:t>
      </w:r>
    </w:p>
    <w:p w14:paraId="3E63DCDD" w14:textId="2753C219" w:rsidR="000E35EA" w:rsidRPr="004F7A69" w:rsidRDefault="000E35EA" w:rsidP="000E35EA">
      <w:pPr>
        <w:pStyle w:val="komentarz"/>
        <w:numPr>
          <w:ilvl w:val="0"/>
          <w:numId w:val="11"/>
        </w:numPr>
        <w:rPr>
          <w:rFonts w:cs="Arial"/>
          <w:i w:val="0"/>
          <w:color w:val="auto"/>
          <w:sz w:val="18"/>
          <w:szCs w:val="18"/>
        </w:rPr>
      </w:pPr>
      <w:r w:rsidRPr="004F7A69">
        <w:rPr>
          <w:rFonts w:cs="Arial"/>
          <w:i w:val="0"/>
          <w:color w:val="auto"/>
          <w:sz w:val="18"/>
          <w:szCs w:val="18"/>
        </w:rPr>
        <w:t xml:space="preserve">uruchomienie odcinka sieci, </w:t>
      </w:r>
    </w:p>
    <w:p w14:paraId="181CDD29" w14:textId="6D46F01F" w:rsidR="000E35EA" w:rsidRPr="004F7A69" w:rsidRDefault="000E35EA" w:rsidP="000E35EA">
      <w:pPr>
        <w:pStyle w:val="komentarz"/>
        <w:numPr>
          <w:ilvl w:val="0"/>
          <w:numId w:val="11"/>
        </w:numPr>
        <w:rPr>
          <w:rFonts w:cs="Arial"/>
          <w:i w:val="0"/>
          <w:color w:val="auto"/>
          <w:sz w:val="18"/>
          <w:szCs w:val="18"/>
        </w:rPr>
      </w:pPr>
      <w:r w:rsidRPr="004F7A69">
        <w:rPr>
          <w:rFonts w:cs="Arial"/>
          <w:i w:val="0"/>
          <w:color w:val="auto"/>
          <w:sz w:val="18"/>
          <w:szCs w:val="18"/>
        </w:rPr>
        <w:t xml:space="preserve">zamurowanie kanału, </w:t>
      </w:r>
    </w:p>
    <w:p w14:paraId="265D1D53" w14:textId="625D0056" w:rsidR="000E35EA" w:rsidRPr="004F7A69" w:rsidRDefault="000E35EA" w:rsidP="000E35EA">
      <w:pPr>
        <w:pStyle w:val="komentarz"/>
        <w:numPr>
          <w:ilvl w:val="0"/>
          <w:numId w:val="11"/>
        </w:numPr>
        <w:rPr>
          <w:rFonts w:cs="Arial"/>
          <w:i w:val="0"/>
          <w:color w:val="auto"/>
          <w:sz w:val="18"/>
          <w:szCs w:val="18"/>
        </w:rPr>
      </w:pPr>
      <w:r w:rsidRPr="004F7A69">
        <w:rPr>
          <w:rFonts w:cs="Arial"/>
          <w:i w:val="0"/>
          <w:color w:val="auto"/>
          <w:sz w:val="18"/>
          <w:szCs w:val="18"/>
        </w:rPr>
        <w:t xml:space="preserve">odtworzenie terenu  zgodnie z wytycznymi właścicieli działek, </w:t>
      </w:r>
    </w:p>
    <w:p w14:paraId="5D3AD22A" w14:textId="2F994A21" w:rsidR="000E35EA" w:rsidRPr="00CC1C43" w:rsidRDefault="000E35EA" w:rsidP="000E35EA">
      <w:pPr>
        <w:pStyle w:val="komentarz"/>
        <w:numPr>
          <w:ilvl w:val="0"/>
          <w:numId w:val="11"/>
        </w:numPr>
        <w:rPr>
          <w:rFonts w:cs="Arial"/>
          <w:i w:val="0"/>
          <w:color w:val="auto"/>
          <w:sz w:val="18"/>
          <w:szCs w:val="18"/>
        </w:rPr>
      </w:pPr>
      <w:r w:rsidRPr="00CC1C43">
        <w:rPr>
          <w:rFonts w:cs="Arial"/>
          <w:i w:val="0"/>
          <w:color w:val="auto"/>
          <w:sz w:val="18"/>
          <w:szCs w:val="18"/>
        </w:rPr>
        <w:t xml:space="preserve">protokolarne przekazanie terenu dla Właściciela, </w:t>
      </w:r>
    </w:p>
    <w:p w14:paraId="3A1DB910" w14:textId="1EB8FFD0" w:rsidR="000E35EA" w:rsidRPr="00CC1C43" w:rsidRDefault="000E35EA" w:rsidP="000E35EA">
      <w:pPr>
        <w:pStyle w:val="komentarz"/>
        <w:numPr>
          <w:ilvl w:val="0"/>
          <w:numId w:val="11"/>
        </w:numPr>
        <w:rPr>
          <w:rFonts w:cs="Arial"/>
          <w:i w:val="0"/>
          <w:color w:val="auto"/>
          <w:sz w:val="18"/>
          <w:szCs w:val="18"/>
        </w:rPr>
      </w:pPr>
      <w:r w:rsidRPr="00CC1C43">
        <w:rPr>
          <w:rFonts w:cs="Arial"/>
          <w:i w:val="0"/>
          <w:color w:val="auto"/>
          <w:sz w:val="18"/>
          <w:szCs w:val="18"/>
        </w:rPr>
        <w:t>dokumentację powykonawczą.</w:t>
      </w:r>
    </w:p>
    <w:p w14:paraId="41485885" w14:textId="6407C0AF" w:rsidR="00AB7D72" w:rsidRPr="00CC1C43" w:rsidRDefault="00AB7D72" w:rsidP="00AB7D72">
      <w:pPr>
        <w:pStyle w:val="IIIPoziom3"/>
        <w:ind w:left="1077"/>
        <w:rPr>
          <w:i/>
          <w:szCs w:val="18"/>
        </w:rPr>
      </w:pPr>
      <w:r w:rsidRPr="00CC1C43">
        <w:rPr>
          <w:szCs w:val="18"/>
        </w:rPr>
        <w:t>Kompleksowa budowa sieci / przyłącza preizolowanego wraz z dostawą i montażem rur osłonow</w:t>
      </w:r>
      <w:r w:rsidR="00A62ADA" w:rsidRPr="00CC1C43">
        <w:rPr>
          <w:szCs w:val="18"/>
        </w:rPr>
        <w:t>ych</w:t>
      </w:r>
      <w:r w:rsidRPr="00CC1C43">
        <w:rPr>
          <w:szCs w:val="18"/>
        </w:rPr>
        <w:t xml:space="preserve">  w wykopie otwartym o średnicy dostosowanej do rury preizolowane:</w:t>
      </w:r>
    </w:p>
    <w:p w14:paraId="3372F17A" w14:textId="25022740" w:rsidR="00105573" w:rsidRPr="00CC1C43" w:rsidRDefault="00105573" w:rsidP="00AB7D72">
      <w:pPr>
        <w:pStyle w:val="komentarz"/>
        <w:numPr>
          <w:ilvl w:val="0"/>
          <w:numId w:val="11"/>
        </w:numPr>
        <w:rPr>
          <w:rFonts w:cs="Arial"/>
          <w:i w:val="0"/>
          <w:color w:val="auto"/>
          <w:sz w:val="18"/>
          <w:szCs w:val="18"/>
        </w:rPr>
      </w:pPr>
      <w:r w:rsidRPr="00CC1C43">
        <w:rPr>
          <w:rFonts w:cs="Arial"/>
          <w:i w:val="0"/>
          <w:color w:val="auto"/>
          <w:sz w:val="18"/>
          <w:szCs w:val="18"/>
        </w:rPr>
        <w:t xml:space="preserve">protokolarne przejecie terenu od Właściciela, </w:t>
      </w:r>
    </w:p>
    <w:p w14:paraId="5BA69768" w14:textId="495CC425" w:rsid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wykonanie wykopów / wywóz urobku, </w:t>
      </w:r>
    </w:p>
    <w:p w14:paraId="4A6B39BA" w14:textId="6F282528" w:rsidR="00105573" w:rsidRPr="00C87AD5" w:rsidRDefault="00105573" w:rsidP="003A03A4">
      <w:pPr>
        <w:pStyle w:val="komentarz"/>
        <w:numPr>
          <w:ilvl w:val="0"/>
          <w:numId w:val="11"/>
        </w:numPr>
        <w:rPr>
          <w:rFonts w:cs="Arial"/>
          <w:i w:val="0"/>
          <w:color w:val="auto"/>
          <w:sz w:val="18"/>
          <w:szCs w:val="18"/>
        </w:rPr>
      </w:pPr>
      <w:r w:rsidRPr="00C87AD5">
        <w:rPr>
          <w:rFonts w:cs="Arial"/>
          <w:i w:val="0"/>
          <w:color w:val="auto"/>
          <w:sz w:val="18"/>
          <w:szCs w:val="18"/>
        </w:rPr>
        <w:t xml:space="preserve">zabezpieczenie ścian wykopu wraz z szalowaniem,  </w:t>
      </w:r>
    </w:p>
    <w:p w14:paraId="0E925F21" w14:textId="6BEA630A"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odwodnienie wykopów, </w:t>
      </w:r>
    </w:p>
    <w:p w14:paraId="20581E33" w14:textId="417DD894" w:rsidR="00105573" w:rsidRPr="00CC1C4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dostawa rur osłonowych (2 szt.). wraz ich zabezpieczeniem antykorozyjnym, montaż manszet i ślizgów </w:t>
      </w:r>
      <w:r w:rsidRPr="00CC1C43">
        <w:rPr>
          <w:rFonts w:cs="Arial"/>
          <w:i w:val="0"/>
          <w:color w:val="auto"/>
          <w:sz w:val="18"/>
          <w:szCs w:val="18"/>
        </w:rPr>
        <w:t xml:space="preserve">na rurociągach preizolowanym, </w:t>
      </w:r>
    </w:p>
    <w:p w14:paraId="40B0FE07" w14:textId="77777777" w:rsidR="004F3EEB" w:rsidRPr="00CC1C43" w:rsidRDefault="004F3EEB" w:rsidP="004F3EEB">
      <w:pPr>
        <w:pStyle w:val="komentarz"/>
        <w:numPr>
          <w:ilvl w:val="0"/>
          <w:numId w:val="11"/>
        </w:numPr>
        <w:rPr>
          <w:rFonts w:cs="Arial"/>
          <w:i w:val="0"/>
          <w:color w:val="auto"/>
          <w:sz w:val="18"/>
          <w:szCs w:val="18"/>
        </w:rPr>
      </w:pPr>
      <w:r w:rsidRPr="00CC1C43">
        <w:rPr>
          <w:rFonts w:cs="Arial"/>
          <w:i w:val="0"/>
          <w:color w:val="auto"/>
          <w:sz w:val="18"/>
          <w:szCs w:val="18"/>
        </w:rPr>
        <w:t xml:space="preserve">dostawę kompletu materiałów preizolowanych, </w:t>
      </w:r>
    </w:p>
    <w:p w14:paraId="610E16BA" w14:textId="13426106" w:rsidR="004F3EEB" w:rsidRPr="00CC1C43" w:rsidRDefault="004F3EEB" w:rsidP="004F3EEB">
      <w:pPr>
        <w:pStyle w:val="komentarz"/>
        <w:numPr>
          <w:ilvl w:val="0"/>
          <w:numId w:val="11"/>
        </w:numPr>
        <w:rPr>
          <w:rFonts w:cs="Arial"/>
          <w:i w:val="0"/>
          <w:color w:val="auto"/>
          <w:sz w:val="18"/>
          <w:szCs w:val="18"/>
        </w:rPr>
      </w:pPr>
      <w:r w:rsidRPr="00CC1C43">
        <w:rPr>
          <w:rFonts w:cs="Arial"/>
          <w:i w:val="0"/>
          <w:color w:val="auto"/>
          <w:sz w:val="18"/>
          <w:szCs w:val="18"/>
        </w:rPr>
        <w:t>montaż odcinka sieci / przyłącza preizolowanego</w:t>
      </w:r>
      <w:r w:rsidR="00CC1C43" w:rsidRPr="00CC1C43">
        <w:rPr>
          <w:rFonts w:cs="Arial"/>
          <w:i w:val="0"/>
          <w:color w:val="auto"/>
          <w:sz w:val="18"/>
          <w:szCs w:val="18"/>
        </w:rPr>
        <w:t xml:space="preserve"> 2 x DN</w:t>
      </w:r>
      <w:r w:rsidRPr="00CC1C43">
        <w:rPr>
          <w:rFonts w:cs="Arial"/>
          <w:i w:val="0"/>
          <w:color w:val="auto"/>
          <w:sz w:val="18"/>
          <w:szCs w:val="18"/>
        </w:rPr>
        <w:t xml:space="preserve">, </w:t>
      </w:r>
    </w:p>
    <w:p w14:paraId="748AC2A5" w14:textId="77777777" w:rsidR="004F3EEB" w:rsidRPr="00CC1C43" w:rsidRDefault="004F3EEB" w:rsidP="004F3EEB">
      <w:pPr>
        <w:pStyle w:val="komentarz"/>
        <w:numPr>
          <w:ilvl w:val="0"/>
          <w:numId w:val="11"/>
        </w:numPr>
        <w:rPr>
          <w:rFonts w:cs="Arial"/>
          <w:i w:val="0"/>
          <w:color w:val="auto"/>
          <w:sz w:val="18"/>
          <w:szCs w:val="18"/>
        </w:rPr>
      </w:pPr>
      <w:r w:rsidRPr="00CC1C43">
        <w:rPr>
          <w:rFonts w:cs="Arial"/>
          <w:i w:val="0"/>
          <w:color w:val="auto"/>
          <w:sz w:val="18"/>
          <w:szCs w:val="18"/>
        </w:rPr>
        <w:t xml:space="preserve">spawanie / montaż systemu alarmowego, </w:t>
      </w:r>
    </w:p>
    <w:p w14:paraId="0A5A356C" w14:textId="77777777" w:rsidR="004F3EEB" w:rsidRPr="00CC1C43" w:rsidRDefault="004F3EEB" w:rsidP="004F3EEB">
      <w:pPr>
        <w:pStyle w:val="komentarz"/>
        <w:numPr>
          <w:ilvl w:val="0"/>
          <w:numId w:val="11"/>
        </w:numPr>
        <w:rPr>
          <w:rFonts w:cs="Arial"/>
          <w:i w:val="0"/>
          <w:color w:val="auto"/>
          <w:sz w:val="18"/>
          <w:szCs w:val="18"/>
        </w:rPr>
      </w:pPr>
      <w:r w:rsidRPr="00CC1C43">
        <w:rPr>
          <w:rFonts w:cs="Arial"/>
          <w:i w:val="0"/>
          <w:color w:val="auto"/>
          <w:sz w:val="18"/>
          <w:szCs w:val="18"/>
        </w:rPr>
        <w:t xml:space="preserve">ultradźwiękowe badanie spawów, </w:t>
      </w:r>
    </w:p>
    <w:p w14:paraId="41C01EEA" w14:textId="77777777" w:rsidR="004F3EEB" w:rsidRPr="00CC1C43" w:rsidRDefault="004F3EEB" w:rsidP="004F3EEB">
      <w:pPr>
        <w:pStyle w:val="komentarz"/>
        <w:numPr>
          <w:ilvl w:val="0"/>
          <w:numId w:val="11"/>
        </w:numPr>
        <w:rPr>
          <w:rFonts w:cs="Arial"/>
          <w:i w:val="0"/>
          <w:color w:val="auto"/>
          <w:sz w:val="18"/>
          <w:szCs w:val="18"/>
        </w:rPr>
      </w:pPr>
      <w:r w:rsidRPr="00CC1C43">
        <w:rPr>
          <w:rFonts w:cs="Arial"/>
          <w:i w:val="0"/>
          <w:color w:val="auto"/>
          <w:sz w:val="18"/>
          <w:szCs w:val="18"/>
        </w:rPr>
        <w:t xml:space="preserve">próby hydrauliczne odcinków przyłączy / sieci, </w:t>
      </w:r>
    </w:p>
    <w:p w14:paraId="026ED712" w14:textId="77777777" w:rsidR="004F3EEB" w:rsidRPr="00CC1C43" w:rsidRDefault="004F3EEB" w:rsidP="004F3EEB">
      <w:pPr>
        <w:pStyle w:val="komentarz"/>
        <w:numPr>
          <w:ilvl w:val="0"/>
          <w:numId w:val="11"/>
        </w:numPr>
        <w:rPr>
          <w:rFonts w:cs="Arial"/>
          <w:i w:val="0"/>
          <w:color w:val="auto"/>
          <w:sz w:val="18"/>
          <w:szCs w:val="18"/>
        </w:rPr>
      </w:pPr>
      <w:r w:rsidRPr="00CC1C43">
        <w:rPr>
          <w:rFonts w:cs="Arial"/>
          <w:i w:val="0"/>
          <w:color w:val="auto"/>
          <w:sz w:val="18"/>
          <w:szCs w:val="18"/>
        </w:rPr>
        <w:t xml:space="preserve">płukanie wbudowanych przyłączy / sieci, </w:t>
      </w:r>
    </w:p>
    <w:p w14:paraId="713D7BC4" w14:textId="77777777" w:rsidR="004F3EEB" w:rsidRPr="00CC1C43" w:rsidRDefault="004F3EEB" w:rsidP="004F3EEB">
      <w:pPr>
        <w:pStyle w:val="komentarz"/>
        <w:numPr>
          <w:ilvl w:val="0"/>
          <w:numId w:val="11"/>
        </w:numPr>
        <w:rPr>
          <w:rFonts w:cs="Arial"/>
          <w:i w:val="0"/>
          <w:color w:val="auto"/>
          <w:sz w:val="18"/>
          <w:szCs w:val="18"/>
        </w:rPr>
      </w:pPr>
      <w:r w:rsidRPr="00CC1C43">
        <w:rPr>
          <w:rFonts w:cs="Arial"/>
          <w:i w:val="0"/>
          <w:color w:val="auto"/>
          <w:sz w:val="18"/>
          <w:szCs w:val="18"/>
        </w:rPr>
        <w:t xml:space="preserve">montaż złączy </w:t>
      </w:r>
      <w:proofErr w:type="spellStart"/>
      <w:r w:rsidRPr="00CC1C43">
        <w:rPr>
          <w:rFonts w:cs="Arial"/>
          <w:i w:val="0"/>
          <w:color w:val="auto"/>
          <w:sz w:val="18"/>
          <w:szCs w:val="18"/>
        </w:rPr>
        <w:t>mufowych</w:t>
      </w:r>
      <w:proofErr w:type="spellEnd"/>
      <w:r w:rsidRPr="00CC1C43">
        <w:rPr>
          <w:rFonts w:cs="Arial"/>
          <w:i w:val="0"/>
          <w:color w:val="auto"/>
          <w:sz w:val="18"/>
          <w:szCs w:val="18"/>
        </w:rPr>
        <w:t xml:space="preserve"> / próby ciśnieniowe muf, </w:t>
      </w:r>
    </w:p>
    <w:p w14:paraId="5EC2112E" w14:textId="77777777" w:rsidR="004F3EEB" w:rsidRPr="00CC1C43" w:rsidRDefault="004F3EEB" w:rsidP="004F3EEB">
      <w:pPr>
        <w:pStyle w:val="komentarz"/>
        <w:numPr>
          <w:ilvl w:val="0"/>
          <w:numId w:val="11"/>
        </w:numPr>
        <w:rPr>
          <w:rFonts w:cs="Arial"/>
          <w:i w:val="0"/>
          <w:color w:val="auto"/>
          <w:sz w:val="18"/>
          <w:szCs w:val="18"/>
        </w:rPr>
      </w:pPr>
      <w:r w:rsidRPr="00CC1C43">
        <w:rPr>
          <w:rFonts w:cs="Arial"/>
          <w:i w:val="0"/>
          <w:color w:val="auto"/>
          <w:sz w:val="18"/>
          <w:szCs w:val="18"/>
        </w:rPr>
        <w:t xml:space="preserve">badanie reflektometryczne alarmu sieci ciepłowniczej, </w:t>
      </w:r>
    </w:p>
    <w:p w14:paraId="5619EFBF" w14:textId="77777777" w:rsidR="004F3EEB" w:rsidRPr="00CC1C43" w:rsidRDefault="004F3EEB" w:rsidP="004F3EEB">
      <w:pPr>
        <w:pStyle w:val="komentarz"/>
        <w:numPr>
          <w:ilvl w:val="0"/>
          <w:numId w:val="11"/>
        </w:numPr>
        <w:rPr>
          <w:rFonts w:cs="Arial"/>
          <w:i w:val="0"/>
          <w:color w:val="auto"/>
          <w:sz w:val="18"/>
          <w:szCs w:val="18"/>
        </w:rPr>
      </w:pPr>
      <w:r w:rsidRPr="00CC1C43">
        <w:rPr>
          <w:rFonts w:cs="Arial"/>
          <w:i w:val="0"/>
          <w:color w:val="auto"/>
          <w:sz w:val="18"/>
          <w:szCs w:val="18"/>
        </w:rPr>
        <w:t xml:space="preserve">uruchomienie odcinka sieci, </w:t>
      </w:r>
    </w:p>
    <w:p w14:paraId="3C0F4AA7" w14:textId="77777777" w:rsidR="004F3EEB" w:rsidRPr="00CC1C43" w:rsidRDefault="004F3EEB" w:rsidP="004F3EEB">
      <w:pPr>
        <w:pStyle w:val="komentarz"/>
        <w:numPr>
          <w:ilvl w:val="0"/>
          <w:numId w:val="11"/>
        </w:numPr>
        <w:rPr>
          <w:rFonts w:cs="Arial"/>
          <w:i w:val="0"/>
          <w:color w:val="auto"/>
          <w:sz w:val="18"/>
          <w:szCs w:val="18"/>
        </w:rPr>
      </w:pPr>
      <w:r w:rsidRPr="00CC1C43">
        <w:rPr>
          <w:rFonts w:cs="Arial"/>
          <w:i w:val="0"/>
          <w:color w:val="auto"/>
          <w:sz w:val="18"/>
          <w:szCs w:val="18"/>
        </w:rPr>
        <w:t xml:space="preserve">obsługę geodezyjną, </w:t>
      </w:r>
    </w:p>
    <w:p w14:paraId="4EFCB764" w14:textId="663ACDB5" w:rsidR="004F3EEB" w:rsidRPr="004F3EEB" w:rsidRDefault="004F3EEB" w:rsidP="004F3EEB">
      <w:pPr>
        <w:pStyle w:val="komentarz"/>
        <w:numPr>
          <w:ilvl w:val="0"/>
          <w:numId w:val="11"/>
        </w:numPr>
        <w:rPr>
          <w:rFonts w:cs="Arial"/>
          <w:i w:val="0"/>
          <w:color w:val="auto"/>
          <w:sz w:val="18"/>
          <w:szCs w:val="18"/>
        </w:rPr>
      </w:pPr>
      <w:r w:rsidRPr="004F3EEB">
        <w:rPr>
          <w:rFonts w:cs="Arial"/>
          <w:i w:val="0"/>
          <w:color w:val="auto"/>
          <w:sz w:val="18"/>
          <w:szCs w:val="18"/>
        </w:rPr>
        <w:t xml:space="preserve">dokumentację powykonawczą. </w:t>
      </w:r>
    </w:p>
    <w:p w14:paraId="6F8B609E" w14:textId="5FC76E38"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odtworzenie terenu do stanu pierwotnego, </w:t>
      </w:r>
    </w:p>
    <w:p w14:paraId="51068249" w14:textId="5C1DBE48"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protokolarne przekazanie terenu dla Właściciela. </w:t>
      </w:r>
    </w:p>
    <w:p w14:paraId="01C11226" w14:textId="3E2EB6FF" w:rsidR="00105573" w:rsidRPr="00105573" w:rsidRDefault="00C87AD5" w:rsidP="00C87AD5">
      <w:pPr>
        <w:pStyle w:val="IIIPoziom3"/>
        <w:ind w:left="1077"/>
        <w:rPr>
          <w:szCs w:val="18"/>
        </w:rPr>
      </w:pPr>
      <w:r>
        <w:rPr>
          <w:szCs w:val="18"/>
        </w:rPr>
        <w:t>Kompleksow</w:t>
      </w:r>
      <w:r w:rsidR="00522EB9">
        <w:rPr>
          <w:szCs w:val="18"/>
        </w:rPr>
        <w:t>ą</w:t>
      </w:r>
      <w:r>
        <w:rPr>
          <w:szCs w:val="18"/>
        </w:rPr>
        <w:t xml:space="preserve"> budow</w:t>
      </w:r>
      <w:r w:rsidR="00522EB9">
        <w:rPr>
          <w:szCs w:val="18"/>
        </w:rPr>
        <w:t>ę</w:t>
      </w:r>
      <w:r>
        <w:rPr>
          <w:szCs w:val="18"/>
        </w:rPr>
        <w:t xml:space="preserve"> studni </w:t>
      </w:r>
      <w:r w:rsidR="00105573" w:rsidRPr="00105573">
        <w:rPr>
          <w:szCs w:val="18"/>
        </w:rPr>
        <w:t xml:space="preserve">zaworów </w:t>
      </w:r>
      <w:r w:rsidR="00105573" w:rsidRPr="00105573">
        <w:rPr>
          <w:szCs w:val="18"/>
        </w:rPr>
        <w:tab/>
        <w:t>preizolowanyc</w:t>
      </w:r>
      <w:r>
        <w:rPr>
          <w:szCs w:val="18"/>
        </w:rPr>
        <w:t xml:space="preserve">h odcinających, odcinających z pojedynczym </w:t>
      </w:r>
      <w:r w:rsidR="00105573" w:rsidRPr="00105573">
        <w:rPr>
          <w:szCs w:val="18"/>
        </w:rPr>
        <w:t>odpowietrzeniem oraz odcinających z odpowietrzeniem podwójnym zawierając</w:t>
      </w:r>
      <w:r w:rsidR="00522EB9">
        <w:rPr>
          <w:szCs w:val="18"/>
        </w:rPr>
        <w:t>ą</w:t>
      </w:r>
      <w:r w:rsidR="00105573" w:rsidRPr="00105573">
        <w:rPr>
          <w:szCs w:val="18"/>
        </w:rPr>
        <w:t xml:space="preserve">: </w:t>
      </w:r>
    </w:p>
    <w:p w14:paraId="66E1F74C" w14:textId="36C8C0A9"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protokolarne przejęcie terenu od Właściciela, </w:t>
      </w:r>
    </w:p>
    <w:p w14:paraId="05D900FF" w14:textId="1EAA2727"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zabezpieczenie wykopów / wygrodzenie terenu, </w:t>
      </w:r>
    </w:p>
    <w:p w14:paraId="7107EDB5" w14:textId="798A9C51"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lastRenderedPageBreak/>
        <w:t xml:space="preserve">wykonanie wykopów / wywóz urobku, </w:t>
      </w:r>
    </w:p>
    <w:p w14:paraId="58372600" w14:textId="5372678F"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zabezpieczenie wykopów / szalowanie / drabinki / zejścia, </w:t>
      </w:r>
    </w:p>
    <w:p w14:paraId="56B9A18B" w14:textId="497B037C"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odwodnienie wykopów, </w:t>
      </w:r>
    </w:p>
    <w:p w14:paraId="2A773FA4" w14:textId="0B42448D"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wykonanie podsypki piaskowej, </w:t>
      </w:r>
    </w:p>
    <w:p w14:paraId="681829C4" w14:textId="206B2DEF" w:rsidR="00105573" w:rsidRPr="009A4F0D"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budowa studni zaworów wraz z włazem typu ciężkiego / lekkiego oraz tabliczką </w:t>
      </w:r>
      <w:proofErr w:type="spellStart"/>
      <w:r w:rsidRPr="00105573">
        <w:rPr>
          <w:rFonts w:cs="Arial"/>
          <w:i w:val="0"/>
          <w:color w:val="auto"/>
          <w:sz w:val="18"/>
          <w:szCs w:val="18"/>
        </w:rPr>
        <w:t>oznaczeniową</w:t>
      </w:r>
      <w:proofErr w:type="spellEnd"/>
      <w:r w:rsidRPr="00105573">
        <w:rPr>
          <w:rFonts w:cs="Arial"/>
          <w:i w:val="0"/>
          <w:color w:val="auto"/>
          <w:sz w:val="18"/>
          <w:szCs w:val="18"/>
        </w:rPr>
        <w:t xml:space="preserve"> na słupku / </w:t>
      </w:r>
      <w:r w:rsidRPr="009A4F0D">
        <w:rPr>
          <w:rFonts w:cs="Arial"/>
          <w:i w:val="0"/>
          <w:color w:val="auto"/>
          <w:sz w:val="18"/>
          <w:szCs w:val="18"/>
        </w:rPr>
        <w:t xml:space="preserve">płocie, </w:t>
      </w:r>
    </w:p>
    <w:p w14:paraId="02072B3C" w14:textId="10653BB6"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zabudowa zaworów preizolowanych odcinających z skrzynką zaworową uliczną,  </w:t>
      </w:r>
    </w:p>
    <w:p w14:paraId="681246E8" w14:textId="38F23BC5"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montaż preizolowanych zaworów odcinających / odpowietrzających / z podwójnym odpowietrzeniem, </w:t>
      </w:r>
    </w:p>
    <w:p w14:paraId="20370F46" w14:textId="089C2FF4"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spawanie / montaż złączy </w:t>
      </w:r>
      <w:proofErr w:type="spellStart"/>
      <w:r w:rsidRPr="00105573">
        <w:rPr>
          <w:rFonts w:cs="Arial"/>
          <w:i w:val="0"/>
          <w:color w:val="auto"/>
          <w:sz w:val="18"/>
          <w:szCs w:val="18"/>
        </w:rPr>
        <w:t>mufowych</w:t>
      </w:r>
      <w:proofErr w:type="spellEnd"/>
      <w:r w:rsidRPr="00105573">
        <w:rPr>
          <w:rFonts w:cs="Arial"/>
          <w:i w:val="0"/>
          <w:color w:val="auto"/>
          <w:sz w:val="18"/>
          <w:szCs w:val="18"/>
        </w:rPr>
        <w:t xml:space="preserve">, </w:t>
      </w:r>
    </w:p>
    <w:p w14:paraId="7B51A480" w14:textId="6A7414FD"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ultradźwiękowe badanie spawów, </w:t>
      </w:r>
    </w:p>
    <w:p w14:paraId="0620CBEC" w14:textId="73162937"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badanie reflektometryczne alarmu sieci ciepłowniczej, </w:t>
      </w:r>
    </w:p>
    <w:p w14:paraId="333BD54E" w14:textId="7D85F227"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obsługa geodezyjna, </w:t>
      </w:r>
    </w:p>
    <w:p w14:paraId="1972F07F" w14:textId="6846651B"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wykonanie </w:t>
      </w:r>
      <w:proofErr w:type="spellStart"/>
      <w:r w:rsidRPr="00105573">
        <w:rPr>
          <w:rFonts w:cs="Arial"/>
          <w:i w:val="0"/>
          <w:color w:val="auto"/>
          <w:sz w:val="18"/>
          <w:szCs w:val="18"/>
        </w:rPr>
        <w:t>obsypki</w:t>
      </w:r>
      <w:proofErr w:type="spellEnd"/>
      <w:r w:rsidRPr="00105573">
        <w:rPr>
          <w:rFonts w:cs="Arial"/>
          <w:i w:val="0"/>
          <w:color w:val="auto"/>
          <w:sz w:val="18"/>
          <w:szCs w:val="18"/>
        </w:rPr>
        <w:t xml:space="preserve"> piaskowej wraz z zagęszczeniem, </w:t>
      </w:r>
    </w:p>
    <w:p w14:paraId="698105D6" w14:textId="1B69C87E"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wykonanie zasypki gruntem rodzimym wraz z zagęszczeniem , </w:t>
      </w:r>
    </w:p>
    <w:p w14:paraId="15C9CA72" w14:textId="517797C2"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wymiana gruntu o ile to konieczne, </w:t>
      </w:r>
    </w:p>
    <w:p w14:paraId="796839DF" w14:textId="01013AAE"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badanie stopnia zagęszczenia gruntu, </w:t>
      </w:r>
    </w:p>
    <w:p w14:paraId="2E8124A3" w14:textId="379AF202"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odtworzenie terenu do stanu pierwotnego, </w:t>
      </w:r>
    </w:p>
    <w:p w14:paraId="2B67482C" w14:textId="495B1044"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protokolarne przekazanie terenu dla Właściciela, </w:t>
      </w:r>
    </w:p>
    <w:p w14:paraId="34489A59" w14:textId="304C8AC0"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uruchomienie odcinka sieci,  </w:t>
      </w:r>
    </w:p>
    <w:p w14:paraId="6056246B" w14:textId="3BBD1555"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dokumentacja powykonawcza. </w:t>
      </w:r>
    </w:p>
    <w:p w14:paraId="63BFFFC6" w14:textId="2F7D455F" w:rsidR="00105573" w:rsidRPr="00105573" w:rsidRDefault="00105573" w:rsidP="009A4F0D">
      <w:pPr>
        <w:pStyle w:val="IIIPoziom3"/>
        <w:ind w:left="1077"/>
        <w:rPr>
          <w:szCs w:val="18"/>
        </w:rPr>
      </w:pPr>
      <w:r w:rsidRPr="00105573">
        <w:rPr>
          <w:szCs w:val="18"/>
        </w:rPr>
        <w:t>Wcink</w:t>
      </w:r>
      <w:r w:rsidR="00522EB9">
        <w:rPr>
          <w:szCs w:val="18"/>
        </w:rPr>
        <w:t>ę</w:t>
      </w:r>
      <w:r w:rsidRPr="00105573">
        <w:rPr>
          <w:szCs w:val="18"/>
        </w:rPr>
        <w:t xml:space="preserve"> na gorąco przyłącza do </w:t>
      </w:r>
      <w:r w:rsidR="00AF323A" w:rsidRPr="00105573">
        <w:rPr>
          <w:szCs w:val="18"/>
        </w:rPr>
        <w:t>istniejącej</w:t>
      </w:r>
      <w:r w:rsidRPr="00105573">
        <w:rPr>
          <w:szCs w:val="18"/>
        </w:rPr>
        <w:t xml:space="preserve"> sieci preizolowanej / tradycyjnej obejmuj</w:t>
      </w:r>
      <w:r w:rsidR="00522EB9">
        <w:rPr>
          <w:szCs w:val="18"/>
        </w:rPr>
        <w:t>ącą</w:t>
      </w:r>
      <w:r w:rsidRPr="00105573">
        <w:rPr>
          <w:szCs w:val="18"/>
        </w:rPr>
        <w:t xml:space="preserve">: </w:t>
      </w:r>
    </w:p>
    <w:p w14:paraId="57C44624" w14:textId="0922532F"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przygotowanie miejsca do wcinki, </w:t>
      </w:r>
    </w:p>
    <w:p w14:paraId="1FC3AC8B" w14:textId="05083E6E"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przyspawanie zaworów oraz wykonanie wcinki, </w:t>
      </w:r>
    </w:p>
    <w:p w14:paraId="30BF25B1" w14:textId="32D676F4"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hermetyzacja miejsca wykonania wcinki / wykonanie izolacji tradycyjnej, </w:t>
      </w:r>
    </w:p>
    <w:p w14:paraId="3015BEEF" w14:textId="250DA6D7"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odtworzenie kanału w przypadku wcinki do sieci tradycyjnej. </w:t>
      </w:r>
    </w:p>
    <w:p w14:paraId="4D4AA32D" w14:textId="6EDF9279" w:rsidR="00105573" w:rsidRPr="00105573" w:rsidRDefault="00105573" w:rsidP="009A4F0D">
      <w:pPr>
        <w:pStyle w:val="IIIPoziom3"/>
        <w:ind w:left="1077"/>
        <w:rPr>
          <w:szCs w:val="18"/>
        </w:rPr>
      </w:pPr>
      <w:r w:rsidRPr="00105573">
        <w:rPr>
          <w:szCs w:val="18"/>
        </w:rPr>
        <w:t>Włączenie „na zimno” przyłącza / sieci do istniejącej sieci preizolowanej / tradycyjnej obejmuj</w:t>
      </w:r>
      <w:r w:rsidR="00522EB9">
        <w:rPr>
          <w:szCs w:val="18"/>
        </w:rPr>
        <w:t>ące</w:t>
      </w:r>
      <w:r w:rsidRPr="00105573">
        <w:rPr>
          <w:szCs w:val="18"/>
        </w:rPr>
        <w:t xml:space="preserve">: </w:t>
      </w:r>
    </w:p>
    <w:p w14:paraId="4362D2B5" w14:textId="4EF842A2"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przygotowanie miejsca do wcinki, </w:t>
      </w:r>
    </w:p>
    <w:p w14:paraId="413A5008" w14:textId="33A15E41"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wykonanie wcinki, </w:t>
      </w:r>
    </w:p>
    <w:p w14:paraId="751D1A6B" w14:textId="77777777"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hermetyzacja miejsca wykonania wcinki / wykonanie izolacji tradycyjnej, </w:t>
      </w:r>
    </w:p>
    <w:p w14:paraId="788B8111" w14:textId="5241A7CC"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odtworzenie kanału w przypadku wcinki do sieci tradycyjnej. </w:t>
      </w:r>
    </w:p>
    <w:p w14:paraId="1AE34F4E" w14:textId="072033A0" w:rsidR="00105573" w:rsidRPr="000C2A44" w:rsidRDefault="00105573" w:rsidP="009A4F0D">
      <w:pPr>
        <w:pStyle w:val="IIIPoziom3"/>
        <w:ind w:left="1077"/>
        <w:rPr>
          <w:szCs w:val="18"/>
        </w:rPr>
      </w:pPr>
      <w:r w:rsidRPr="000C2A44">
        <w:rPr>
          <w:szCs w:val="18"/>
        </w:rPr>
        <w:t>Podłączenie przyłącza preizolowanego do węzła cieplnego obejmuj</w:t>
      </w:r>
      <w:r w:rsidR="00522EB9" w:rsidRPr="000C2A44">
        <w:rPr>
          <w:szCs w:val="18"/>
        </w:rPr>
        <w:t>ące</w:t>
      </w:r>
      <w:r w:rsidRPr="000C2A44">
        <w:rPr>
          <w:szCs w:val="18"/>
        </w:rPr>
        <w:t xml:space="preserve">: </w:t>
      </w:r>
    </w:p>
    <w:p w14:paraId="1D662CFE" w14:textId="2E9603FD" w:rsidR="00105573" w:rsidRPr="000C2A44" w:rsidRDefault="00105573" w:rsidP="003A03A4">
      <w:pPr>
        <w:pStyle w:val="komentarz"/>
        <w:numPr>
          <w:ilvl w:val="0"/>
          <w:numId w:val="11"/>
        </w:numPr>
        <w:rPr>
          <w:rFonts w:cs="Arial"/>
          <w:i w:val="0"/>
          <w:color w:val="auto"/>
          <w:sz w:val="18"/>
          <w:szCs w:val="18"/>
        </w:rPr>
      </w:pPr>
      <w:r w:rsidRPr="000C2A44">
        <w:rPr>
          <w:rFonts w:cs="Arial"/>
          <w:i w:val="0"/>
          <w:color w:val="auto"/>
          <w:sz w:val="18"/>
          <w:szCs w:val="18"/>
        </w:rPr>
        <w:t xml:space="preserve">połączenie rurociągiem tradycyjnej przyłącza z węzłem w pomieszczeniu (odcinek do 10m), </w:t>
      </w:r>
    </w:p>
    <w:p w14:paraId="73D8D4F3" w14:textId="58D1BF63" w:rsidR="00105573" w:rsidRPr="000C2A44" w:rsidRDefault="00105573" w:rsidP="003A03A4">
      <w:pPr>
        <w:pStyle w:val="komentarz"/>
        <w:numPr>
          <w:ilvl w:val="0"/>
          <w:numId w:val="11"/>
        </w:numPr>
        <w:rPr>
          <w:rFonts w:cs="Arial"/>
          <w:i w:val="0"/>
          <w:color w:val="auto"/>
          <w:sz w:val="18"/>
          <w:szCs w:val="18"/>
        </w:rPr>
      </w:pPr>
      <w:r w:rsidRPr="000C2A44">
        <w:rPr>
          <w:rFonts w:cs="Arial"/>
          <w:i w:val="0"/>
          <w:color w:val="auto"/>
          <w:sz w:val="18"/>
          <w:szCs w:val="18"/>
        </w:rPr>
        <w:t xml:space="preserve">wykonanie </w:t>
      </w:r>
      <w:proofErr w:type="spellStart"/>
      <w:r w:rsidRPr="000C2A44">
        <w:rPr>
          <w:rFonts w:cs="Arial"/>
          <w:i w:val="0"/>
          <w:color w:val="auto"/>
          <w:sz w:val="18"/>
          <w:szCs w:val="18"/>
        </w:rPr>
        <w:t>odwodnień</w:t>
      </w:r>
      <w:proofErr w:type="spellEnd"/>
      <w:r w:rsidRPr="000C2A44">
        <w:rPr>
          <w:rFonts w:cs="Arial"/>
          <w:i w:val="0"/>
          <w:color w:val="auto"/>
          <w:sz w:val="18"/>
          <w:szCs w:val="18"/>
        </w:rPr>
        <w:t xml:space="preserve"> i </w:t>
      </w:r>
      <w:proofErr w:type="spellStart"/>
      <w:r w:rsidRPr="000C2A44">
        <w:rPr>
          <w:rFonts w:cs="Arial"/>
          <w:i w:val="0"/>
          <w:color w:val="auto"/>
          <w:sz w:val="18"/>
          <w:szCs w:val="18"/>
        </w:rPr>
        <w:t>odpowietrzeń</w:t>
      </w:r>
      <w:proofErr w:type="spellEnd"/>
      <w:r w:rsidRPr="000C2A44">
        <w:rPr>
          <w:rFonts w:cs="Arial"/>
          <w:i w:val="0"/>
          <w:color w:val="auto"/>
          <w:sz w:val="18"/>
          <w:szCs w:val="18"/>
        </w:rPr>
        <w:t xml:space="preserve"> wraz zaworami,  </w:t>
      </w:r>
    </w:p>
    <w:p w14:paraId="606E75D2" w14:textId="1D4D4EF2" w:rsidR="00105573" w:rsidRPr="000C2A44" w:rsidRDefault="00105573" w:rsidP="003A03A4">
      <w:pPr>
        <w:pStyle w:val="komentarz"/>
        <w:numPr>
          <w:ilvl w:val="0"/>
          <w:numId w:val="11"/>
        </w:numPr>
        <w:rPr>
          <w:rFonts w:cs="Arial"/>
          <w:i w:val="0"/>
          <w:color w:val="auto"/>
          <w:sz w:val="18"/>
          <w:szCs w:val="18"/>
        </w:rPr>
      </w:pPr>
      <w:r w:rsidRPr="000C2A44">
        <w:rPr>
          <w:rFonts w:cs="Arial"/>
          <w:i w:val="0"/>
          <w:color w:val="auto"/>
          <w:sz w:val="18"/>
          <w:szCs w:val="18"/>
        </w:rPr>
        <w:t xml:space="preserve">wykonanie </w:t>
      </w:r>
      <w:proofErr w:type="spellStart"/>
      <w:r w:rsidRPr="000C2A44">
        <w:rPr>
          <w:rFonts w:cs="Arial"/>
          <w:i w:val="0"/>
          <w:color w:val="auto"/>
          <w:sz w:val="18"/>
          <w:szCs w:val="18"/>
        </w:rPr>
        <w:t>obejściówki</w:t>
      </w:r>
      <w:proofErr w:type="spellEnd"/>
      <w:r w:rsidRPr="000C2A44">
        <w:rPr>
          <w:rFonts w:cs="Arial"/>
          <w:i w:val="0"/>
          <w:color w:val="auto"/>
          <w:sz w:val="18"/>
          <w:szCs w:val="18"/>
        </w:rPr>
        <w:t xml:space="preserve"> wraz z zaworami, </w:t>
      </w:r>
    </w:p>
    <w:p w14:paraId="08AAE9C3" w14:textId="24527F0F" w:rsidR="00105573" w:rsidRPr="000C2A44" w:rsidRDefault="00105573" w:rsidP="003A03A4">
      <w:pPr>
        <w:pStyle w:val="komentarz"/>
        <w:numPr>
          <w:ilvl w:val="0"/>
          <w:numId w:val="11"/>
        </w:numPr>
        <w:rPr>
          <w:rFonts w:cs="Arial"/>
          <w:i w:val="0"/>
          <w:color w:val="auto"/>
          <w:sz w:val="18"/>
          <w:szCs w:val="18"/>
        </w:rPr>
      </w:pPr>
      <w:r w:rsidRPr="000C2A44">
        <w:rPr>
          <w:rFonts w:cs="Arial"/>
          <w:i w:val="0"/>
          <w:color w:val="auto"/>
          <w:sz w:val="18"/>
          <w:szCs w:val="18"/>
        </w:rPr>
        <w:t xml:space="preserve">wykonanie powłoki antykorozyjnej, </w:t>
      </w:r>
    </w:p>
    <w:p w14:paraId="1FD6839B" w14:textId="1FC61732" w:rsidR="00105573" w:rsidRPr="000C2A44" w:rsidRDefault="00105573" w:rsidP="003A03A4">
      <w:pPr>
        <w:pStyle w:val="komentarz"/>
        <w:numPr>
          <w:ilvl w:val="0"/>
          <w:numId w:val="11"/>
        </w:numPr>
        <w:rPr>
          <w:rFonts w:cs="Arial"/>
          <w:i w:val="0"/>
          <w:color w:val="auto"/>
          <w:sz w:val="18"/>
          <w:szCs w:val="18"/>
        </w:rPr>
      </w:pPr>
      <w:r w:rsidRPr="000C2A44">
        <w:rPr>
          <w:rFonts w:cs="Arial"/>
          <w:i w:val="0"/>
          <w:color w:val="auto"/>
          <w:sz w:val="18"/>
          <w:szCs w:val="18"/>
        </w:rPr>
        <w:t xml:space="preserve">wykonanie izolacji termicznej. </w:t>
      </w:r>
    </w:p>
    <w:p w14:paraId="038399C5" w14:textId="5A21E720" w:rsidR="00105573" w:rsidRPr="00105573" w:rsidRDefault="00105573" w:rsidP="009A4F0D">
      <w:pPr>
        <w:pStyle w:val="IIIPoziom3"/>
        <w:ind w:left="1077"/>
        <w:rPr>
          <w:szCs w:val="18"/>
        </w:rPr>
      </w:pPr>
      <w:r w:rsidRPr="00105573">
        <w:rPr>
          <w:szCs w:val="18"/>
        </w:rPr>
        <w:t>Kompleksowe odtwarzanie nawierzchni gruntowej / trawiastej, odtwarzanie nawierzchni asfaltowej, odtwarzanie nawierzchni z kostki brukowej granitowej, odtwarzanie nawierzchni z kostki brukowej betonowej, odtwarzanie nawierzchni betonowej</w:t>
      </w:r>
      <w:r w:rsidR="009723DE">
        <w:rPr>
          <w:szCs w:val="18"/>
        </w:rPr>
        <w:t>:</w:t>
      </w:r>
    </w:p>
    <w:p w14:paraId="6AAEC07A" w14:textId="2EA6BC25"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protokolarne przejecie terenu od Właściciela,  </w:t>
      </w:r>
    </w:p>
    <w:p w14:paraId="4D1B0513" w14:textId="694005E2"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demontaż nawierzchni / wywiezienie urobku,  </w:t>
      </w:r>
    </w:p>
    <w:p w14:paraId="209E944E" w14:textId="4CF3754E"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wykonanie podbudowy dla nawierzchni, </w:t>
      </w:r>
    </w:p>
    <w:p w14:paraId="7EAC251C" w14:textId="40B75020"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badanie wskaźnika zagęszczenia gruntu,  </w:t>
      </w:r>
    </w:p>
    <w:p w14:paraId="2D18ACE4" w14:textId="6D776868"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lastRenderedPageBreak/>
        <w:t xml:space="preserve">kompleksowe odtworzenie nawierzchni zgodnie z warunkami wydanymi przez właścicieli działek, </w:t>
      </w:r>
    </w:p>
    <w:p w14:paraId="26AD7B46" w14:textId="5B991FE2"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budowa obrzeży / regulacja wysokościowa studni i włazów,  </w:t>
      </w:r>
    </w:p>
    <w:p w14:paraId="685EFB1A" w14:textId="506D0017"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protokolarne przekazanie terenu dla Właściciela. </w:t>
      </w:r>
    </w:p>
    <w:p w14:paraId="1ED40A03" w14:textId="2C1ABA3D" w:rsidR="00105573" w:rsidRPr="00105573" w:rsidRDefault="00105573" w:rsidP="009A4F0D">
      <w:pPr>
        <w:pStyle w:val="IIIPoziom3"/>
        <w:ind w:left="1077"/>
        <w:rPr>
          <w:szCs w:val="18"/>
        </w:rPr>
      </w:pPr>
      <w:r w:rsidRPr="00105573">
        <w:rPr>
          <w:szCs w:val="18"/>
        </w:rPr>
        <w:t>Dostaw</w:t>
      </w:r>
      <w:r w:rsidR="00522EB9">
        <w:rPr>
          <w:szCs w:val="18"/>
        </w:rPr>
        <w:t>ę</w:t>
      </w:r>
      <w:r w:rsidRPr="00105573">
        <w:rPr>
          <w:szCs w:val="18"/>
        </w:rPr>
        <w:t>,</w:t>
      </w:r>
      <w:r w:rsidR="00425F2A">
        <w:rPr>
          <w:szCs w:val="18"/>
        </w:rPr>
        <w:t xml:space="preserve"> </w:t>
      </w:r>
      <w:r w:rsidRPr="00105573">
        <w:rPr>
          <w:szCs w:val="18"/>
        </w:rPr>
        <w:t xml:space="preserve">montaż i uruchomienie przepustnic z napędem elektrycznym obejmuje: </w:t>
      </w:r>
    </w:p>
    <w:p w14:paraId="4790C857" w14:textId="7291A91B"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przygotowanie miejsca zabudowy, </w:t>
      </w:r>
    </w:p>
    <w:p w14:paraId="186294BD" w14:textId="1B6211D2" w:rsidR="00105573" w:rsidRPr="00105573"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dostawa wraz z montażem armatury, </w:t>
      </w:r>
    </w:p>
    <w:p w14:paraId="18F0D60D" w14:textId="7944D154" w:rsidR="00105573" w:rsidRPr="00893025" w:rsidRDefault="00105573" w:rsidP="003A03A4">
      <w:pPr>
        <w:pStyle w:val="komentarz"/>
        <w:numPr>
          <w:ilvl w:val="0"/>
          <w:numId w:val="11"/>
        </w:numPr>
        <w:rPr>
          <w:rFonts w:cs="Arial"/>
          <w:i w:val="0"/>
          <w:color w:val="auto"/>
          <w:sz w:val="18"/>
          <w:szCs w:val="18"/>
        </w:rPr>
      </w:pPr>
      <w:r w:rsidRPr="00105573">
        <w:rPr>
          <w:rFonts w:cs="Arial"/>
          <w:i w:val="0"/>
          <w:color w:val="auto"/>
          <w:sz w:val="18"/>
          <w:szCs w:val="18"/>
        </w:rPr>
        <w:t xml:space="preserve">wpięcie do istniejącego układu telemetrycznego Zamawiającego ze sprawdzeniem poprawności </w:t>
      </w:r>
      <w:r w:rsidRPr="00893025">
        <w:rPr>
          <w:rFonts w:cs="Arial"/>
          <w:i w:val="0"/>
          <w:color w:val="auto"/>
          <w:sz w:val="18"/>
          <w:szCs w:val="18"/>
        </w:rPr>
        <w:t xml:space="preserve">działania. </w:t>
      </w:r>
    </w:p>
    <w:p w14:paraId="6A507DD2" w14:textId="665CA9DB" w:rsidR="00105573" w:rsidRPr="00893025" w:rsidRDefault="00105573" w:rsidP="009A4F0D">
      <w:pPr>
        <w:pStyle w:val="IIIPoziom3"/>
        <w:ind w:left="1077"/>
        <w:rPr>
          <w:szCs w:val="18"/>
        </w:rPr>
      </w:pPr>
      <w:r w:rsidRPr="00893025">
        <w:rPr>
          <w:szCs w:val="18"/>
        </w:rPr>
        <w:t xml:space="preserve">Kompleksowe wykonanie </w:t>
      </w:r>
      <w:proofErr w:type="spellStart"/>
      <w:r w:rsidRPr="00893025">
        <w:rPr>
          <w:szCs w:val="18"/>
        </w:rPr>
        <w:t>przecisków</w:t>
      </w:r>
      <w:proofErr w:type="spellEnd"/>
      <w:r w:rsidRPr="00893025">
        <w:rPr>
          <w:szCs w:val="18"/>
        </w:rPr>
        <w:t xml:space="preserve"> / przewiertów</w:t>
      </w:r>
      <w:r w:rsidR="009723DE" w:rsidRPr="00893025">
        <w:rPr>
          <w:szCs w:val="18"/>
        </w:rPr>
        <w:t>:</w:t>
      </w:r>
      <w:r w:rsidRPr="00893025">
        <w:rPr>
          <w:szCs w:val="18"/>
        </w:rPr>
        <w:t xml:space="preserve"> </w:t>
      </w:r>
    </w:p>
    <w:p w14:paraId="2CF7DDF9" w14:textId="79E67C75" w:rsidR="00105573" w:rsidRPr="00893025" w:rsidRDefault="00105573" w:rsidP="003A03A4">
      <w:pPr>
        <w:pStyle w:val="komentarz"/>
        <w:numPr>
          <w:ilvl w:val="0"/>
          <w:numId w:val="11"/>
        </w:numPr>
        <w:rPr>
          <w:rFonts w:cs="Arial"/>
          <w:i w:val="0"/>
          <w:color w:val="auto"/>
          <w:sz w:val="18"/>
          <w:szCs w:val="18"/>
        </w:rPr>
      </w:pPr>
      <w:r w:rsidRPr="00893025">
        <w:rPr>
          <w:rFonts w:cs="Arial"/>
          <w:i w:val="0"/>
          <w:color w:val="auto"/>
          <w:sz w:val="18"/>
          <w:szCs w:val="18"/>
        </w:rPr>
        <w:t xml:space="preserve">protokolarne przejęcie terenu od Właściciela, </w:t>
      </w:r>
    </w:p>
    <w:p w14:paraId="3C0B5686" w14:textId="2CA9FD91" w:rsidR="00105573" w:rsidRPr="00893025" w:rsidRDefault="00105573" w:rsidP="003A03A4">
      <w:pPr>
        <w:pStyle w:val="komentarz"/>
        <w:numPr>
          <w:ilvl w:val="0"/>
          <w:numId w:val="11"/>
        </w:numPr>
        <w:rPr>
          <w:rFonts w:cs="Arial"/>
          <w:i w:val="0"/>
          <w:color w:val="auto"/>
          <w:sz w:val="18"/>
          <w:szCs w:val="18"/>
        </w:rPr>
      </w:pPr>
      <w:r w:rsidRPr="00893025">
        <w:rPr>
          <w:rFonts w:cs="Arial"/>
          <w:i w:val="0"/>
          <w:color w:val="auto"/>
          <w:sz w:val="18"/>
          <w:szCs w:val="18"/>
        </w:rPr>
        <w:t xml:space="preserve">wykonanie wykopów / wywóz urobku, </w:t>
      </w:r>
    </w:p>
    <w:p w14:paraId="1A032DF2" w14:textId="09D7CEBB" w:rsidR="00105573" w:rsidRPr="00893025" w:rsidRDefault="00105573" w:rsidP="003A03A4">
      <w:pPr>
        <w:pStyle w:val="komentarz"/>
        <w:numPr>
          <w:ilvl w:val="0"/>
          <w:numId w:val="11"/>
        </w:numPr>
        <w:rPr>
          <w:rFonts w:cs="Arial"/>
          <w:i w:val="0"/>
          <w:color w:val="auto"/>
          <w:sz w:val="18"/>
          <w:szCs w:val="18"/>
        </w:rPr>
      </w:pPr>
      <w:r w:rsidRPr="00893025">
        <w:rPr>
          <w:rFonts w:cs="Arial"/>
          <w:i w:val="0"/>
          <w:color w:val="auto"/>
          <w:sz w:val="18"/>
          <w:szCs w:val="18"/>
        </w:rPr>
        <w:t xml:space="preserve">przygotowanie komory startowej i odbiorczej wraz z szalowaniem, </w:t>
      </w:r>
    </w:p>
    <w:p w14:paraId="07065989" w14:textId="6995AC1D" w:rsidR="00105573" w:rsidRPr="00893025" w:rsidRDefault="00105573" w:rsidP="003A03A4">
      <w:pPr>
        <w:pStyle w:val="komentarz"/>
        <w:numPr>
          <w:ilvl w:val="0"/>
          <w:numId w:val="11"/>
        </w:numPr>
        <w:rPr>
          <w:rFonts w:cs="Arial"/>
          <w:i w:val="0"/>
          <w:color w:val="auto"/>
          <w:sz w:val="18"/>
          <w:szCs w:val="18"/>
        </w:rPr>
      </w:pPr>
      <w:r w:rsidRPr="00893025">
        <w:rPr>
          <w:rFonts w:cs="Arial"/>
          <w:i w:val="0"/>
          <w:color w:val="auto"/>
          <w:sz w:val="18"/>
          <w:szCs w:val="18"/>
        </w:rPr>
        <w:t xml:space="preserve">odwodnienie wykopów, </w:t>
      </w:r>
    </w:p>
    <w:p w14:paraId="19A58E3A" w14:textId="18E317A8" w:rsidR="00105573" w:rsidRPr="00893025" w:rsidRDefault="00105573" w:rsidP="003A03A4">
      <w:pPr>
        <w:pStyle w:val="komentarz"/>
        <w:numPr>
          <w:ilvl w:val="0"/>
          <w:numId w:val="11"/>
        </w:numPr>
        <w:rPr>
          <w:rFonts w:cs="Arial"/>
          <w:i w:val="0"/>
          <w:color w:val="auto"/>
          <w:sz w:val="18"/>
          <w:szCs w:val="18"/>
        </w:rPr>
      </w:pPr>
      <w:r w:rsidRPr="00893025">
        <w:rPr>
          <w:rFonts w:cs="Arial"/>
          <w:i w:val="0"/>
          <w:color w:val="auto"/>
          <w:sz w:val="18"/>
          <w:szCs w:val="18"/>
        </w:rPr>
        <w:t xml:space="preserve">dostawa rur osłonowych (2 szt.). wraz ich zabezpieczeniem antykorozyjnym, montaż manszet i ślizgów na rurociągach preizolowanym oraz wykonanie </w:t>
      </w:r>
      <w:proofErr w:type="spellStart"/>
      <w:r w:rsidRPr="00893025">
        <w:rPr>
          <w:rFonts w:cs="Arial"/>
          <w:i w:val="0"/>
          <w:color w:val="auto"/>
          <w:sz w:val="18"/>
          <w:szCs w:val="18"/>
        </w:rPr>
        <w:t>przecisku</w:t>
      </w:r>
      <w:proofErr w:type="spellEnd"/>
      <w:r w:rsidRPr="00893025">
        <w:rPr>
          <w:rFonts w:cs="Arial"/>
          <w:i w:val="0"/>
          <w:color w:val="auto"/>
          <w:sz w:val="18"/>
          <w:szCs w:val="18"/>
        </w:rPr>
        <w:t xml:space="preserve"> / przewiertu. </w:t>
      </w:r>
    </w:p>
    <w:p w14:paraId="6B351B59" w14:textId="77777777" w:rsidR="00893025" w:rsidRPr="00CC1C43" w:rsidRDefault="00893025" w:rsidP="00893025">
      <w:pPr>
        <w:pStyle w:val="komentarz"/>
        <w:numPr>
          <w:ilvl w:val="0"/>
          <w:numId w:val="11"/>
        </w:numPr>
        <w:rPr>
          <w:rFonts w:cs="Arial"/>
          <w:i w:val="0"/>
          <w:color w:val="auto"/>
          <w:sz w:val="18"/>
          <w:szCs w:val="18"/>
        </w:rPr>
      </w:pPr>
      <w:r w:rsidRPr="00CC1C43">
        <w:rPr>
          <w:rFonts w:cs="Arial"/>
          <w:i w:val="0"/>
          <w:color w:val="auto"/>
          <w:sz w:val="18"/>
          <w:szCs w:val="18"/>
        </w:rPr>
        <w:t xml:space="preserve">dostawę kompletu materiałów preizolowanych, </w:t>
      </w:r>
    </w:p>
    <w:p w14:paraId="6F672156" w14:textId="102492A6" w:rsidR="00893025" w:rsidRPr="00CC1C43" w:rsidRDefault="00893025" w:rsidP="00893025">
      <w:pPr>
        <w:pStyle w:val="komentarz"/>
        <w:numPr>
          <w:ilvl w:val="0"/>
          <w:numId w:val="11"/>
        </w:numPr>
        <w:rPr>
          <w:rFonts w:cs="Arial"/>
          <w:i w:val="0"/>
          <w:color w:val="auto"/>
          <w:sz w:val="18"/>
          <w:szCs w:val="18"/>
        </w:rPr>
      </w:pPr>
      <w:r w:rsidRPr="00CC1C43">
        <w:rPr>
          <w:rFonts w:cs="Arial"/>
          <w:i w:val="0"/>
          <w:color w:val="auto"/>
          <w:sz w:val="18"/>
          <w:szCs w:val="18"/>
        </w:rPr>
        <w:t>montaż odcinka sieci / przyłącza preizolowanego</w:t>
      </w:r>
      <w:r w:rsidR="00CC1C43" w:rsidRPr="00CC1C43">
        <w:rPr>
          <w:rFonts w:cs="Arial"/>
          <w:i w:val="0"/>
          <w:color w:val="auto"/>
          <w:sz w:val="18"/>
          <w:szCs w:val="18"/>
        </w:rPr>
        <w:t xml:space="preserve"> 2 x DN</w:t>
      </w:r>
      <w:r w:rsidRPr="00CC1C43">
        <w:rPr>
          <w:rFonts w:cs="Arial"/>
          <w:i w:val="0"/>
          <w:color w:val="auto"/>
          <w:sz w:val="18"/>
          <w:szCs w:val="18"/>
        </w:rPr>
        <w:t xml:space="preserve">, </w:t>
      </w:r>
    </w:p>
    <w:p w14:paraId="6276D1C2" w14:textId="77777777" w:rsidR="00893025" w:rsidRPr="00CC1C43" w:rsidRDefault="00893025" w:rsidP="00893025">
      <w:pPr>
        <w:pStyle w:val="komentarz"/>
        <w:numPr>
          <w:ilvl w:val="0"/>
          <w:numId w:val="11"/>
        </w:numPr>
        <w:rPr>
          <w:rFonts w:cs="Arial"/>
          <w:i w:val="0"/>
          <w:color w:val="auto"/>
          <w:sz w:val="18"/>
          <w:szCs w:val="18"/>
        </w:rPr>
      </w:pPr>
      <w:r w:rsidRPr="00CC1C43">
        <w:rPr>
          <w:rFonts w:cs="Arial"/>
          <w:i w:val="0"/>
          <w:color w:val="auto"/>
          <w:sz w:val="18"/>
          <w:szCs w:val="18"/>
        </w:rPr>
        <w:t xml:space="preserve">spawanie / montaż systemu alarmowego, </w:t>
      </w:r>
    </w:p>
    <w:p w14:paraId="0359E083" w14:textId="77777777" w:rsidR="00893025" w:rsidRPr="00CC1C43" w:rsidRDefault="00893025" w:rsidP="00893025">
      <w:pPr>
        <w:pStyle w:val="komentarz"/>
        <w:numPr>
          <w:ilvl w:val="0"/>
          <w:numId w:val="11"/>
        </w:numPr>
        <w:rPr>
          <w:rFonts w:cs="Arial"/>
          <w:i w:val="0"/>
          <w:color w:val="auto"/>
          <w:sz w:val="18"/>
          <w:szCs w:val="18"/>
        </w:rPr>
      </w:pPr>
      <w:r w:rsidRPr="00CC1C43">
        <w:rPr>
          <w:rFonts w:cs="Arial"/>
          <w:i w:val="0"/>
          <w:color w:val="auto"/>
          <w:sz w:val="18"/>
          <w:szCs w:val="18"/>
        </w:rPr>
        <w:t xml:space="preserve">ultradźwiękowe badanie spawów, </w:t>
      </w:r>
    </w:p>
    <w:p w14:paraId="2A06BDAF" w14:textId="77777777" w:rsidR="00893025" w:rsidRPr="00CC1C43" w:rsidRDefault="00893025" w:rsidP="00893025">
      <w:pPr>
        <w:pStyle w:val="komentarz"/>
        <w:numPr>
          <w:ilvl w:val="0"/>
          <w:numId w:val="11"/>
        </w:numPr>
        <w:rPr>
          <w:rFonts w:cs="Arial"/>
          <w:i w:val="0"/>
          <w:color w:val="auto"/>
          <w:sz w:val="18"/>
          <w:szCs w:val="18"/>
        </w:rPr>
      </w:pPr>
      <w:r w:rsidRPr="00CC1C43">
        <w:rPr>
          <w:rFonts w:cs="Arial"/>
          <w:i w:val="0"/>
          <w:color w:val="auto"/>
          <w:sz w:val="18"/>
          <w:szCs w:val="18"/>
        </w:rPr>
        <w:t xml:space="preserve">próby hydrauliczne odcinków przyłączy / sieci, </w:t>
      </w:r>
    </w:p>
    <w:p w14:paraId="5FA7AFF9" w14:textId="77777777" w:rsidR="00893025" w:rsidRPr="00CC1C43" w:rsidRDefault="00893025" w:rsidP="00893025">
      <w:pPr>
        <w:pStyle w:val="komentarz"/>
        <w:numPr>
          <w:ilvl w:val="0"/>
          <w:numId w:val="11"/>
        </w:numPr>
        <w:rPr>
          <w:rFonts w:cs="Arial"/>
          <w:i w:val="0"/>
          <w:color w:val="auto"/>
          <w:sz w:val="18"/>
          <w:szCs w:val="18"/>
        </w:rPr>
      </w:pPr>
      <w:r w:rsidRPr="00CC1C43">
        <w:rPr>
          <w:rFonts w:cs="Arial"/>
          <w:i w:val="0"/>
          <w:color w:val="auto"/>
          <w:sz w:val="18"/>
          <w:szCs w:val="18"/>
        </w:rPr>
        <w:t xml:space="preserve">płukanie wbudowanych przyłączy / sieci, </w:t>
      </w:r>
    </w:p>
    <w:p w14:paraId="3F16D5A6" w14:textId="77777777" w:rsidR="00893025" w:rsidRPr="00CC1C43" w:rsidRDefault="00893025" w:rsidP="00893025">
      <w:pPr>
        <w:pStyle w:val="komentarz"/>
        <w:numPr>
          <w:ilvl w:val="0"/>
          <w:numId w:val="11"/>
        </w:numPr>
        <w:rPr>
          <w:rFonts w:cs="Arial"/>
          <w:i w:val="0"/>
          <w:color w:val="auto"/>
          <w:sz w:val="18"/>
          <w:szCs w:val="18"/>
        </w:rPr>
      </w:pPr>
      <w:r w:rsidRPr="00CC1C43">
        <w:rPr>
          <w:rFonts w:cs="Arial"/>
          <w:i w:val="0"/>
          <w:color w:val="auto"/>
          <w:sz w:val="18"/>
          <w:szCs w:val="18"/>
        </w:rPr>
        <w:t xml:space="preserve">montaż złączy </w:t>
      </w:r>
      <w:proofErr w:type="spellStart"/>
      <w:r w:rsidRPr="00CC1C43">
        <w:rPr>
          <w:rFonts w:cs="Arial"/>
          <w:i w:val="0"/>
          <w:color w:val="auto"/>
          <w:sz w:val="18"/>
          <w:szCs w:val="18"/>
        </w:rPr>
        <w:t>mufowych</w:t>
      </w:r>
      <w:proofErr w:type="spellEnd"/>
      <w:r w:rsidRPr="00CC1C43">
        <w:rPr>
          <w:rFonts w:cs="Arial"/>
          <w:i w:val="0"/>
          <w:color w:val="auto"/>
          <w:sz w:val="18"/>
          <w:szCs w:val="18"/>
        </w:rPr>
        <w:t xml:space="preserve"> / próby ciśnieniowe muf, </w:t>
      </w:r>
    </w:p>
    <w:p w14:paraId="6A0F1440" w14:textId="77777777" w:rsidR="00893025" w:rsidRPr="00CC1C43" w:rsidRDefault="00893025" w:rsidP="00893025">
      <w:pPr>
        <w:pStyle w:val="komentarz"/>
        <w:numPr>
          <w:ilvl w:val="0"/>
          <w:numId w:val="11"/>
        </w:numPr>
        <w:rPr>
          <w:rFonts w:cs="Arial"/>
          <w:i w:val="0"/>
          <w:color w:val="auto"/>
          <w:sz w:val="18"/>
          <w:szCs w:val="18"/>
        </w:rPr>
      </w:pPr>
      <w:r w:rsidRPr="00CC1C43">
        <w:rPr>
          <w:rFonts w:cs="Arial"/>
          <w:i w:val="0"/>
          <w:color w:val="auto"/>
          <w:sz w:val="18"/>
          <w:szCs w:val="18"/>
        </w:rPr>
        <w:t xml:space="preserve">badanie reflektometryczne alarmu sieci ciepłowniczej, </w:t>
      </w:r>
    </w:p>
    <w:p w14:paraId="3FEC5EEC" w14:textId="53C08186" w:rsidR="00893025" w:rsidRPr="00CC1C43" w:rsidRDefault="00893025" w:rsidP="00893025">
      <w:pPr>
        <w:pStyle w:val="komentarz"/>
        <w:numPr>
          <w:ilvl w:val="0"/>
          <w:numId w:val="11"/>
        </w:numPr>
        <w:rPr>
          <w:rFonts w:cs="Arial"/>
          <w:i w:val="0"/>
          <w:color w:val="auto"/>
          <w:sz w:val="18"/>
          <w:szCs w:val="18"/>
        </w:rPr>
      </w:pPr>
      <w:r w:rsidRPr="00CC1C43">
        <w:rPr>
          <w:rFonts w:cs="Arial"/>
          <w:i w:val="0"/>
          <w:color w:val="auto"/>
          <w:sz w:val="18"/>
          <w:szCs w:val="18"/>
        </w:rPr>
        <w:t xml:space="preserve">uruchomienie odcinka sieci, </w:t>
      </w:r>
    </w:p>
    <w:p w14:paraId="5F88B802" w14:textId="77777777" w:rsidR="00893025" w:rsidRPr="00CC1C43" w:rsidRDefault="00893025" w:rsidP="00893025">
      <w:pPr>
        <w:pStyle w:val="komentarz"/>
        <w:numPr>
          <w:ilvl w:val="0"/>
          <w:numId w:val="11"/>
        </w:numPr>
        <w:rPr>
          <w:rFonts w:cs="Arial"/>
          <w:i w:val="0"/>
          <w:color w:val="auto"/>
          <w:sz w:val="18"/>
          <w:szCs w:val="18"/>
        </w:rPr>
      </w:pPr>
      <w:r w:rsidRPr="00CC1C43">
        <w:rPr>
          <w:rFonts w:cs="Arial"/>
          <w:i w:val="0"/>
          <w:color w:val="auto"/>
          <w:sz w:val="18"/>
          <w:szCs w:val="18"/>
        </w:rPr>
        <w:t xml:space="preserve">obsługę geodezyjną, </w:t>
      </w:r>
    </w:p>
    <w:p w14:paraId="12373800" w14:textId="7708422C" w:rsidR="00893025" w:rsidRPr="00CC1C43" w:rsidRDefault="00893025" w:rsidP="00893025">
      <w:pPr>
        <w:pStyle w:val="komentarz"/>
        <w:numPr>
          <w:ilvl w:val="0"/>
          <w:numId w:val="11"/>
        </w:numPr>
        <w:rPr>
          <w:rFonts w:cs="Arial"/>
          <w:i w:val="0"/>
          <w:color w:val="auto"/>
          <w:sz w:val="18"/>
          <w:szCs w:val="18"/>
        </w:rPr>
      </w:pPr>
      <w:r w:rsidRPr="00CC1C43">
        <w:rPr>
          <w:rFonts w:cs="Arial"/>
          <w:i w:val="0"/>
          <w:color w:val="auto"/>
          <w:sz w:val="18"/>
          <w:szCs w:val="18"/>
        </w:rPr>
        <w:t xml:space="preserve">dokumentację powykonawczą. </w:t>
      </w:r>
    </w:p>
    <w:p w14:paraId="7F4DF60C" w14:textId="22A799D3" w:rsidR="00105573" w:rsidRPr="00893025" w:rsidRDefault="00105573" w:rsidP="003A03A4">
      <w:pPr>
        <w:pStyle w:val="komentarz"/>
        <w:numPr>
          <w:ilvl w:val="0"/>
          <w:numId w:val="11"/>
        </w:numPr>
        <w:rPr>
          <w:rFonts w:cs="Arial"/>
          <w:i w:val="0"/>
          <w:color w:val="auto"/>
          <w:sz w:val="18"/>
          <w:szCs w:val="18"/>
        </w:rPr>
      </w:pPr>
      <w:r w:rsidRPr="00893025">
        <w:rPr>
          <w:rFonts w:cs="Arial"/>
          <w:i w:val="0"/>
          <w:color w:val="auto"/>
          <w:sz w:val="18"/>
          <w:szCs w:val="18"/>
        </w:rPr>
        <w:t xml:space="preserve">odtworzenie terenu zgodnie z warunkami wydanymi przez organy administracji publicznej oraz właścicieli odtwarzanych terenów, </w:t>
      </w:r>
    </w:p>
    <w:p w14:paraId="61089FFA" w14:textId="0882254B" w:rsidR="00B61F54" w:rsidRPr="00893025" w:rsidRDefault="00105573" w:rsidP="003A03A4">
      <w:pPr>
        <w:pStyle w:val="komentarz"/>
        <w:numPr>
          <w:ilvl w:val="0"/>
          <w:numId w:val="11"/>
        </w:numPr>
        <w:rPr>
          <w:rFonts w:cs="Arial"/>
          <w:i w:val="0"/>
          <w:color w:val="auto"/>
          <w:sz w:val="18"/>
          <w:szCs w:val="18"/>
        </w:rPr>
      </w:pPr>
      <w:r w:rsidRPr="00893025">
        <w:rPr>
          <w:rFonts w:cs="Arial"/>
          <w:i w:val="0"/>
          <w:color w:val="auto"/>
          <w:sz w:val="18"/>
          <w:szCs w:val="18"/>
        </w:rPr>
        <w:t>protokolarne przekazanie terenu dla Właściciela.</w:t>
      </w:r>
    </w:p>
    <w:p w14:paraId="332F226A" w14:textId="4A89AE8D" w:rsidR="009723DE" w:rsidRPr="0092435F" w:rsidRDefault="009723DE" w:rsidP="009723DE">
      <w:pPr>
        <w:pStyle w:val="IIIPoziom3"/>
        <w:ind w:left="1077"/>
      </w:pPr>
      <w:r w:rsidRPr="009723DE">
        <w:rPr>
          <w:szCs w:val="18"/>
        </w:rPr>
        <w:t>Kompleksowa budowa odcinka sieci / przyłącza przy zastosowaniu kabla ciepłowniczego, metodą przewiertu sterowanego</w:t>
      </w:r>
      <w:r>
        <w:rPr>
          <w:szCs w:val="18"/>
        </w:rPr>
        <w:t>:</w:t>
      </w:r>
    </w:p>
    <w:p w14:paraId="7673FB94" w14:textId="56F3B5BB"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protokolarne przejęcie terenu od Właściciela, </w:t>
      </w:r>
    </w:p>
    <w:p w14:paraId="5A8762E3" w14:textId="468AC3F0"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wygrodzenie terenu,</w:t>
      </w:r>
    </w:p>
    <w:p w14:paraId="16E97DB4" w14:textId="0E2CB589"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wykonanie wykopów pod urządzenia wiertnicze / pod miejsce połączenia kabli ciepłowniczych z dalszym ciągiem sztywnej sieci ciepłowniczej</w:t>
      </w:r>
    </w:p>
    <w:p w14:paraId="168810B3" w14:textId="136665E6"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wywóz urobku, </w:t>
      </w:r>
    </w:p>
    <w:p w14:paraId="7CF5603E" w14:textId="29555E6B"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zabezpieczenie wykopów / szalowanie / drabinki / zejścia,</w:t>
      </w:r>
    </w:p>
    <w:p w14:paraId="6C7A13B8" w14:textId="57A5420F"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przygotowanie komory startowej i odbiorczej wraz z szalowaniem, </w:t>
      </w:r>
    </w:p>
    <w:p w14:paraId="22537AF3" w14:textId="4062916C"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odwodnienie wykopów, (możliwe użycie igłofiltrów ze względu na wysoki pozom wód gruntowych)</w:t>
      </w:r>
    </w:p>
    <w:p w14:paraId="77A06E8D" w14:textId="45294B29"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przygotowanie utwardzonej drogi dojazdowej dla samochodu ciężarowego </w:t>
      </w:r>
    </w:p>
    <w:p w14:paraId="60BE12DA" w14:textId="6BC16D38" w:rsid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dostawa </w:t>
      </w:r>
      <w:r w:rsidR="007A6125">
        <w:rPr>
          <w:rFonts w:cs="Arial"/>
          <w:i w:val="0"/>
          <w:color w:val="auto"/>
          <w:sz w:val="18"/>
          <w:szCs w:val="18"/>
        </w:rPr>
        <w:t xml:space="preserve">kompletu </w:t>
      </w:r>
      <w:r w:rsidRPr="0092435F">
        <w:rPr>
          <w:rFonts w:cs="Arial"/>
          <w:i w:val="0"/>
          <w:color w:val="auto"/>
          <w:sz w:val="18"/>
          <w:szCs w:val="18"/>
        </w:rPr>
        <w:t>kabl</w:t>
      </w:r>
      <w:r w:rsidR="007A6125">
        <w:rPr>
          <w:rFonts w:cs="Arial"/>
          <w:i w:val="0"/>
          <w:color w:val="auto"/>
          <w:sz w:val="18"/>
          <w:szCs w:val="18"/>
        </w:rPr>
        <w:t>i</w:t>
      </w:r>
      <w:r w:rsidRPr="0092435F">
        <w:rPr>
          <w:rFonts w:cs="Arial"/>
          <w:i w:val="0"/>
          <w:color w:val="auto"/>
          <w:sz w:val="18"/>
          <w:szCs w:val="18"/>
        </w:rPr>
        <w:t xml:space="preserve"> ciepłownicz</w:t>
      </w:r>
      <w:r w:rsidR="007A6125">
        <w:rPr>
          <w:rFonts w:cs="Arial"/>
          <w:i w:val="0"/>
          <w:color w:val="auto"/>
          <w:sz w:val="18"/>
          <w:szCs w:val="18"/>
        </w:rPr>
        <w:t>ych i wszystkich niezbędnych materiałów</w:t>
      </w:r>
    </w:p>
    <w:p w14:paraId="6CA3B46E" w14:textId="18CBC443" w:rsidR="00F47B3C" w:rsidRPr="0092435F" w:rsidRDefault="00F47B3C" w:rsidP="0092435F">
      <w:pPr>
        <w:pStyle w:val="komentarz"/>
        <w:numPr>
          <w:ilvl w:val="0"/>
          <w:numId w:val="11"/>
        </w:numPr>
        <w:rPr>
          <w:rFonts w:cs="Arial"/>
          <w:i w:val="0"/>
          <w:color w:val="auto"/>
          <w:sz w:val="18"/>
          <w:szCs w:val="18"/>
        </w:rPr>
      </w:pPr>
      <w:r>
        <w:rPr>
          <w:rFonts w:cs="Arial"/>
          <w:i w:val="0"/>
          <w:color w:val="auto"/>
          <w:sz w:val="18"/>
          <w:szCs w:val="18"/>
        </w:rPr>
        <w:t>p</w:t>
      </w:r>
      <w:r w:rsidRPr="00F47B3C">
        <w:rPr>
          <w:rFonts w:cs="Arial"/>
          <w:i w:val="0"/>
          <w:color w:val="auto"/>
          <w:sz w:val="18"/>
          <w:szCs w:val="18"/>
        </w:rPr>
        <w:t xml:space="preserve">rzygotowanie miejsca podawania kabla </w:t>
      </w:r>
      <w:r>
        <w:rPr>
          <w:rFonts w:cs="Arial"/>
          <w:i w:val="0"/>
          <w:color w:val="auto"/>
          <w:sz w:val="18"/>
          <w:szCs w:val="18"/>
        </w:rPr>
        <w:t>ciepłowniczego</w:t>
      </w:r>
      <w:r w:rsidRPr="00F47B3C">
        <w:rPr>
          <w:rFonts w:cs="Arial"/>
          <w:i w:val="0"/>
          <w:color w:val="auto"/>
          <w:sz w:val="18"/>
          <w:szCs w:val="18"/>
        </w:rPr>
        <w:t xml:space="preserve"> z bębna</w:t>
      </w:r>
      <w:r>
        <w:rPr>
          <w:rFonts w:cs="Arial"/>
          <w:i w:val="0"/>
          <w:color w:val="auto"/>
          <w:sz w:val="18"/>
          <w:szCs w:val="18"/>
        </w:rPr>
        <w:t>,</w:t>
      </w:r>
    </w:p>
    <w:p w14:paraId="76E62A4E" w14:textId="54443E78"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rozładunek zwojów / bębnów kabla ciepłowniczego</w:t>
      </w:r>
    </w:p>
    <w:p w14:paraId="76F1EEDD" w14:textId="552FCFAB"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dowóz maszyny wiertniczej i pozostałego sprzętu niezbędnego do wykonania przewiertu sterowanego</w:t>
      </w:r>
    </w:p>
    <w:p w14:paraId="3A65904B" w14:textId="507508E5"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lastRenderedPageBreak/>
        <w:t>osadzenie bębnów z rurami przewiertowymi</w:t>
      </w:r>
    </w:p>
    <w:p w14:paraId="655D5866" w14:textId="09FB81F0"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lokalizacja maszyny wiercącej</w:t>
      </w:r>
    </w:p>
    <w:p w14:paraId="49152203" w14:textId="7B0FBC0B"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ułożenie kabli ciepłowniczych metoda przewiertu sterowanego za pomocą specjalnych głowic do wciągania kabla ciepłowniczego</w:t>
      </w:r>
    </w:p>
    <w:p w14:paraId="4AC6A894" w14:textId="1D9E9B5D"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doprowadzenie / odprowadzenie płuczki wodno-bentonitowej</w:t>
      </w:r>
    </w:p>
    <w:p w14:paraId="423E074A" w14:textId="676E2031"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utylizacja płuczki wodno-bentonitowej,</w:t>
      </w:r>
    </w:p>
    <w:p w14:paraId="60AA6D55" w14:textId="54BB6808"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montaż złączy końcowych kabli ciepłowniczych wykonany przez specjalistyczny serwis</w:t>
      </w:r>
    </w:p>
    <w:p w14:paraId="053152B7" w14:textId="02DB33D3"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spawanie / montaż systemu alarmowego, </w:t>
      </w:r>
    </w:p>
    <w:p w14:paraId="503EDB1F" w14:textId="304A1F72"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ultradźwiękowe badanie spawów, </w:t>
      </w:r>
    </w:p>
    <w:p w14:paraId="16690749" w14:textId="2874D115"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próby hydrauliczne odcinków przyłączy / sieci, </w:t>
      </w:r>
    </w:p>
    <w:p w14:paraId="564938E3" w14:textId="3F635990"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płukanie wbudowanych przyłączy / sieci, </w:t>
      </w:r>
    </w:p>
    <w:p w14:paraId="52182D3D" w14:textId="14E12066"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wykonanie połączeń wykonanej sieci z siecią istniejącą</w:t>
      </w:r>
    </w:p>
    <w:p w14:paraId="048C4FA9" w14:textId="163B11E4"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montaż złączy </w:t>
      </w:r>
      <w:proofErr w:type="spellStart"/>
      <w:r w:rsidRPr="0092435F">
        <w:rPr>
          <w:rFonts w:cs="Arial"/>
          <w:i w:val="0"/>
          <w:color w:val="auto"/>
          <w:sz w:val="18"/>
          <w:szCs w:val="18"/>
        </w:rPr>
        <w:t>mufowych</w:t>
      </w:r>
      <w:proofErr w:type="spellEnd"/>
      <w:r w:rsidRPr="0092435F">
        <w:rPr>
          <w:rFonts w:cs="Arial"/>
          <w:i w:val="0"/>
          <w:color w:val="auto"/>
          <w:sz w:val="18"/>
          <w:szCs w:val="18"/>
        </w:rPr>
        <w:t xml:space="preserve"> / próby ciśnieniowe muf w miejscu połączenia kabla ciepłowniczego z ciągiem dalszym sztywnej sieci ciepłowniczej,</w:t>
      </w:r>
    </w:p>
    <w:p w14:paraId="15D8B959" w14:textId="2F2E7EF1"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badanie reflektometryczne alarmu sieci ciepłowniczej, </w:t>
      </w:r>
    </w:p>
    <w:p w14:paraId="364B5297" w14:textId="1CE9271D"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obsługę geodezyjną, </w:t>
      </w:r>
    </w:p>
    <w:p w14:paraId="02AC3ABC" w14:textId="6596831F"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wykonanie </w:t>
      </w:r>
      <w:proofErr w:type="spellStart"/>
      <w:r w:rsidRPr="0092435F">
        <w:rPr>
          <w:rFonts w:cs="Arial"/>
          <w:i w:val="0"/>
          <w:color w:val="auto"/>
          <w:sz w:val="18"/>
          <w:szCs w:val="18"/>
        </w:rPr>
        <w:t>obsypki</w:t>
      </w:r>
      <w:proofErr w:type="spellEnd"/>
      <w:r w:rsidRPr="0092435F">
        <w:rPr>
          <w:rFonts w:cs="Arial"/>
          <w:i w:val="0"/>
          <w:color w:val="auto"/>
          <w:sz w:val="18"/>
          <w:szCs w:val="18"/>
        </w:rPr>
        <w:t xml:space="preserve"> piaskowej wraz z zagęszczeniem</w:t>
      </w:r>
    </w:p>
    <w:p w14:paraId="2455E38A" w14:textId="2CA78163"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ułożenie taśm ostrzegawczych </w:t>
      </w:r>
    </w:p>
    <w:p w14:paraId="0E06E32E" w14:textId="09124B38"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wykonanie zasypki gruntem rodzimym wraz z zagęszczeniem, </w:t>
      </w:r>
    </w:p>
    <w:p w14:paraId="39460F1D" w14:textId="287D0DA7"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uruchomienie odcinka sieci, </w:t>
      </w:r>
    </w:p>
    <w:p w14:paraId="4FBE963D" w14:textId="654734C7"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badanie stopnia zagęszczenia gruntu, </w:t>
      </w:r>
    </w:p>
    <w:p w14:paraId="5D967FAB" w14:textId="35430D89"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odtworzenie terenu w zakresie powierzchni wykopu zgodnie z wytycznymi właścicieli działek, </w:t>
      </w:r>
    </w:p>
    <w:p w14:paraId="71ACB755" w14:textId="5FDA205A"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załadunek pustego bębna na samochód</w:t>
      </w:r>
      <w:r w:rsidR="004E1939">
        <w:rPr>
          <w:rFonts w:cs="Arial"/>
          <w:i w:val="0"/>
          <w:color w:val="auto"/>
          <w:sz w:val="18"/>
          <w:szCs w:val="18"/>
        </w:rPr>
        <w:t>,</w:t>
      </w:r>
    </w:p>
    <w:p w14:paraId="0A022D85" w14:textId="0D98E4C8"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 xml:space="preserve">protokolarne przekazanie terenu dla Właściciela, </w:t>
      </w:r>
    </w:p>
    <w:p w14:paraId="721D9F1E" w14:textId="7859CB71" w:rsidR="0092435F" w:rsidRPr="0092435F" w:rsidRDefault="0092435F" w:rsidP="0092435F">
      <w:pPr>
        <w:pStyle w:val="komentarz"/>
        <w:numPr>
          <w:ilvl w:val="0"/>
          <w:numId w:val="11"/>
        </w:numPr>
        <w:rPr>
          <w:rFonts w:cs="Arial"/>
          <w:i w:val="0"/>
          <w:color w:val="auto"/>
          <w:sz w:val="18"/>
          <w:szCs w:val="18"/>
        </w:rPr>
      </w:pPr>
      <w:r w:rsidRPr="0092435F">
        <w:rPr>
          <w:rFonts w:cs="Arial"/>
          <w:i w:val="0"/>
          <w:color w:val="auto"/>
          <w:sz w:val="18"/>
          <w:szCs w:val="18"/>
        </w:rPr>
        <w:t>wykonanie i przekazanie dokumentacji powykonawczej</w:t>
      </w:r>
    </w:p>
    <w:p w14:paraId="43DE8B0F" w14:textId="783642DC" w:rsidR="00403E0B" w:rsidRPr="009E43A6" w:rsidRDefault="00403E0B" w:rsidP="009E43A6">
      <w:pPr>
        <w:pStyle w:val="IIIPoziom3"/>
        <w:ind w:left="1077"/>
        <w:rPr>
          <w:szCs w:val="18"/>
        </w:rPr>
      </w:pPr>
      <w:r w:rsidRPr="00403E0B">
        <w:rPr>
          <w:szCs w:val="18"/>
        </w:rPr>
        <w:t>Rozbiórka elementów konstrukcji betonowych niezbrojonych</w:t>
      </w:r>
      <w:r w:rsidR="009E43A6">
        <w:rPr>
          <w:szCs w:val="18"/>
        </w:rPr>
        <w:t>.</w:t>
      </w:r>
    </w:p>
    <w:p w14:paraId="16772354" w14:textId="21F0A843" w:rsidR="00403E0B" w:rsidRPr="009E43A6" w:rsidRDefault="00403E0B" w:rsidP="009E43A6">
      <w:pPr>
        <w:pStyle w:val="IIIPoziom3"/>
        <w:ind w:left="1077"/>
        <w:rPr>
          <w:szCs w:val="18"/>
        </w:rPr>
      </w:pPr>
      <w:r w:rsidRPr="00403E0B">
        <w:rPr>
          <w:szCs w:val="18"/>
        </w:rPr>
        <w:t>Rozbiórka elementów konstrukcji betonowych zbrojonych</w:t>
      </w:r>
      <w:r w:rsidR="009E43A6">
        <w:rPr>
          <w:szCs w:val="18"/>
        </w:rPr>
        <w:t>.</w:t>
      </w:r>
    </w:p>
    <w:p w14:paraId="08DB04D2" w14:textId="71C0FF94" w:rsidR="00403E0B" w:rsidRPr="009E43A6" w:rsidRDefault="00403E0B" w:rsidP="009E43A6">
      <w:pPr>
        <w:pStyle w:val="IIIPoziom3"/>
        <w:ind w:left="1077"/>
        <w:rPr>
          <w:szCs w:val="18"/>
        </w:rPr>
      </w:pPr>
      <w:r w:rsidRPr="00403E0B">
        <w:rPr>
          <w:szCs w:val="18"/>
        </w:rPr>
        <w:t>Oczyszczenie terenu z resztek budowlanych, gruzu i śmieci - zebranie i złożenie zanieczyszczeń w pryzmy</w:t>
      </w:r>
      <w:r w:rsidR="009E43A6">
        <w:rPr>
          <w:szCs w:val="18"/>
        </w:rPr>
        <w:t>.</w:t>
      </w:r>
    </w:p>
    <w:p w14:paraId="5C082FC6" w14:textId="316EC81D" w:rsidR="00403E0B" w:rsidRPr="009E43A6" w:rsidRDefault="00403E0B" w:rsidP="009E43A6">
      <w:pPr>
        <w:pStyle w:val="IIIPoziom3"/>
        <w:ind w:left="1077"/>
        <w:rPr>
          <w:szCs w:val="18"/>
        </w:rPr>
      </w:pPr>
      <w:r w:rsidRPr="00403E0B">
        <w:rPr>
          <w:szCs w:val="18"/>
        </w:rPr>
        <w:t>Usunięcie z budynku gruzu i ziemi</w:t>
      </w:r>
      <w:r w:rsidR="009E43A6">
        <w:rPr>
          <w:szCs w:val="18"/>
        </w:rPr>
        <w:t>.</w:t>
      </w:r>
    </w:p>
    <w:p w14:paraId="02888CBE" w14:textId="60AA62D0" w:rsidR="003B7DC5" w:rsidRPr="009E43A6" w:rsidRDefault="00403E0B" w:rsidP="009E43A6">
      <w:pPr>
        <w:pStyle w:val="IIIPoziom3"/>
        <w:ind w:left="1077"/>
        <w:rPr>
          <w:szCs w:val="18"/>
        </w:rPr>
      </w:pPr>
      <w:r w:rsidRPr="00403E0B">
        <w:rPr>
          <w:szCs w:val="18"/>
        </w:rPr>
        <w:t>Załadowanie gruzu koparko-ładowarką przy obsłudze na zmianę roboczą przez samochody samowyładowcze</w:t>
      </w:r>
      <w:r w:rsidR="009E43A6">
        <w:rPr>
          <w:szCs w:val="18"/>
        </w:rPr>
        <w:t>.</w:t>
      </w:r>
    </w:p>
    <w:p w14:paraId="1C909CC2" w14:textId="11E2FB24" w:rsidR="003B7DC5" w:rsidRPr="009E43A6" w:rsidRDefault="00403E0B" w:rsidP="009E43A6">
      <w:pPr>
        <w:pStyle w:val="IIIPoziom3"/>
        <w:ind w:left="1077"/>
        <w:rPr>
          <w:szCs w:val="18"/>
        </w:rPr>
      </w:pPr>
      <w:r w:rsidRPr="00403E0B">
        <w:rPr>
          <w:szCs w:val="18"/>
        </w:rPr>
        <w:t>Transport gruzu z terenu rozbiórki przy ręcznym załadowaniu i wyładowaniu samochodem dostawczym na odległość 15 km</w:t>
      </w:r>
      <w:r w:rsidR="009E43A6">
        <w:rPr>
          <w:szCs w:val="18"/>
        </w:rPr>
        <w:t>.</w:t>
      </w:r>
    </w:p>
    <w:p w14:paraId="788CC77B" w14:textId="00B3DAB0" w:rsidR="003B7DC5" w:rsidRPr="009E43A6" w:rsidRDefault="00403E0B" w:rsidP="009E43A6">
      <w:pPr>
        <w:pStyle w:val="IIIPoziom3"/>
        <w:ind w:left="1077"/>
        <w:rPr>
          <w:szCs w:val="18"/>
        </w:rPr>
      </w:pPr>
      <w:r w:rsidRPr="003B7DC5">
        <w:rPr>
          <w:szCs w:val="18"/>
        </w:rPr>
        <w:t>Opłata za utylizację gruzu</w:t>
      </w:r>
      <w:r w:rsidR="009E43A6">
        <w:rPr>
          <w:szCs w:val="18"/>
        </w:rPr>
        <w:t>.</w:t>
      </w:r>
    </w:p>
    <w:p w14:paraId="38AACF8C" w14:textId="70E5C7A5" w:rsidR="00403E0B" w:rsidRDefault="00403E0B" w:rsidP="003B7DC5">
      <w:pPr>
        <w:pStyle w:val="IIIPoziom3"/>
        <w:ind w:left="1077"/>
        <w:rPr>
          <w:szCs w:val="18"/>
        </w:rPr>
      </w:pPr>
      <w:r w:rsidRPr="003B7DC5">
        <w:rPr>
          <w:szCs w:val="18"/>
        </w:rPr>
        <w:t>Uzupełnienie niezbrojonych ścian z betonu monolitycznego - objętość elementu w jednym miejscu do 0.5 m</w:t>
      </w:r>
      <w:r w:rsidR="003B7DC5">
        <w:rPr>
          <w:szCs w:val="18"/>
          <w:vertAlign w:val="superscript"/>
        </w:rPr>
        <w:t>3</w:t>
      </w:r>
      <w:r w:rsidR="003B7DC5">
        <w:rPr>
          <w:szCs w:val="18"/>
        </w:rPr>
        <w:t>:</w:t>
      </w:r>
    </w:p>
    <w:p w14:paraId="71684251" w14:textId="7BD305AD" w:rsidR="00B13E8B" w:rsidRPr="00B13E8B" w:rsidRDefault="00B13E8B" w:rsidP="00B13E8B">
      <w:pPr>
        <w:pStyle w:val="komentarz"/>
        <w:numPr>
          <w:ilvl w:val="0"/>
          <w:numId w:val="11"/>
        </w:numPr>
        <w:rPr>
          <w:rFonts w:cs="Arial"/>
          <w:i w:val="0"/>
          <w:color w:val="auto"/>
          <w:sz w:val="18"/>
          <w:szCs w:val="18"/>
        </w:rPr>
      </w:pPr>
      <w:r w:rsidRPr="00B13E8B">
        <w:rPr>
          <w:rFonts w:cs="Arial"/>
          <w:i w:val="0"/>
          <w:color w:val="auto"/>
          <w:sz w:val="18"/>
          <w:szCs w:val="18"/>
        </w:rPr>
        <w:t xml:space="preserve">wykonanie </w:t>
      </w:r>
      <w:proofErr w:type="spellStart"/>
      <w:r w:rsidRPr="00B13E8B">
        <w:rPr>
          <w:rFonts w:cs="Arial"/>
          <w:i w:val="0"/>
          <w:color w:val="auto"/>
          <w:sz w:val="18"/>
          <w:szCs w:val="18"/>
        </w:rPr>
        <w:t>deskowa</w:t>
      </w:r>
      <w:r>
        <w:rPr>
          <w:rFonts w:cs="Arial"/>
          <w:i w:val="0"/>
          <w:color w:val="auto"/>
          <w:sz w:val="18"/>
          <w:szCs w:val="18"/>
        </w:rPr>
        <w:t>ń</w:t>
      </w:r>
      <w:proofErr w:type="spellEnd"/>
      <w:r w:rsidRPr="00B13E8B">
        <w:rPr>
          <w:rFonts w:cs="Arial"/>
          <w:i w:val="0"/>
          <w:color w:val="auto"/>
          <w:sz w:val="18"/>
          <w:szCs w:val="18"/>
        </w:rPr>
        <w:t xml:space="preserve"> i stemplowań</w:t>
      </w:r>
    </w:p>
    <w:p w14:paraId="47C5239F" w14:textId="698DC457" w:rsidR="00B13E8B" w:rsidRPr="00B13E8B" w:rsidRDefault="00B13E8B" w:rsidP="00B13E8B">
      <w:pPr>
        <w:pStyle w:val="komentarz"/>
        <w:numPr>
          <w:ilvl w:val="0"/>
          <w:numId w:val="11"/>
        </w:numPr>
        <w:rPr>
          <w:rFonts w:cs="Arial"/>
          <w:i w:val="0"/>
          <w:color w:val="auto"/>
          <w:sz w:val="18"/>
          <w:szCs w:val="18"/>
        </w:rPr>
      </w:pPr>
      <w:r w:rsidRPr="00B13E8B">
        <w:rPr>
          <w:rFonts w:cs="Arial"/>
          <w:i w:val="0"/>
          <w:color w:val="auto"/>
          <w:sz w:val="18"/>
          <w:szCs w:val="18"/>
        </w:rPr>
        <w:t>ułożenie i zagęszczeni</w:t>
      </w:r>
      <w:r>
        <w:rPr>
          <w:rFonts w:cs="Arial"/>
          <w:i w:val="0"/>
          <w:color w:val="auto"/>
          <w:sz w:val="18"/>
          <w:szCs w:val="18"/>
        </w:rPr>
        <w:t>e</w:t>
      </w:r>
      <w:r w:rsidRPr="00B13E8B">
        <w:rPr>
          <w:rFonts w:cs="Arial"/>
          <w:i w:val="0"/>
          <w:color w:val="auto"/>
          <w:sz w:val="18"/>
          <w:szCs w:val="18"/>
        </w:rPr>
        <w:t xml:space="preserve"> betonu </w:t>
      </w:r>
    </w:p>
    <w:p w14:paraId="629DDC85" w14:textId="5FDBC5DF" w:rsidR="003B7DC5" w:rsidRPr="00B13E8B" w:rsidRDefault="00B13E8B" w:rsidP="00B13E8B">
      <w:pPr>
        <w:pStyle w:val="komentarz"/>
        <w:numPr>
          <w:ilvl w:val="0"/>
          <w:numId w:val="11"/>
        </w:numPr>
        <w:rPr>
          <w:rFonts w:cs="Arial"/>
          <w:i w:val="0"/>
          <w:color w:val="auto"/>
          <w:sz w:val="18"/>
          <w:szCs w:val="18"/>
        </w:rPr>
      </w:pPr>
      <w:r w:rsidRPr="00B13E8B">
        <w:rPr>
          <w:rFonts w:cs="Arial"/>
          <w:i w:val="0"/>
          <w:color w:val="auto"/>
          <w:sz w:val="18"/>
          <w:szCs w:val="18"/>
        </w:rPr>
        <w:t xml:space="preserve">usunięcie </w:t>
      </w:r>
      <w:proofErr w:type="spellStart"/>
      <w:r w:rsidRPr="00B13E8B">
        <w:rPr>
          <w:rFonts w:cs="Arial"/>
          <w:i w:val="0"/>
          <w:color w:val="auto"/>
          <w:sz w:val="18"/>
          <w:szCs w:val="18"/>
        </w:rPr>
        <w:t>deskowań</w:t>
      </w:r>
      <w:proofErr w:type="spellEnd"/>
    </w:p>
    <w:p w14:paraId="0BE8F86B" w14:textId="59E03EEC" w:rsidR="00403E0B" w:rsidRDefault="00403E0B" w:rsidP="00403E0B">
      <w:pPr>
        <w:pStyle w:val="IIIPoziom3"/>
        <w:ind w:left="1077"/>
        <w:rPr>
          <w:szCs w:val="18"/>
        </w:rPr>
      </w:pPr>
      <w:r w:rsidRPr="00403E0B">
        <w:rPr>
          <w:szCs w:val="18"/>
        </w:rPr>
        <w:t>Uzupełnienie niezbrojonych ław i stop fundamentowych z betonu monolitycznego - objętość elementu w jednym miejscu ponad 0.5 do 1.0 m</w:t>
      </w:r>
      <w:r w:rsidR="003B7DC5">
        <w:rPr>
          <w:szCs w:val="18"/>
          <w:vertAlign w:val="superscript"/>
        </w:rPr>
        <w:t>3</w:t>
      </w:r>
      <w:r w:rsidR="003B7DC5">
        <w:rPr>
          <w:szCs w:val="18"/>
        </w:rPr>
        <w:t>:</w:t>
      </w:r>
    </w:p>
    <w:p w14:paraId="59E610A4" w14:textId="3F6700D3" w:rsidR="009F6E08" w:rsidRPr="009F6E08" w:rsidRDefault="009F6E08" w:rsidP="009F6E08">
      <w:pPr>
        <w:pStyle w:val="komentarz"/>
        <w:numPr>
          <w:ilvl w:val="0"/>
          <w:numId w:val="11"/>
        </w:numPr>
        <w:rPr>
          <w:rFonts w:cs="Arial"/>
          <w:i w:val="0"/>
          <w:color w:val="auto"/>
          <w:sz w:val="18"/>
          <w:szCs w:val="18"/>
        </w:rPr>
      </w:pPr>
      <w:r w:rsidRPr="009F6E08">
        <w:rPr>
          <w:rFonts w:cs="Arial"/>
          <w:i w:val="0"/>
          <w:color w:val="auto"/>
          <w:sz w:val="18"/>
          <w:szCs w:val="18"/>
        </w:rPr>
        <w:t xml:space="preserve">wykonanie </w:t>
      </w:r>
      <w:proofErr w:type="spellStart"/>
      <w:r w:rsidRPr="009F6E08">
        <w:rPr>
          <w:rFonts w:cs="Arial"/>
          <w:i w:val="0"/>
          <w:color w:val="auto"/>
          <w:sz w:val="18"/>
          <w:szCs w:val="18"/>
        </w:rPr>
        <w:t>deskowań</w:t>
      </w:r>
      <w:proofErr w:type="spellEnd"/>
      <w:r w:rsidRPr="009F6E08">
        <w:rPr>
          <w:rFonts w:cs="Arial"/>
          <w:i w:val="0"/>
          <w:color w:val="auto"/>
          <w:sz w:val="18"/>
          <w:szCs w:val="18"/>
        </w:rPr>
        <w:t xml:space="preserve"> i stemplowań</w:t>
      </w:r>
    </w:p>
    <w:p w14:paraId="6A193C84" w14:textId="6EF11298" w:rsidR="009F6E08" w:rsidRPr="009F6E08" w:rsidRDefault="009F6E08" w:rsidP="009F6E08">
      <w:pPr>
        <w:pStyle w:val="komentarz"/>
        <w:numPr>
          <w:ilvl w:val="0"/>
          <w:numId w:val="11"/>
        </w:numPr>
        <w:rPr>
          <w:rFonts w:cs="Arial"/>
          <w:i w:val="0"/>
          <w:color w:val="auto"/>
          <w:sz w:val="18"/>
          <w:szCs w:val="18"/>
        </w:rPr>
      </w:pPr>
      <w:r w:rsidRPr="009F6E08">
        <w:rPr>
          <w:rFonts w:cs="Arial"/>
          <w:i w:val="0"/>
          <w:color w:val="auto"/>
          <w:sz w:val="18"/>
          <w:szCs w:val="18"/>
        </w:rPr>
        <w:t>ułożenie i zagęszczeni</w:t>
      </w:r>
      <w:r>
        <w:rPr>
          <w:rFonts w:cs="Arial"/>
          <w:i w:val="0"/>
          <w:color w:val="auto"/>
          <w:sz w:val="18"/>
          <w:szCs w:val="18"/>
        </w:rPr>
        <w:t>e</w:t>
      </w:r>
      <w:r w:rsidRPr="009F6E08">
        <w:rPr>
          <w:rFonts w:cs="Arial"/>
          <w:i w:val="0"/>
          <w:color w:val="auto"/>
          <w:sz w:val="18"/>
          <w:szCs w:val="18"/>
        </w:rPr>
        <w:t xml:space="preserve"> betonu</w:t>
      </w:r>
    </w:p>
    <w:p w14:paraId="181E4250" w14:textId="407B6C72" w:rsidR="009F6E08" w:rsidRPr="009F6E08" w:rsidRDefault="009F6E08" w:rsidP="009F6E08">
      <w:pPr>
        <w:pStyle w:val="komentarz"/>
        <w:numPr>
          <w:ilvl w:val="0"/>
          <w:numId w:val="11"/>
        </w:numPr>
        <w:rPr>
          <w:rFonts w:cs="Arial"/>
          <w:i w:val="0"/>
          <w:color w:val="auto"/>
          <w:sz w:val="18"/>
          <w:szCs w:val="18"/>
        </w:rPr>
      </w:pPr>
      <w:r w:rsidRPr="009F6E08">
        <w:rPr>
          <w:rFonts w:cs="Arial"/>
          <w:i w:val="0"/>
          <w:color w:val="auto"/>
          <w:sz w:val="18"/>
          <w:szCs w:val="18"/>
        </w:rPr>
        <w:t xml:space="preserve">usunięcie </w:t>
      </w:r>
      <w:proofErr w:type="spellStart"/>
      <w:r w:rsidRPr="009F6E08">
        <w:rPr>
          <w:rFonts w:cs="Arial"/>
          <w:i w:val="0"/>
          <w:color w:val="auto"/>
          <w:sz w:val="18"/>
          <w:szCs w:val="18"/>
        </w:rPr>
        <w:t>deskowań</w:t>
      </w:r>
      <w:proofErr w:type="spellEnd"/>
    </w:p>
    <w:p w14:paraId="038ECA16" w14:textId="7F35D2D8" w:rsidR="00403E0B" w:rsidRDefault="00403E0B" w:rsidP="00403E0B">
      <w:pPr>
        <w:pStyle w:val="IIIPoziom3"/>
        <w:ind w:left="1077"/>
        <w:rPr>
          <w:szCs w:val="18"/>
        </w:rPr>
      </w:pPr>
      <w:r w:rsidRPr="00403E0B">
        <w:rPr>
          <w:szCs w:val="18"/>
        </w:rPr>
        <w:t>Uzupełnienie posadzki cementowej o powierzchni 1.0-5.0 m</w:t>
      </w:r>
      <w:r w:rsidR="003B7DC5">
        <w:rPr>
          <w:szCs w:val="18"/>
          <w:vertAlign w:val="superscript"/>
        </w:rPr>
        <w:t>2</w:t>
      </w:r>
      <w:r w:rsidRPr="00403E0B">
        <w:rPr>
          <w:szCs w:val="18"/>
        </w:rPr>
        <w:t xml:space="preserve"> w jednym miejscu z zatarciem na gładko</w:t>
      </w:r>
      <w:r w:rsidR="003B7DC5">
        <w:rPr>
          <w:szCs w:val="18"/>
        </w:rPr>
        <w:t>:</w:t>
      </w:r>
    </w:p>
    <w:p w14:paraId="13891C16" w14:textId="5BF0E3B6" w:rsidR="00745842" w:rsidRPr="00745842" w:rsidRDefault="00745842" w:rsidP="00745842">
      <w:pPr>
        <w:pStyle w:val="komentarz"/>
        <w:numPr>
          <w:ilvl w:val="0"/>
          <w:numId w:val="11"/>
        </w:numPr>
        <w:rPr>
          <w:rFonts w:cs="Arial"/>
          <w:i w:val="0"/>
          <w:color w:val="auto"/>
          <w:sz w:val="18"/>
          <w:szCs w:val="18"/>
        </w:rPr>
      </w:pPr>
      <w:r w:rsidRPr="00745842">
        <w:rPr>
          <w:rFonts w:cs="Arial"/>
          <w:i w:val="0"/>
          <w:color w:val="auto"/>
          <w:sz w:val="18"/>
          <w:szCs w:val="18"/>
        </w:rPr>
        <w:t xml:space="preserve">wykonanie </w:t>
      </w:r>
      <w:proofErr w:type="spellStart"/>
      <w:r w:rsidRPr="00745842">
        <w:rPr>
          <w:rFonts w:cs="Arial"/>
          <w:i w:val="0"/>
          <w:color w:val="auto"/>
          <w:sz w:val="18"/>
          <w:szCs w:val="18"/>
        </w:rPr>
        <w:t>deskowań</w:t>
      </w:r>
      <w:proofErr w:type="spellEnd"/>
      <w:r w:rsidRPr="00745842">
        <w:rPr>
          <w:rFonts w:cs="Arial"/>
          <w:i w:val="0"/>
          <w:color w:val="auto"/>
          <w:sz w:val="18"/>
          <w:szCs w:val="18"/>
        </w:rPr>
        <w:t xml:space="preserve"> i stemplowań</w:t>
      </w:r>
    </w:p>
    <w:p w14:paraId="0E074698" w14:textId="5553E16E" w:rsidR="00745842" w:rsidRPr="00745842" w:rsidRDefault="00745842" w:rsidP="00745842">
      <w:pPr>
        <w:pStyle w:val="komentarz"/>
        <w:numPr>
          <w:ilvl w:val="0"/>
          <w:numId w:val="11"/>
        </w:numPr>
        <w:rPr>
          <w:rFonts w:cs="Arial"/>
          <w:i w:val="0"/>
          <w:color w:val="auto"/>
          <w:sz w:val="18"/>
          <w:szCs w:val="18"/>
        </w:rPr>
      </w:pPr>
      <w:r w:rsidRPr="00745842">
        <w:rPr>
          <w:rFonts w:cs="Arial"/>
          <w:i w:val="0"/>
          <w:color w:val="auto"/>
          <w:sz w:val="18"/>
          <w:szCs w:val="18"/>
        </w:rPr>
        <w:t>ułożenie i zagęszczeni betonu</w:t>
      </w:r>
    </w:p>
    <w:p w14:paraId="0365AEDA" w14:textId="5AB6AFB3" w:rsidR="003B7DC5" w:rsidRPr="004C7DE1" w:rsidRDefault="00745842" w:rsidP="004C7DE1">
      <w:pPr>
        <w:pStyle w:val="komentarz"/>
        <w:numPr>
          <w:ilvl w:val="0"/>
          <w:numId w:val="11"/>
        </w:numPr>
        <w:rPr>
          <w:rFonts w:cs="Arial"/>
          <w:i w:val="0"/>
          <w:color w:val="auto"/>
          <w:sz w:val="18"/>
          <w:szCs w:val="18"/>
        </w:rPr>
      </w:pPr>
      <w:r w:rsidRPr="00745842">
        <w:rPr>
          <w:rFonts w:cs="Arial"/>
          <w:i w:val="0"/>
          <w:color w:val="auto"/>
          <w:sz w:val="18"/>
          <w:szCs w:val="18"/>
        </w:rPr>
        <w:lastRenderedPageBreak/>
        <w:t xml:space="preserve">usunięcie </w:t>
      </w:r>
      <w:proofErr w:type="spellStart"/>
      <w:r w:rsidRPr="00745842">
        <w:rPr>
          <w:rFonts w:cs="Arial"/>
          <w:i w:val="0"/>
          <w:color w:val="auto"/>
          <w:sz w:val="18"/>
          <w:szCs w:val="18"/>
        </w:rPr>
        <w:t>deskowań</w:t>
      </w:r>
      <w:proofErr w:type="spellEnd"/>
    </w:p>
    <w:p w14:paraId="17EB5DB9" w14:textId="696B6A6A" w:rsidR="00403E0B" w:rsidRDefault="00403E0B" w:rsidP="00403E0B">
      <w:pPr>
        <w:pStyle w:val="IIIPoziom3"/>
        <w:ind w:left="1077"/>
        <w:rPr>
          <w:szCs w:val="18"/>
        </w:rPr>
      </w:pPr>
      <w:r w:rsidRPr="00403E0B">
        <w:rPr>
          <w:szCs w:val="18"/>
        </w:rPr>
        <w:t>Zamurowanie kanałów</w:t>
      </w:r>
      <w:r w:rsidR="003B7DC5">
        <w:rPr>
          <w:szCs w:val="18"/>
        </w:rPr>
        <w:t>:</w:t>
      </w:r>
    </w:p>
    <w:p w14:paraId="5A77212C" w14:textId="5C079082" w:rsidR="00524E02" w:rsidRPr="00524E02" w:rsidRDefault="00524E02" w:rsidP="00524E02">
      <w:pPr>
        <w:pStyle w:val="komentarz"/>
        <w:numPr>
          <w:ilvl w:val="0"/>
          <w:numId w:val="11"/>
        </w:numPr>
        <w:rPr>
          <w:rFonts w:cs="Arial"/>
          <w:i w:val="0"/>
          <w:color w:val="auto"/>
          <w:sz w:val="18"/>
          <w:szCs w:val="18"/>
        </w:rPr>
      </w:pPr>
      <w:r w:rsidRPr="00524E02">
        <w:rPr>
          <w:rFonts w:cs="Arial"/>
          <w:i w:val="0"/>
          <w:color w:val="auto"/>
          <w:sz w:val="18"/>
          <w:szCs w:val="18"/>
        </w:rPr>
        <w:t>wyznaczenie położenia ścianek</w:t>
      </w:r>
    </w:p>
    <w:p w14:paraId="27408DFF" w14:textId="496A9F34" w:rsidR="00524E02" w:rsidRPr="00524E02" w:rsidRDefault="00524E02" w:rsidP="00524E02">
      <w:pPr>
        <w:pStyle w:val="komentarz"/>
        <w:numPr>
          <w:ilvl w:val="0"/>
          <w:numId w:val="11"/>
        </w:numPr>
        <w:rPr>
          <w:rFonts w:cs="Arial"/>
          <w:i w:val="0"/>
          <w:color w:val="auto"/>
          <w:sz w:val="18"/>
          <w:szCs w:val="18"/>
        </w:rPr>
      </w:pPr>
      <w:r w:rsidRPr="00524E02">
        <w:rPr>
          <w:rFonts w:cs="Arial"/>
          <w:i w:val="0"/>
          <w:color w:val="auto"/>
          <w:sz w:val="18"/>
          <w:szCs w:val="18"/>
        </w:rPr>
        <w:t xml:space="preserve">ręczne wykucie </w:t>
      </w:r>
      <w:proofErr w:type="spellStart"/>
      <w:r w:rsidRPr="00524E02">
        <w:rPr>
          <w:rFonts w:cs="Arial"/>
          <w:i w:val="0"/>
          <w:color w:val="auto"/>
          <w:sz w:val="18"/>
          <w:szCs w:val="18"/>
        </w:rPr>
        <w:t>strzepi</w:t>
      </w:r>
      <w:proofErr w:type="spellEnd"/>
    </w:p>
    <w:p w14:paraId="58D62DDC" w14:textId="7D11FA03" w:rsidR="008C1A44" w:rsidRPr="00524E02" w:rsidRDefault="00524E02" w:rsidP="00524E02">
      <w:pPr>
        <w:pStyle w:val="komentarz"/>
        <w:numPr>
          <w:ilvl w:val="0"/>
          <w:numId w:val="11"/>
        </w:numPr>
        <w:rPr>
          <w:rFonts w:cs="Arial"/>
          <w:i w:val="0"/>
          <w:color w:val="auto"/>
          <w:sz w:val="18"/>
          <w:szCs w:val="18"/>
        </w:rPr>
      </w:pPr>
      <w:r w:rsidRPr="00524E02">
        <w:rPr>
          <w:rFonts w:cs="Arial"/>
          <w:i w:val="0"/>
          <w:color w:val="auto"/>
          <w:sz w:val="18"/>
          <w:szCs w:val="18"/>
        </w:rPr>
        <w:t>murowanie ścianek w jednym miejscu</w:t>
      </w:r>
    </w:p>
    <w:p w14:paraId="71A318A5" w14:textId="77777777" w:rsidR="003B7DC5" w:rsidRDefault="00403E0B" w:rsidP="00403E0B">
      <w:pPr>
        <w:pStyle w:val="IIIPoziom3"/>
        <w:ind w:left="1077"/>
        <w:rPr>
          <w:szCs w:val="18"/>
        </w:rPr>
      </w:pPr>
      <w:r w:rsidRPr="00403E0B">
        <w:rPr>
          <w:szCs w:val="18"/>
        </w:rPr>
        <w:t>Izolacje przeciwwodne z papy powierzchni poziomych na gorąco - pierwsza warstwa</w:t>
      </w:r>
      <w:r w:rsidR="003B7DC5">
        <w:rPr>
          <w:szCs w:val="18"/>
        </w:rPr>
        <w:t>:</w:t>
      </w:r>
    </w:p>
    <w:p w14:paraId="7C1C5BA2" w14:textId="324DB5CC" w:rsidR="00524E02" w:rsidRPr="00524E02" w:rsidRDefault="00524E02" w:rsidP="00524E02">
      <w:pPr>
        <w:pStyle w:val="komentarz"/>
        <w:numPr>
          <w:ilvl w:val="0"/>
          <w:numId w:val="11"/>
        </w:numPr>
        <w:rPr>
          <w:rFonts w:cs="Arial"/>
          <w:i w:val="0"/>
          <w:color w:val="auto"/>
          <w:sz w:val="18"/>
          <w:szCs w:val="18"/>
        </w:rPr>
      </w:pPr>
      <w:r w:rsidRPr="00524E02">
        <w:rPr>
          <w:rFonts w:cs="Arial"/>
          <w:i w:val="0"/>
          <w:color w:val="auto"/>
          <w:sz w:val="18"/>
          <w:szCs w:val="18"/>
        </w:rPr>
        <w:t>oczyszczenie gotowego podłoża</w:t>
      </w:r>
    </w:p>
    <w:p w14:paraId="66F45334" w14:textId="54213C16" w:rsidR="00524E02" w:rsidRPr="00524E02" w:rsidRDefault="00524E02" w:rsidP="00524E02">
      <w:pPr>
        <w:pStyle w:val="komentarz"/>
        <w:numPr>
          <w:ilvl w:val="0"/>
          <w:numId w:val="11"/>
        </w:numPr>
        <w:rPr>
          <w:rFonts w:cs="Arial"/>
          <w:i w:val="0"/>
          <w:color w:val="auto"/>
          <w:sz w:val="18"/>
          <w:szCs w:val="18"/>
        </w:rPr>
      </w:pPr>
      <w:proofErr w:type="spellStart"/>
      <w:r w:rsidRPr="00524E02">
        <w:rPr>
          <w:rFonts w:cs="Arial"/>
          <w:i w:val="0"/>
          <w:color w:val="auto"/>
          <w:sz w:val="18"/>
          <w:szCs w:val="18"/>
        </w:rPr>
        <w:t>zagruntownie</w:t>
      </w:r>
      <w:proofErr w:type="spellEnd"/>
      <w:r w:rsidRPr="00524E02">
        <w:rPr>
          <w:rFonts w:cs="Arial"/>
          <w:i w:val="0"/>
          <w:color w:val="auto"/>
          <w:sz w:val="18"/>
          <w:szCs w:val="18"/>
        </w:rPr>
        <w:t xml:space="preserve"> podłoża</w:t>
      </w:r>
    </w:p>
    <w:p w14:paraId="4628EDBF" w14:textId="335EEDDC" w:rsidR="00524E02" w:rsidRPr="00524E02" w:rsidRDefault="00524E02" w:rsidP="00524E02">
      <w:pPr>
        <w:pStyle w:val="komentarz"/>
        <w:numPr>
          <w:ilvl w:val="0"/>
          <w:numId w:val="11"/>
        </w:numPr>
        <w:rPr>
          <w:rFonts w:cs="Arial"/>
          <w:i w:val="0"/>
          <w:color w:val="auto"/>
          <w:sz w:val="18"/>
          <w:szCs w:val="18"/>
        </w:rPr>
      </w:pPr>
      <w:r w:rsidRPr="00524E02">
        <w:rPr>
          <w:rFonts w:cs="Arial"/>
          <w:i w:val="0"/>
          <w:color w:val="auto"/>
          <w:sz w:val="18"/>
          <w:szCs w:val="18"/>
        </w:rPr>
        <w:t>podgrzanie lepiku</w:t>
      </w:r>
    </w:p>
    <w:p w14:paraId="2B359BE5" w14:textId="02DDA8F8" w:rsidR="00524E02" w:rsidRPr="00524E02" w:rsidRDefault="00524E02" w:rsidP="00524E02">
      <w:pPr>
        <w:pStyle w:val="komentarz"/>
        <w:numPr>
          <w:ilvl w:val="0"/>
          <w:numId w:val="11"/>
        </w:numPr>
        <w:rPr>
          <w:rFonts w:cs="Arial"/>
          <w:i w:val="0"/>
          <w:color w:val="auto"/>
          <w:sz w:val="18"/>
          <w:szCs w:val="18"/>
        </w:rPr>
      </w:pPr>
      <w:r w:rsidRPr="00524E02">
        <w:rPr>
          <w:rFonts w:cs="Arial"/>
          <w:i w:val="0"/>
          <w:color w:val="auto"/>
          <w:sz w:val="18"/>
          <w:szCs w:val="18"/>
        </w:rPr>
        <w:t>wykonanie warstwy izolacyjnej z papy,</w:t>
      </w:r>
    </w:p>
    <w:p w14:paraId="41D8030F" w14:textId="3ACAECB2" w:rsidR="00524E02" w:rsidRPr="00524E02" w:rsidRDefault="00524E02" w:rsidP="00524E02">
      <w:pPr>
        <w:pStyle w:val="komentarz"/>
        <w:numPr>
          <w:ilvl w:val="0"/>
          <w:numId w:val="11"/>
        </w:numPr>
        <w:rPr>
          <w:rFonts w:cs="Arial"/>
          <w:i w:val="0"/>
          <w:color w:val="auto"/>
          <w:sz w:val="18"/>
          <w:szCs w:val="18"/>
        </w:rPr>
      </w:pPr>
      <w:r w:rsidRPr="00524E02">
        <w:rPr>
          <w:rFonts w:cs="Arial"/>
          <w:i w:val="0"/>
          <w:color w:val="auto"/>
          <w:sz w:val="18"/>
          <w:szCs w:val="18"/>
        </w:rPr>
        <w:t>ułożenie warstwy zaprawy</w:t>
      </w:r>
    </w:p>
    <w:p w14:paraId="6B60FD8F" w14:textId="009342C7" w:rsidR="00403E0B" w:rsidRPr="00E602A3" w:rsidRDefault="00403E0B" w:rsidP="00403E0B">
      <w:pPr>
        <w:pStyle w:val="IIIPoziom3"/>
        <w:ind w:left="1077"/>
        <w:rPr>
          <w:szCs w:val="18"/>
        </w:rPr>
      </w:pPr>
      <w:bookmarkStart w:id="15" w:name="_Hlk211939078"/>
      <w:r w:rsidRPr="00E602A3">
        <w:rPr>
          <w:szCs w:val="18"/>
        </w:rPr>
        <w:t>Montaż rurociągów stalowych wewnątrz pomieszczeń</w:t>
      </w:r>
      <w:r w:rsidR="003B7DC5" w:rsidRPr="00E602A3">
        <w:rPr>
          <w:szCs w:val="18"/>
        </w:rPr>
        <w:t>:</w:t>
      </w:r>
    </w:p>
    <w:bookmarkEnd w:id="15"/>
    <w:p w14:paraId="3CF612A2" w14:textId="590A09FB"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wytyczenie przebiegu instalacji</w:t>
      </w:r>
      <w:r>
        <w:rPr>
          <w:rFonts w:cs="Arial"/>
          <w:i w:val="0"/>
          <w:color w:val="auto"/>
          <w:sz w:val="18"/>
          <w:szCs w:val="18"/>
        </w:rPr>
        <w:t>,</w:t>
      </w:r>
    </w:p>
    <w:p w14:paraId="47359F87" w14:textId="055BE3C8"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 xml:space="preserve">oczyszczenie powierzchni rury , </w:t>
      </w:r>
    </w:p>
    <w:p w14:paraId="6F35CD3D" w14:textId="3684DFC3"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montaż wsporników, obejm, zastosowanie obejm lub innych systemów mocujących w odpowiednich odstępach, aby zapewnić stabilność konstrukcji</w:t>
      </w:r>
      <w:r>
        <w:rPr>
          <w:rFonts w:cs="Arial"/>
          <w:i w:val="0"/>
          <w:color w:val="auto"/>
          <w:sz w:val="18"/>
          <w:szCs w:val="18"/>
        </w:rPr>
        <w:t>,</w:t>
      </w:r>
    </w:p>
    <w:p w14:paraId="7E0F9D22" w14:textId="5AB1325E"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 xml:space="preserve">przycięcie rury na wymiar i wykonanie </w:t>
      </w:r>
      <w:proofErr w:type="spellStart"/>
      <w:r w:rsidRPr="00E602A3">
        <w:rPr>
          <w:rFonts w:cs="Arial"/>
          <w:i w:val="0"/>
          <w:color w:val="auto"/>
          <w:sz w:val="18"/>
          <w:szCs w:val="18"/>
        </w:rPr>
        <w:t>gięć</w:t>
      </w:r>
      <w:proofErr w:type="spellEnd"/>
      <w:r w:rsidRPr="00E602A3">
        <w:rPr>
          <w:rFonts w:cs="Arial"/>
          <w:i w:val="0"/>
          <w:color w:val="auto"/>
          <w:sz w:val="18"/>
          <w:szCs w:val="18"/>
        </w:rPr>
        <w:t>, wygładzenie końców rur</w:t>
      </w:r>
      <w:r>
        <w:rPr>
          <w:rFonts w:cs="Arial"/>
          <w:i w:val="0"/>
          <w:color w:val="auto"/>
          <w:sz w:val="18"/>
          <w:szCs w:val="18"/>
        </w:rPr>
        <w:t>,</w:t>
      </w:r>
    </w:p>
    <w:p w14:paraId="380C2AD9" w14:textId="2CD8D829"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 xml:space="preserve">dopasowanie rury wykonaniem spoin </w:t>
      </w:r>
      <w:proofErr w:type="spellStart"/>
      <w:r w:rsidRPr="00E602A3">
        <w:rPr>
          <w:rFonts w:cs="Arial"/>
          <w:i w:val="0"/>
          <w:color w:val="auto"/>
          <w:sz w:val="18"/>
          <w:szCs w:val="18"/>
        </w:rPr>
        <w:t>szczepnych</w:t>
      </w:r>
      <w:proofErr w:type="spellEnd"/>
      <w:r>
        <w:rPr>
          <w:rFonts w:cs="Arial"/>
          <w:i w:val="0"/>
          <w:color w:val="auto"/>
          <w:sz w:val="18"/>
          <w:szCs w:val="18"/>
        </w:rPr>
        <w:t>,</w:t>
      </w:r>
    </w:p>
    <w:p w14:paraId="45D4864C" w14:textId="367D32FD"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montaż zaworów odcinających / odpowietrzających / odwadniających/ kryz</w:t>
      </w:r>
    </w:p>
    <w:p w14:paraId="0530E5AF" w14:textId="016D52ED"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umocowanie rur do ścian i stropów</w:t>
      </w:r>
      <w:r>
        <w:rPr>
          <w:rFonts w:cs="Arial"/>
          <w:i w:val="0"/>
          <w:color w:val="auto"/>
          <w:sz w:val="18"/>
          <w:szCs w:val="18"/>
        </w:rPr>
        <w:t>,</w:t>
      </w:r>
    </w:p>
    <w:p w14:paraId="3FE81668" w14:textId="0D2F1AA1"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wykonanie spawania połączeń</w:t>
      </w:r>
      <w:r>
        <w:rPr>
          <w:rFonts w:cs="Arial"/>
          <w:i w:val="0"/>
          <w:color w:val="auto"/>
          <w:sz w:val="18"/>
          <w:szCs w:val="18"/>
        </w:rPr>
        <w:t>,</w:t>
      </w:r>
    </w:p>
    <w:p w14:paraId="45B07796" w14:textId="716F4220"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wykonanie próby ciśnieniowej na wykonanym odcinku instalacji</w:t>
      </w:r>
      <w:r>
        <w:rPr>
          <w:rFonts w:cs="Arial"/>
          <w:i w:val="0"/>
          <w:color w:val="auto"/>
          <w:sz w:val="18"/>
          <w:szCs w:val="18"/>
        </w:rPr>
        <w:t>,</w:t>
      </w:r>
    </w:p>
    <w:p w14:paraId="1DE88D3C" w14:textId="3FD229FA"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oczyszczenie rur z produktów spawania</w:t>
      </w:r>
      <w:r>
        <w:rPr>
          <w:rFonts w:cs="Arial"/>
          <w:i w:val="0"/>
          <w:color w:val="auto"/>
          <w:sz w:val="18"/>
          <w:szCs w:val="18"/>
        </w:rPr>
        <w:t>,</w:t>
      </w:r>
    </w:p>
    <w:p w14:paraId="7D7F052B" w14:textId="77018C87"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odtłuszczenie rur</w:t>
      </w:r>
      <w:r>
        <w:rPr>
          <w:rFonts w:cs="Arial"/>
          <w:i w:val="0"/>
          <w:color w:val="auto"/>
          <w:sz w:val="18"/>
          <w:szCs w:val="18"/>
        </w:rPr>
        <w:t>,</w:t>
      </w:r>
    </w:p>
    <w:p w14:paraId="0CF642AD" w14:textId="11680BCA"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malowanie rurociągów co najmniej dwóch warstw, farbą antykorozyjna odporną na wysokie temperatury powyżej 135</w:t>
      </w:r>
      <w:r>
        <w:rPr>
          <w:rFonts w:cs="Arial"/>
          <w:i w:val="0"/>
          <w:color w:val="auto"/>
          <w:sz w:val="18"/>
          <w:szCs w:val="18"/>
          <w:vertAlign w:val="superscript"/>
        </w:rPr>
        <w:t>0</w:t>
      </w:r>
      <w:r>
        <w:rPr>
          <w:rFonts w:cs="Arial"/>
          <w:i w:val="0"/>
          <w:color w:val="auto"/>
          <w:sz w:val="18"/>
          <w:szCs w:val="18"/>
        </w:rPr>
        <w:t xml:space="preserve"> </w:t>
      </w:r>
      <w:r w:rsidRPr="00E602A3">
        <w:rPr>
          <w:rFonts w:cs="Arial"/>
          <w:i w:val="0"/>
          <w:color w:val="auto"/>
          <w:sz w:val="18"/>
          <w:szCs w:val="18"/>
        </w:rPr>
        <w:t>C</w:t>
      </w:r>
      <w:r>
        <w:rPr>
          <w:rFonts w:cs="Arial"/>
          <w:i w:val="0"/>
          <w:color w:val="auto"/>
          <w:sz w:val="18"/>
          <w:szCs w:val="18"/>
        </w:rPr>
        <w:t>,</w:t>
      </w:r>
    </w:p>
    <w:p w14:paraId="5E68AAA8" w14:textId="6918CC0A"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montaż izolacji termicznej</w:t>
      </w:r>
      <w:r>
        <w:rPr>
          <w:rFonts w:cs="Arial"/>
          <w:i w:val="0"/>
          <w:color w:val="auto"/>
          <w:sz w:val="18"/>
          <w:szCs w:val="18"/>
        </w:rPr>
        <w:t>,</w:t>
      </w:r>
    </w:p>
    <w:p w14:paraId="7067D7A1" w14:textId="6B96E8A8" w:rsidR="00E602A3"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uruchomienie odcinka sieci, przyłącza</w:t>
      </w:r>
      <w:r>
        <w:rPr>
          <w:rFonts w:cs="Arial"/>
          <w:i w:val="0"/>
          <w:color w:val="auto"/>
          <w:sz w:val="18"/>
          <w:szCs w:val="18"/>
        </w:rPr>
        <w:t>,</w:t>
      </w:r>
      <w:r w:rsidRPr="00E602A3">
        <w:rPr>
          <w:rFonts w:cs="Arial"/>
          <w:i w:val="0"/>
          <w:color w:val="auto"/>
          <w:sz w:val="18"/>
          <w:szCs w:val="18"/>
        </w:rPr>
        <w:t xml:space="preserve">  </w:t>
      </w:r>
    </w:p>
    <w:p w14:paraId="347C85AD" w14:textId="1B742D9A" w:rsidR="003B7DC5" w:rsidRPr="00E602A3" w:rsidRDefault="00E602A3" w:rsidP="00E602A3">
      <w:pPr>
        <w:pStyle w:val="komentarz"/>
        <w:numPr>
          <w:ilvl w:val="0"/>
          <w:numId w:val="11"/>
        </w:numPr>
        <w:rPr>
          <w:rFonts w:cs="Arial"/>
          <w:i w:val="0"/>
          <w:color w:val="auto"/>
          <w:sz w:val="18"/>
          <w:szCs w:val="18"/>
        </w:rPr>
      </w:pPr>
      <w:r w:rsidRPr="00E602A3">
        <w:rPr>
          <w:rFonts w:cs="Arial"/>
          <w:i w:val="0"/>
          <w:color w:val="auto"/>
          <w:sz w:val="18"/>
          <w:szCs w:val="18"/>
        </w:rPr>
        <w:t>dokumentacja powykonawcza</w:t>
      </w:r>
      <w:r>
        <w:rPr>
          <w:rFonts w:cs="Arial"/>
          <w:i w:val="0"/>
          <w:color w:val="auto"/>
          <w:sz w:val="18"/>
          <w:szCs w:val="18"/>
        </w:rPr>
        <w:t>,</w:t>
      </w:r>
    </w:p>
    <w:p w14:paraId="4A6D1212" w14:textId="2AABDFD9" w:rsidR="00875F90" w:rsidRPr="00865E91" w:rsidRDefault="00875F90" w:rsidP="00403E0B">
      <w:pPr>
        <w:pStyle w:val="IIIPoziom3"/>
        <w:ind w:left="1077"/>
        <w:rPr>
          <w:szCs w:val="18"/>
        </w:rPr>
      </w:pPr>
      <w:r w:rsidRPr="00865E91">
        <w:rPr>
          <w:szCs w:val="18"/>
        </w:rPr>
        <w:t>Zabudowa studni odwaniających z kręgów betonowych z włazem</w:t>
      </w:r>
      <w:r w:rsidR="006F5E46" w:rsidRPr="00865E91">
        <w:rPr>
          <w:szCs w:val="18"/>
        </w:rPr>
        <w:t xml:space="preserve"> o</w:t>
      </w:r>
      <w:r w:rsidRPr="00865E91">
        <w:rPr>
          <w:szCs w:val="18"/>
        </w:rPr>
        <w:t xml:space="preserve"> klas</w:t>
      </w:r>
      <w:r w:rsidR="006F5E46" w:rsidRPr="00865E91">
        <w:rPr>
          <w:szCs w:val="18"/>
        </w:rPr>
        <w:t>ie obciążania</w:t>
      </w:r>
      <w:r w:rsidRPr="00865E91">
        <w:rPr>
          <w:szCs w:val="18"/>
        </w:rPr>
        <w:t xml:space="preserve"> D400</w:t>
      </w:r>
    </w:p>
    <w:p w14:paraId="18E2A200" w14:textId="573942BE"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protokolarne przejęcie terenu od Właściciela,</w:t>
      </w:r>
    </w:p>
    <w:p w14:paraId="496D8F33" w14:textId="2620D9CF"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 xml:space="preserve">zabezpieczenie wykopów / wygrodzenie terenu, </w:t>
      </w:r>
    </w:p>
    <w:p w14:paraId="0B1B7E64" w14:textId="1D4681E8"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 xml:space="preserve">wykonanie wykopów / wywóz urobku, </w:t>
      </w:r>
    </w:p>
    <w:p w14:paraId="38CC665F" w14:textId="6198AA4E"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zabezpieczenie wykopów / szalowanie / drabinki / zejścia,</w:t>
      </w:r>
    </w:p>
    <w:p w14:paraId="14800C27" w14:textId="682FC89C"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 xml:space="preserve">odwodnienie wykopów, </w:t>
      </w:r>
    </w:p>
    <w:p w14:paraId="0F5EEC25" w14:textId="49ECA71F"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 xml:space="preserve">wykonanie podsypki piaskowej, </w:t>
      </w:r>
    </w:p>
    <w:p w14:paraId="4795EEDB" w14:textId="1D273D37"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 xml:space="preserve">budowa studni zaworów wraz z włazem typu ciężkiego / lekkiego oraz tabliczką </w:t>
      </w:r>
      <w:proofErr w:type="spellStart"/>
      <w:r w:rsidRPr="00C52954">
        <w:rPr>
          <w:rFonts w:cs="Arial"/>
          <w:i w:val="0"/>
          <w:color w:val="auto"/>
          <w:sz w:val="18"/>
          <w:szCs w:val="18"/>
        </w:rPr>
        <w:t>oznaczeniową</w:t>
      </w:r>
      <w:proofErr w:type="spellEnd"/>
      <w:r w:rsidRPr="00C52954">
        <w:rPr>
          <w:rFonts w:cs="Arial"/>
          <w:i w:val="0"/>
          <w:color w:val="auto"/>
          <w:sz w:val="18"/>
          <w:szCs w:val="18"/>
        </w:rPr>
        <w:t xml:space="preserve"> na słupku / płocie,</w:t>
      </w:r>
    </w:p>
    <w:p w14:paraId="5DF90FDD" w14:textId="588A8785"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 xml:space="preserve">zabudowa zaworów preizolowanych odcinających z skrzynką zaworową uliczną, </w:t>
      </w:r>
    </w:p>
    <w:p w14:paraId="36E275FD" w14:textId="68BCCF7B"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montaż preizolowanych zaworów odcinających / odpowietrzających / z podwójnym odpowietrzeniem,</w:t>
      </w:r>
    </w:p>
    <w:p w14:paraId="28D5498C" w14:textId="752F637B"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 xml:space="preserve">spawanie / montaż złączy </w:t>
      </w:r>
      <w:proofErr w:type="spellStart"/>
      <w:r w:rsidRPr="00C52954">
        <w:rPr>
          <w:rFonts w:cs="Arial"/>
          <w:i w:val="0"/>
          <w:color w:val="auto"/>
          <w:sz w:val="18"/>
          <w:szCs w:val="18"/>
        </w:rPr>
        <w:t>mufowych</w:t>
      </w:r>
      <w:proofErr w:type="spellEnd"/>
      <w:r w:rsidRPr="00C52954">
        <w:rPr>
          <w:rFonts w:cs="Arial"/>
          <w:i w:val="0"/>
          <w:color w:val="auto"/>
          <w:sz w:val="18"/>
          <w:szCs w:val="18"/>
        </w:rPr>
        <w:t xml:space="preserve">, </w:t>
      </w:r>
    </w:p>
    <w:p w14:paraId="19734326" w14:textId="327A01D1"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 xml:space="preserve">ultradźwiękowe badanie spawów, </w:t>
      </w:r>
    </w:p>
    <w:p w14:paraId="75E3C0A0" w14:textId="22B7A5D7"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badanie reflektometryczne alarmu sieci ciepłowniczej,</w:t>
      </w:r>
    </w:p>
    <w:p w14:paraId="3D61A054" w14:textId="301A8A87"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lastRenderedPageBreak/>
        <w:t xml:space="preserve">obsługa geodezyjna, </w:t>
      </w:r>
    </w:p>
    <w:p w14:paraId="65508710" w14:textId="639C000D"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 xml:space="preserve">wykonanie </w:t>
      </w:r>
      <w:proofErr w:type="spellStart"/>
      <w:r w:rsidRPr="00C52954">
        <w:rPr>
          <w:rFonts w:cs="Arial"/>
          <w:i w:val="0"/>
          <w:color w:val="auto"/>
          <w:sz w:val="18"/>
          <w:szCs w:val="18"/>
        </w:rPr>
        <w:t>obsypki</w:t>
      </w:r>
      <w:proofErr w:type="spellEnd"/>
      <w:r w:rsidRPr="00C52954">
        <w:rPr>
          <w:rFonts w:cs="Arial"/>
          <w:i w:val="0"/>
          <w:color w:val="auto"/>
          <w:sz w:val="18"/>
          <w:szCs w:val="18"/>
        </w:rPr>
        <w:t xml:space="preserve"> piaskowej wraz z zagęszczeniem,</w:t>
      </w:r>
    </w:p>
    <w:p w14:paraId="5D5A54C4" w14:textId="24EF5F3E"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wykonanie zasypki gruntem rodzimym wraz z zagęszczeniem,</w:t>
      </w:r>
    </w:p>
    <w:p w14:paraId="6D72C8E1" w14:textId="6342C6D1"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 xml:space="preserve">wymiana gruntu o ile to konieczne, </w:t>
      </w:r>
    </w:p>
    <w:p w14:paraId="67914C3B" w14:textId="74DD2447"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 xml:space="preserve">badanie stopnia zagęszczenia gruntu, </w:t>
      </w:r>
    </w:p>
    <w:p w14:paraId="4C26743C" w14:textId="6ECE0051"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 xml:space="preserve">odtworzenie terenu do stanu pierwotnego, </w:t>
      </w:r>
    </w:p>
    <w:p w14:paraId="7A4604D9" w14:textId="6455E3B7" w:rsidR="00C52954" w:rsidRPr="00C52954"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protokolarne przekazanie terenu dla Właściciela,</w:t>
      </w:r>
    </w:p>
    <w:p w14:paraId="6B34FDFA" w14:textId="488CD4F1" w:rsidR="00C52954" w:rsidRPr="002319F8" w:rsidRDefault="00C52954" w:rsidP="00C52954">
      <w:pPr>
        <w:pStyle w:val="komentarz"/>
        <w:numPr>
          <w:ilvl w:val="0"/>
          <w:numId w:val="11"/>
        </w:numPr>
        <w:rPr>
          <w:rFonts w:cs="Arial"/>
          <w:i w:val="0"/>
          <w:color w:val="auto"/>
          <w:sz w:val="18"/>
          <w:szCs w:val="18"/>
        </w:rPr>
      </w:pPr>
      <w:r w:rsidRPr="00C52954">
        <w:rPr>
          <w:rFonts w:cs="Arial"/>
          <w:i w:val="0"/>
          <w:color w:val="auto"/>
          <w:sz w:val="18"/>
          <w:szCs w:val="18"/>
        </w:rPr>
        <w:t xml:space="preserve">uruchomienie odcinka sieci,  </w:t>
      </w:r>
    </w:p>
    <w:p w14:paraId="7B1401B3" w14:textId="169ED94F" w:rsidR="006F5E46" w:rsidRPr="002319F8" w:rsidRDefault="00C52954" w:rsidP="00C52954">
      <w:pPr>
        <w:pStyle w:val="komentarz"/>
        <w:numPr>
          <w:ilvl w:val="0"/>
          <w:numId w:val="11"/>
        </w:numPr>
        <w:rPr>
          <w:rFonts w:cs="Arial"/>
          <w:i w:val="0"/>
          <w:color w:val="auto"/>
          <w:sz w:val="18"/>
          <w:szCs w:val="18"/>
        </w:rPr>
      </w:pPr>
      <w:r w:rsidRPr="002319F8">
        <w:rPr>
          <w:rFonts w:cs="Arial"/>
          <w:i w:val="0"/>
          <w:color w:val="auto"/>
          <w:sz w:val="18"/>
          <w:szCs w:val="18"/>
        </w:rPr>
        <w:t>dokumentacja powykonawcza.</w:t>
      </w:r>
    </w:p>
    <w:p w14:paraId="4414BC2C" w14:textId="2EAE6CA8" w:rsidR="00B61F54" w:rsidRPr="00BC2D31" w:rsidRDefault="00B61F54" w:rsidP="00B61F54">
      <w:pPr>
        <w:pStyle w:val="komentarz"/>
        <w:rPr>
          <w:rFonts w:cs="Arial"/>
          <w:i w:val="0"/>
          <w:color w:val="auto"/>
          <w:sz w:val="18"/>
          <w:szCs w:val="18"/>
        </w:rPr>
      </w:pPr>
      <w:r w:rsidRPr="00BC2D31">
        <w:rPr>
          <w:rFonts w:cs="Arial"/>
          <w:i w:val="0"/>
          <w:color w:val="auto"/>
          <w:sz w:val="18"/>
          <w:szCs w:val="18"/>
        </w:rPr>
        <w:t xml:space="preserve">W ramach umowy, w oparciu o </w:t>
      </w:r>
      <w:r w:rsidR="00425F2A" w:rsidRPr="00BC2D31">
        <w:rPr>
          <w:rFonts w:cs="Arial"/>
          <w:i w:val="0"/>
          <w:color w:val="auto"/>
          <w:sz w:val="18"/>
          <w:szCs w:val="18"/>
        </w:rPr>
        <w:t xml:space="preserve">przekazywaną  </w:t>
      </w:r>
      <w:r w:rsidRPr="00BC2D31">
        <w:rPr>
          <w:rFonts w:cs="Arial"/>
          <w:i w:val="0"/>
          <w:color w:val="auto"/>
          <w:sz w:val="18"/>
          <w:szCs w:val="18"/>
        </w:rPr>
        <w:t>przez Zamawiającego dokumentację projektową, o ile wymieniony w pkt 1.2.1. – 1.2</w:t>
      </w:r>
      <w:r w:rsidR="00224774" w:rsidRPr="00F60569">
        <w:rPr>
          <w:rFonts w:cs="Arial"/>
          <w:i w:val="0"/>
          <w:color w:val="auto"/>
          <w:sz w:val="18"/>
          <w:szCs w:val="18"/>
        </w:rPr>
        <w:t>.</w:t>
      </w:r>
      <w:r w:rsidR="006F5E46" w:rsidRPr="00F60569">
        <w:rPr>
          <w:rFonts w:cs="Arial"/>
          <w:i w:val="0"/>
          <w:color w:val="auto"/>
          <w:sz w:val="18"/>
          <w:szCs w:val="18"/>
        </w:rPr>
        <w:t>26</w:t>
      </w:r>
      <w:r w:rsidRPr="00F60569">
        <w:rPr>
          <w:rFonts w:cs="Arial"/>
          <w:i w:val="0"/>
          <w:color w:val="auto"/>
          <w:sz w:val="18"/>
          <w:szCs w:val="18"/>
        </w:rPr>
        <w:t>. zakres</w:t>
      </w:r>
      <w:r w:rsidRPr="00BC2D31">
        <w:rPr>
          <w:rFonts w:cs="Arial"/>
          <w:i w:val="0"/>
          <w:color w:val="auto"/>
          <w:sz w:val="18"/>
          <w:szCs w:val="18"/>
        </w:rPr>
        <w:t xml:space="preserve"> przedmiotu zamówienia tego wymaga, Wykonawca:   </w:t>
      </w:r>
    </w:p>
    <w:p w14:paraId="5BEC39DE" w14:textId="0C909718" w:rsidR="00105573" w:rsidRPr="00BC2D31"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Wybuduje / zmodernizuje przyłącza /</w:t>
      </w:r>
      <w:r w:rsidR="00425F2A" w:rsidRPr="00BC2D31">
        <w:rPr>
          <w:rFonts w:cs="Arial"/>
          <w:i w:val="0"/>
          <w:color w:val="auto"/>
          <w:sz w:val="18"/>
          <w:szCs w:val="18"/>
        </w:rPr>
        <w:t xml:space="preserve"> </w:t>
      </w:r>
      <w:r w:rsidRPr="00BC2D31">
        <w:rPr>
          <w:rFonts w:cs="Arial"/>
          <w:i w:val="0"/>
          <w:color w:val="auto"/>
          <w:sz w:val="18"/>
          <w:szCs w:val="18"/>
        </w:rPr>
        <w:t>sieci ciepłownicze zgodnie z dokumentacją projektową, wraz z dostawą wszystkich niezbędnych materiałów w technologii w niej określonej lub w technologii równoważnej co oznacza, że jeśli Wykonawca zaproponuje inną technologię rur preizolowanych niż w otrzymanym od Zamawiającego projekcie, musi wykonać adaptację projektu podstawowego do proponowanej przez siebie technologii. Wykonawca musi wykazać, że parametry techniczne, eksploatacyjne i użytkowe, określone przez Zamawiającego w wymaganiach materiałowych, proponowanej technologii są nie gorsze niż ujęte w projekcie podstawowym.</w:t>
      </w:r>
    </w:p>
    <w:p w14:paraId="184517C8" w14:textId="572A91BA" w:rsidR="00105573" w:rsidRPr="00BC2D31" w:rsidRDefault="00B61F54" w:rsidP="00425F2A">
      <w:pPr>
        <w:pStyle w:val="komentarz"/>
        <w:numPr>
          <w:ilvl w:val="0"/>
          <w:numId w:val="12"/>
        </w:numPr>
        <w:rPr>
          <w:rFonts w:cs="Arial"/>
          <w:i w:val="0"/>
          <w:color w:val="auto"/>
          <w:sz w:val="18"/>
          <w:szCs w:val="18"/>
        </w:rPr>
      </w:pPr>
      <w:r w:rsidRPr="00BC2D31">
        <w:rPr>
          <w:rFonts w:cs="Arial"/>
          <w:i w:val="0"/>
          <w:color w:val="auto"/>
          <w:sz w:val="18"/>
          <w:szCs w:val="18"/>
        </w:rPr>
        <w:t xml:space="preserve">Podłączy wybudowane przyłącza cieplne </w:t>
      </w:r>
      <w:r w:rsidR="00425F2A" w:rsidRPr="00BC2D31">
        <w:rPr>
          <w:rFonts w:cs="Arial"/>
          <w:i w:val="0"/>
          <w:color w:val="auto"/>
          <w:sz w:val="18"/>
          <w:szCs w:val="18"/>
        </w:rPr>
        <w:t xml:space="preserve">po stronie wysokoparametrowej </w:t>
      </w:r>
      <w:r w:rsidRPr="00BC2D31">
        <w:rPr>
          <w:rFonts w:cs="Arial"/>
          <w:i w:val="0"/>
          <w:color w:val="auto"/>
          <w:sz w:val="18"/>
          <w:szCs w:val="18"/>
        </w:rPr>
        <w:t>do węzłów cieplnych zlokalizowanych w pomieszczeniach do tego przeznaczonych wraz z dostawą wszystkich niezbędnych do tego materiałów.</w:t>
      </w:r>
    </w:p>
    <w:p w14:paraId="6582E107" w14:textId="77777777" w:rsidR="00B61F54" w:rsidRPr="00BC2D31"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 xml:space="preserve">Wykona Ruch Próbny i Uruchomienie wybudowanego przedmiotu zamówienia.  </w:t>
      </w:r>
    </w:p>
    <w:p w14:paraId="50D7A4E0" w14:textId="77777777" w:rsidR="00091EA5"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 xml:space="preserve">Sporządzi i uzgodni z Zamawiającym najpóźniej do 10 dni od dnia zlecenia, szczegółowy harmonogram realizacji robót danego zadania. </w:t>
      </w:r>
    </w:p>
    <w:p w14:paraId="68FFAFF8" w14:textId="6C9E508A" w:rsidR="00B61F54" w:rsidRPr="00BC2D31" w:rsidRDefault="00091EA5" w:rsidP="003A03A4">
      <w:pPr>
        <w:pStyle w:val="komentarz"/>
        <w:numPr>
          <w:ilvl w:val="0"/>
          <w:numId w:val="12"/>
        </w:numPr>
        <w:rPr>
          <w:rFonts w:cs="Arial"/>
          <w:i w:val="0"/>
          <w:color w:val="auto"/>
          <w:sz w:val="18"/>
          <w:szCs w:val="18"/>
        </w:rPr>
      </w:pPr>
      <w:r w:rsidRPr="00091EA5">
        <w:rPr>
          <w:rFonts w:cs="Arial"/>
          <w:i w:val="0"/>
          <w:color w:val="auto"/>
          <w:sz w:val="18"/>
          <w:szCs w:val="18"/>
        </w:rPr>
        <w:t>Wykonawca zobowiązuje się do aktualizacji szczegółow</w:t>
      </w:r>
      <w:r>
        <w:rPr>
          <w:rFonts w:cs="Arial"/>
          <w:i w:val="0"/>
          <w:color w:val="auto"/>
          <w:sz w:val="18"/>
          <w:szCs w:val="18"/>
        </w:rPr>
        <w:t>ego</w:t>
      </w:r>
      <w:r w:rsidRPr="00091EA5">
        <w:rPr>
          <w:rFonts w:cs="Arial"/>
          <w:i w:val="0"/>
          <w:color w:val="auto"/>
          <w:sz w:val="18"/>
          <w:szCs w:val="18"/>
        </w:rPr>
        <w:t xml:space="preserve"> harmonogram</w:t>
      </w:r>
      <w:r>
        <w:rPr>
          <w:rFonts w:cs="Arial"/>
          <w:i w:val="0"/>
          <w:color w:val="auto"/>
          <w:sz w:val="18"/>
          <w:szCs w:val="18"/>
        </w:rPr>
        <w:t>u</w:t>
      </w:r>
      <w:r w:rsidRPr="00091EA5">
        <w:rPr>
          <w:rFonts w:cs="Arial"/>
          <w:i w:val="0"/>
          <w:color w:val="auto"/>
          <w:sz w:val="18"/>
          <w:szCs w:val="18"/>
        </w:rPr>
        <w:t xml:space="preserve"> realizacji robót danego zadania na każde wezwanie Zamawiającego w wyznaczonym przez niego terminie.</w:t>
      </w:r>
    </w:p>
    <w:p w14:paraId="340EA28C" w14:textId="114ED5EB" w:rsidR="00B61F54" w:rsidRPr="00BC2D31"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 xml:space="preserve">Dostarczy wszystkie materiały niezbędne do realizacji kompletnego przedmiotu zamówienia (preizolowanych, armatury odcinającej, odpowietrzającej itp.), zgodnie z dokumentacją projektową. </w:t>
      </w:r>
    </w:p>
    <w:p w14:paraId="307EAC74" w14:textId="6CBE4E96" w:rsidR="00B61F54" w:rsidRPr="00BC2D31"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W przypadku zastosowania innej technologii rur preizolowanych niż podanej w dokumentacji projektowej, wykona w 3 egzemplarzach uzgodnion</w:t>
      </w:r>
      <w:r w:rsidR="00BA2B2C" w:rsidRPr="00BC2D31">
        <w:rPr>
          <w:rFonts w:cs="Arial"/>
          <w:i w:val="0"/>
          <w:color w:val="auto"/>
          <w:sz w:val="18"/>
          <w:szCs w:val="18"/>
        </w:rPr>
        <w:t>ą</w:t>
      </w:r>
      <w:r w:rsidRPr="00BC2D31">
        <w:rPr>
          <w:rFonts w:cs="Arial"/>
          <w:i w:val="0"/>
          <w:color w:val="auto"/>
          <w:sz w:val="18"/>
          <w:szCs w:val="18"/>
        </w:rPr>
        <w:t xml:space="preserve"> z Zamawiającym adaptację pierwotnej dokumentacji projektowej zaakceptowaną pisemnie przez jej pierwotnego projektanta. </w:t>
      </w:r>
    </w:p>
    <w:p w14:paraId="06AA9E95" w14:textId="5923412D" w:rsidR="00B61F54"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Uzyska</w:t>
      </w:r>
      <w:r w:rsidR="00597C51">
        <w:rPr>
          <w:rFonts w:cs="Arial"/>
          <w:i w:val="0"/>
          <w:color w:val="auto"/>
          <w:sz w:val="18"/>
          <w:szCs w:val="18"/>
        </w:rPr>
        <w:t>, bez zbędnej zwłoki,</w:t>
      </w:r>
      <w:r w:rsidRPr="00BC2D31">
        <w:rPr>
          <w:rFonts w:cs="Arial"/>
          <w:i w:val="0"/>
          <w:color w:val="auto"/>
          <w:sz w:val="18"/>
          <w:szCs w:val="18"/>
        </w:rPr>
        <w:t xml:space="preserve"> pozwolenia na zajęcie pasa drogowego, jeżeli konieczność jego uzyskania wynika z przepisów prawa lub wymagań organów administracji publicznej oraz poniesienie wszystkie opłaty </w:t>
      </w:r>
      <w:r w:rsidR="00AB58DF" w:rsidRPr="00BC2D31">
        <w:rPr>
          <w:rFonts w:cs="Arial"/>
          <w:i w:val="0"/>
          <w:color w:val="auto"/>
          <w:sz w:val="18"/>
          <w:szCs w:val="18"/>
        </w:rPr>
        <w:t>administracyjnie</w:t>
      </w:r>
      <w:r w:rsidRPr="00BC2D31">
        <w:rPr>
          <w:rFonts w:cs="Arial"/>
          <w:i w:val="0"/>
          <w:color w:val="auto"/>
          <w:sz w:val="18"/>
          <w:szCs w:val="18"/>
        </w:rPr>
        <w:t xml:space="preserve"> i skarbowe z tego tytułu. </w:t>
      </w:r>
      <w:r w:rsidR="00597C51">
        <w:rPr>
          <w:rFonts w:cs="Arial"/>
          <w:i w:val="0"/>
          <w:color w:val="auto"/>
          <w:sz w:val="18"/>
          <w:szCs w:val="18"/>
        </w:rPr>
        <w:t xml:space="preserve"> </w:t>
      </w:r>
    </w:p>
    <w:p w14:paraId="298AF979" w14:textId="3554297A" w:rsidR="009163CD" w:rsidRPr="00EE4122" w:rsidRDefault="009163CD" w:rsidP="009163CD">
      <w:pPr>
        <w:pStyle w:val="komentarz"/>
        <w:numPr>
          <w:ilvl w:val="0"/>
          <w:numId w:val="12"/>
        </w:numPr>
        <w:rPr>
          <w:rFonts w:cs="Arial"/>
          <w:i w:val="0"/>
          <w:color w:val="auto"/>
          <w:sz w:val="18"/>
          <w:szCs w:val="18"/>
        </w:rPr>
      </w:pPr>
      <w:r w:rsidRPr="00EE4122">
        <w:rPr>
          <w:rFonts w:cs="Arial"/>
          <w:i w:val="0"/>
          <w:color w:val="auto"/>
          <w:sz w:val="18"/>
          <w:szCs w:val="18"/>
        </w:rPr>
        <w:t>Wystąpi</w:t>
      </w:r>
      <w:r w:rsidR="00BA7A01">
        <w:rPr>
          <w:rFonts w:cs="Arial"/>
          <w:i w:val="0"/>
          <w:color w:val="auto"/>
          <w:sz w:val="18"/>
          <w:szCs w:val="18"/>
        </w:rPr>
        <w:t>,</w:t>
      </w:r>
      <w:r w:rsidRPr="00EE4122">
        <w:rPr>
          <w:rFonts w:cs="Arial"/>
          <w:i w:val="0"/>
          <w:color w:val="auto"/>
          <w:sz w:val="18"/>
          <w:szCs w:val="18"/>
        </w:rPr>
        <w:t xml:space="preserve"> </w:t>
      </w:r>
      <w:r w:rsidR="00BA7A01" w:rsidRPr="00284BF6">
        <w:rPr>
          <w:rFonts w:cs="Arial"/>
          <w:i w:val="0"/>
          <w:color w:val="auto"/>
          <w:sz w:val="18"/>
          <w:szCs w:val="18"/>
          <w:u w:val="single"/>
        </w:rPr>
        <w:t>w terminie do 7 dni od dnia przekazania Zlecenia Wykonania Prac</w:t>
      </w:r>
      <w:r w:rsidR="00BA7A01">
        <w:rPr>
          <w:rFonts w:cs="Arial"/>
          <w:i w:val="0"/>
          <w:color w:val="auto"/>
          <w:sz w:val="18"/>
          <w:szCs w:val="18"/>
        </w:rPr>
        <w:t xml:space="preserve">, </w:t>
      </w:r>
      <w:r w:rsidRPr="00EE4122">
        <w:rPr>
          <w:rFonts w:cs="Arial"/>
          <w:i w:val="0"/>
          <w:color w:val="auto"/>
          <w:sz w:val="18"/>
          <w:szCs w:val="18"/>
        </w:rPr>
        <w:t xml:space="preserve">do Wydziału Dróg Urzędu Miasta Gorzów Wielkopolski z wnioskiem o udostępnienie do wyłącznego </w:t>
      </w:r>
      <w:r w:rsidRPr="009C4F03">
        <w:rPr>
          <w:rFonts w:cs="Arial"/>
          <w:i w:val="0"/>
          <w:color w:val="auto"/>
          <w:sz w:val="18"/>
          <w:szCs w:val="18"/>
        </w:rPr>
        <w:t xml:space="preserve">korzystania z gruntów będących drogami wewnętrznymi, z gruntów przeznaczonych w miejscowym planie </w:t>
      </w:r>
      <w:r w:rsidR="00AF323A" w:rsidRPr="009C4F03">
        <w:rPr>
          <w:rFonts w:cs="Arial"/>
          <w:i w:val="0"/>
          <w:color w:val="auto"/>
          <w:sz w:val="18"/>
          <w:szCs w:val="18"/>
        </w:rPr>
        <w:t>zagospodarowania</w:t>
      </w:r>
      <w:r w:rsidRPr="009C4F03">
        <w:rPr>
          <w:rFonts w:cs="Arial"/>
          <w:i w:val="0"/>
          <w:color w:val="auto"/>
          <w:sz w:val="18"/>
          <w:szCs w:val="18"/>
        </w:rPr>
        <w:t xml:space="preserve"> terenu pod budowę dróg oraz naliczenia opłat dla potrzeb prowadzenia robót niezwiązanych z budową, przebudową, remontem, utrzymania i ochroną dróg oraz poniesie </w:t>
      </w:r>
      <w:r>
        <w:rPr>
          <w:rFonts w:cs="Arial"/>
          <w:i w:val="0"/>
          <w:color w:val="auto"/>
          <w:sz w:val="18"/>
          <w:szCs w:val="18"/>
        </w:rPr>
        <w:t>wszelkie</w:t>
      </w:r>
      <w:r w:rsidRPr="00EE4122">
        <w:rPr>
          <w:rFonts w:cs="Arial"/>
          <w:i w:val="0"/>
          <w:color w:val="auto"/>
          <w:sz w:val="18"/>
          <w:szCs w:val="18"/>
        </w:rPr>
        <w:t xml:space="preserve"> koszty związane z</w:t>
      </w:r>
      <w:r>
        <w:rPr>
          <w:rFonts w:cs="Arial"/>
          <w:i w:val="0"/>
          <w:color w:val="auto"/>
          <w:sz w:val="18"/>
          <w:szCs w:val="18"/>
        </w:rPr>
        <w:t xml:space="preserve">e złożeniem wniosku i </w:t>
      </w:r>
      <w:r w:rsidRPr="00EE4122">
        <w:rPr>
          <w:rFonts w:cs="Arial"/>
          <w:i w:val="0"/>
          <w:color w:val="auto"/>
          <w:sz w:val="18"/>
          <w:szCs w:val="18"/>
        </w:rPr>
        <w:t>zawarciem Umowy na podstawie powyższego wniosku.</w:t>
      </w:r>
    </w:p>
    <w:p w14:paraId="6E175A73" w14:textId="77777777" w:rsidR="00284BF6" w:rsidRDefault="00AF323A" w:rsidP="003A03A4">
      <w:pPr>
        <w:pStyle w:val="komentarz"/>
        <w:numPr>
          <w:ilvl w:val="0"/>
          <w:numId w:val="12"/>
        </w:numPr>
        <w:rPr>
          <w:rFonts w:cs="Arial"/>
          <w:i w:val="0"/>
          <w:color w:val="auto"/>
          <w:sz w:val="18"/>
          <w:szCs w:val="18"/>
        </w:rPr>
      </w:pPr>
      <w:r w:rsidRPr="009163CD">
        <w:rPr>
          <w:rFonts w:cs="Arial"/>
          <w:i w:val="0"/>
          <w:color w:val="auto"/>
          <w:sz w:val="18"/>
          <w:szCs w:val="18"/>
        </w:rPr>
        <w:t>Wystąpi</w:t>
      </w:r>
      <w:r w:rsidR="00BA7A01">
        <w:rPr>
          <w:rFonts w:cs="Arial"/>
          <w:i w:val="0"/>
          <w:color w:val="auto"/>
          <w:sz w:val="18"/>
          <w:szCs w:val="18"/>
        </w:rPr>
        <w:t xml:space="preserve">, </w:t>
      </w:r>
      <w:r w:rsidR="00BA7A01" w:rsidRPr="00284BF6">
        <w:rPr>
          <w:rFonts w:cs="Arial"/>
          <w:i w:val="0"/>
          <w:color w:val="auto"/>
          <w:sz w:val="18"/>
          <w:szCs w:val="18"/>
          <w:u w:val="single"/>
        </w:rPr>
        <w:t>w terminie do 7 dni od dnia przekazania Zlecenia Wykonania Prac</w:t>
      </w:r>
      <w:r w:rsidR="00BA7A01">
        <w:rPr>
          <w:rFonts w:cs="Arial"/>
          <w:i w:val="0"/>
          <w:color w:val="auto"/>
          <w:sz w:val="18"/>
          <w:szCs w:val="18"/>
        </w:rPr>
        <w:t xml:space="preserve">, </w:t>
      </w:r>
      <w:r w:rsidR="009163CD" w:rsidRPr="009163CD">
        <w:rPr>
          <w:rFonts w:cs="Arial"/>
          <w:i w:val="0"/>
          <w:color w:val="auto"/>
          <w:sz w:val="18"/>
          <w:szCs w:val="18"/>
        </w:rPr>
        <w:t xml:space="preserve"> do Wydziału Dróg Urzędu Miasta Gorzów Wielkopolski z wnioskiem</w:t>
      </w:r>
      <w:r w:rsidR="009163CD" w:rsidRPr="00284BF6">
        <w:rPr>
          <w:rFonts w:cs="Arial"/>
          <w:i w:val="0"/>
          <w:color w:val="auto"/>
          <w:sz w:val="18"/>
          <w:szCs w:val="18"/>
        </w:rPr>
        <w:t xml:space="preserve"> o </w:t>
      </w:r>
      <w:r w:rsidRPr="00284BF6">
        <w:rPr>
          <w:rFonts w:cs="Arial"/>
          <w:i w:val="0"/>
          <w:color w:val="auto"/>
          <w:sz w:val="18"/>
          <w:szCs w:val="18"/>
        </w:rPr>
        <w:t>udostępnienie</w:t>
      </w:r>
      <w:r w:rsidR="009163CD" w:rsidRPr="00284BF6">
        <w:rPr>
          <w:rFonts w:cs="Arial"/>
          <w:i w:val="0"/>
          <w:color w:val="auto"/>
          <w:sz w:val="18"/>
          <w:szCs w:val="18"/>
        </w:rPr>
        <w:t xml:space="preserve"> do wyłącznego korzystania z gruntów będących drogami wewnętrznymi, z gruntów przeznaczonych w miejscowym planie </w:t>
      </w:r>
      <w:r w:rsidRPr="00284BF6">
        <w:rPr>
          <w:rFonts w:cs="Arial"/>
          <w:i w:val="0"/>
          <w:color w:val="auto"/>
          <w:sz w:val="18"/>
          <w:szCs w:val="18"/>
        </w:rPr>
        <w:t>zagospodarowania</w:t>
      </w:r>
      <w:r w:rsidR="009163CD" w:rsidRPr="00284BF6">
        <w:rPr>
          <w:rFonts w:cs="Arial"/>
          <w:i w:val="0"/>
          <w:color w:val="auto"/>
          <w:sz w:val="18"/>
          <w:szCs w:val="18"/>
        </w:rPr>
        <w:t xml:space="preserve"> terenu pod budowę dróg oraz naliczenia opłat </w:t>
      </w:r>
      <w:r w:rsidR="00BA7A01" w:rsidRPr="00284BF6">
        <w:rPr>
          <w:rFonts w:cs="Arial"/>
          <w:i w:val="0"/>
          <w:color w:val="auto"/>
          <w:sz w:val="18"/>
          <w:szCs w:val="18"/>
        </w:rPr>
        <w:t xml:space="preserve"> </w:t>
      </w:r>
      <w:r w:rsidR="009163CD" w:rsidRPr="00284BF6">
        <w:rPr>
          <w:rFonts w:cs="Arial"/>
          <w:i w:val="0"/>
          <w:color w:val="auto"/>
          <w:sz w:val="18"/>
          <w:szCs w:val="18"/>
        </w:rPr>
        <w:t xml:space="preserve">dla potrzeb umieszczenia urządzeń infrastruktury technicznej niezwiązanych z potrzebami </w:t>
      </w:r>
      <w:r w:rsidR="0071635C" w:rsidRPr="0071635C">
        <w:rPr>
          <w:rFonts w:cs="Arial"/>
          <w:i w:val="0"/>
          <w:color w:val="auto"/>
          <w:sz w:val="18"/>
          <w:szCs w:val="18"/>
        </w:rPr>
        <w:t>zarządzania drogami lub potrzebami ruchu drogowego i poniesie wszelkie koszty związane ze złożeniem wniosku.</w:t>
      </w:r>
      <w:r w:rsidR="00C82FE3">
        <w:rPr>
          <w:rFonts w:cs="Arial"/>
          <w:i w:val="0"/>
          <w:color w:val="auto"/>
          <w:sz w:val="18"/>
          <w:szCs w:val="18"/>
        </w:rPr>
        <w:t xml:space="preserve"> </w:t>
      </w:r>
    </w:p>
    <w:p w14:paraId="5A9275B2" w14:textId="39438378" w:rsidR="00B61F54"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 xml:space="preserve">Zapewni badania archeologiczne / ratunkowe w formie nadzoru archeologicznego wraz z opracowaniem niezbędnej dokumentacji wg decyzji Lubuskiego Wojewódzkiego Konserwatora Zabytków oraz Miejskiego Konserwatora Zabytków oraz poniesienie wszystkie opłaty administracyjne i skarbowe z tego tytułu. </w:t>
      </w:r>
    </w:p>
    <w:p w14:paraId="5AC7A136" w14:textId="2B72FE63" w:rsidR="004C50DF" w:rsidRPr="00BC2D31" w:rsidRDefault="004C50DF" w:rsidP="003A03A4">
      <w:pPr>
        <w:pStyle w:val="komentarz"/>
        <w:numPr>
          <w:ilvl w:val="0"/>
          <w:numId w:val="12"/>
        </w:numPr>
        <w:rPr>
          <w:rFonts w:cs="Arial"/>
          <w:i w:val="0"/>
          <w:color w:val="auto"/>
          <w:sz w:val="18"/>
          <w:szCs w:val="18"/>
        </w:rPr>
      </w:pPr>
      <w:r>
        <w:rPr>
          <w:rFonts w:cs="Arial"/>
          <w:i w:val="0"/>
          <w:color w:val="auto"/>
          <w:sz w:val="18"/>
          <w:szCs w:val="18"/>
        </w:rPr>
        <w:t xml:space="preserve">Zapewni obecność na cotygodniowych radach budowy kierowników robót poszczególnych </w:t>
      </w:r>
      <w:r w:rsidRPr="004C50DF">
        <w:rPr>
          <w:rFonts w:cs="Arial"/>
          <w:i w:val="0"/>
          <w:color w:val="auto"/>
          <w:sz w:val="18"/>
          <w:szCs w:val="18"/>
        </w:rPr>
        <w:t>Zlece</w:t>
      </w:r>
      <w:r>
        <w:rPr>
          <w:rFonts w:cs="Arial"/>
          <w:i w:val="0"/>
          <w:color w:val="auto"/>
          <w:sz w:val="18"/>
          <w:szCs w:val="18"/>
        </w:rPr>
        <w:t>ń</w:t>
      </w:r>
      <w:r w:rsidRPr="004C50DF">
        <w:rPr>
          <w:rFonts w:cs="Arial"/>
          <w:i w:val="0"/>
          <w:color w:val="auto"/>
          <w:sz w:val="18"/>
          <w:szCs w:val="18"/>
        </w:rPr>
        <w:t xml:space="preserve"> Wykonania Prac</w:t>
      </w:r>
      <w:r>
        <w:rPr>
          <w:rFonts w:cs="Arial"/>
          <w:i w:val="0"/>
          <w:color w:val="auto"/>
          <w:sz w:val="18"/>
          <w:szCs w:val="18"/>
        </w:rPr>
        <w:t>, kierowników budowy.</w:t>
      </w:r>
      <w:r w:rsidR="000D5653">
        <w:rPr>
          <w:rFonts w:cs="Arial"/>
          <w:i w:val="0"/>
          <w:color w:val="auto"/>
          <w:sz w:val="18"/>
          <w:szCs w:val="18"/>
        </w:rPr>
        <w:t xml:space="preserve"> </w:t>
      </w:r>
    </w:p>
    <w:p w14:paraId="54086ABB" w14:textId="77777777" w:rsidR="00525654" w:rsidRDefault="00B61F54" w:rsidP="00224774">
      <w:pPr>
        <w:pStyle w:val="komentarz"/>
        <w:numPr>
          <w:ilvl w:val="0"/>
          <w:numId w:val="12"/>
        </w:numPr>
        <w:rPr>
          <w:rFonts w:cs="Arial"/>
          <w:i w:val="0"/>
          <w:color w:val="auto"/>
          <w:sz w:val="18"/>
          <w:szCs w:val="18"/>
        </w:rPr>
      </w:pPr>
      <w:r w:rsidRPr="009163CD">
        <w:rPr>
          <w:rFonts w:cs="Arial"/>
          <w:i w:val="0"/>
          <w:color w:val="auto"/>
          <w:sz w:val="18"/>
          <w:szCs w:val="18"/>
        </w:rPr>
        <w:lastRenderedPageBreak/>
        <w:t xml:space="preserve">Poniesie koszty z tytułu </w:t>
      </w:r>
      <w:r w:rsidR="00AB58DF" w:rsidRPr="009163CD">
        <w:rPr>
          <w:rFonts w:cs="Arial"/>
          <w:i w:val="0"/>
          <w:color w:val="auto"/>
          <w:sz w:val="18"/>
          <w:szCs w:val="18"/>
        </w:rPr>
        <w:t>zajęcia</w:t>
      </w:r>
      <w:r w:rsidRPr="009163CD">
        <w:rPr>
          <w:rFonts w:cs="Arial"/>
          <w:i w:val="0"/>
          <w:color w:val="auto"/>
          <w:sz w:val="18"/>
          <w:szCs w:val="18"/>
        </w:rPr>
        <w:t xml:space="preserve"> działek związanych z realizacją przedmiotu zamówienia (w tym m.in. opłatę budowlaną według stawek regulowanych zarządzeniem Prezydenta Miasta Gorzowa Wielkopolskiego w sprawie zasad udostępniania gruntów stanowiących własność Miasta Gorzowa Wielkopolskiego i Skarbu Państwa z wyłączeniem dróg) oraz poniesienie wszystkie opłaty administracyjne i skarbowe z tego tytułu. </w:t>
      </w:r>
    </w:p>
    <w:p w14:paraId="16AB91DA" w14:textId="2342C83C" w:rsidR="00BA2B2C" w:rsidRPr="00BC2D31" w:rsidRDefault="00BA2B2C" w:rsidP="00224774">
      <w:pPr>
        <w:pStyle w:val="komentarz"/>
        <w:numPr>
          <w:ilvl w:val="0"/>
          <w:numId w:val="12"/>
        </w:numPr>
        <w:rPr>
          <w:rFonts w:cs="Arial"/>
          <w:i w:val="0"/>
          <w:color w:val="auto"/>
          <w:sz w:val="18"/>
          <w:szCs w:val="18"/>
        </w:rPr>
      </w:pPr>
      <w:r w:rsidRPr="00BC2D31">
        <w:rPr>
          <w:rFonts w:cs="Arial"/>
          <w:i w:val="0"/>
          <w:color w:val="auto"/>
          <w:sz w:val="18"/>
          <w:szCs w:val="18"/>
        </w:rPr>
        <w:t xml:space="preserve">Pokryje wszystkie opłaty </w:t>
      </w:r>
      <w:r w:rsidR="00AB58DF" w:rsidRPr="00BC2D31">
        <w:rPr>
          <w:rFonts w:cs="Arial"/>
          <w:i w:val="0"/>
          <w:color w:val="auto"/>
          <w:sz w:val="18"/>
          <w:szCs w:val="18"/>
        </w:rPr>
        <w:t>administracyjnie</w:t>
      </w:r>
      <w:r w:rsidRPr="00BC2D31">
        <w:rPr>
          <w:rFonts w:cs="Arial"/>
          <w:i w:val="0"/>
          <w:color w:val="auto"/>
          <w:sz w:val="18"/>
          <w:szCs w:val="18"/>
        </w:rPr>
        <w:t xml:space="preserve"> i skarbowe z tytułu zajęcia pasa drogowego, z tytułu badań archeologicznych i ratunkowych, z tytułu zajęcia działek związanych z realizacją przedmiotu zamówienia (w tym m.in. opłatę budowlaną). W przypadku, gdy faktura związana z wymienionymi opłatami zostanie wystawiona przez organ pobierający te opłaty na Zamawiającego, </w:t>
      </w:r>
      <w:r w:rsidR="00AB58DF" w:rsidRPr="00BC2D31">
        <w:rPr>
          <w:rFonts w:cs="Arial"/>
          <w:i w:val="0"/>
          <w:color w:val="auto"/>
          <w:sz w:val="18"/>
          <w:szCs w:val="18"/>
        </w:rPr>
        <w:t>Zamawiający</w:t>
      </w:r>
      <w:r w:rsidRPr="00BC2D31">
        <w:rPr>
          <w:rFonts w:cs="Arial"/>
          <w:i w:val="0"/>
          <w:color w:val="auto"/>
          <w:sz w:val="18"/>
          <w:szCs w:val="18"/>
        </w:rPr>
        <w:t xml:space="preserve"> wystawi refakturę na Wykonawcę z terminem płatności do 14 dni od daty wystawienia </w:t>
      </w:r>
      <w:r w:rsidR="001D4F63" w:rsidRPr="00BC2D31">
        <w:rPr>
          <w:rFonts w:cs="Arial"/>
          <w:i w:val="0"/>
          <w:color w:val="auto"/>
          <w:sz w:val="18"/>
          <w:szCs w:val="18"/>
        </w:rPr>
        <w:t xml:space="preserve">na rzecz </w:t>
      </w:r>
      <w:r w:rsidR="009670D8" w:rsidRPr="00BC2D31">
        <w:rPr>
          <w:rFonts w:cs="Arial"/>
          <w:i w:val="0"/>
          <w:color w:val="auto"/>
          <w:sz w:val="18"/>
          <w:szCs w:val="18"/>
        </w:rPr>
        <w:t>Zamawiającego</w:t>
      </w:r>
      <w:r w:rsidRPr="00BC2D31">
        <w:rPr>
          <w:rFonts w:cs="Arial"/>
          <w:i w:val="0"/>
          <w:color w:val="auto"/>
          <w:sz w:val="18"/>
          <w:szCs w:val="18"/>
        </w:rPr>
        <w:t xml:space="preserve"> faktury VAT.</w:t>
      </w:r>
    </w:p>
    <w:p w14:paraId="6111B6C3" w14:textId="77777777" w:rsidR="00B61F54" w:rsidRPr="00BC2D31"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 xml:space="preserve">Zasypie wykopy wraz z </w:t>
      </w:r>
      <w:proofErr w:type="spellStart"/>
      <w:r w:rsidRPr="00BC2D31">
        <w:rPr>
          <w:rFonts w:cs="Arial"/>
          <w:i w:val="0"/>
          <w:color w:val="auto"/>
          <w:sz w:val="18"/>
          <w:szCs w:val="18"/>
        </w:rPr>
        <w:t>odtworzeniami</w:t>
      </w:r>
      <w:proofErr w:type="spellEnd"/>
      <w:r w:rsidRPr="00BC2D31">
        <w:rPr>
          <w:rFonts w:cs="Arial"/>
          <w:i w:val="0"/>
          <w:color w:val="auto"/>
          <w:sz w:val="18"/>
          <w:szCs w:val="18"/>
        </w:rPr>
        <w:t xml:space="preserve"> nawierzchni terenów zgodnie z warunkami wydanymi przez organy administracji publicznej oraz właścicieli odtwarzanych terenów. </w:t>
      </w:r>
    </w:p>
    <w:p w14:paraId="7F9D4D86" w14:textId="45559E44" w:rsidR="00B61F54" w:rsidRPr="00BC2D31"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 xml:space="preserve">Wykona projekty organizacji ruchu wraz z uzgodnieniami, jeżeli konieczność jego przedłożenia wynika z wymagań organów administracji publicznej oraz poniesienie wszystkich opłaty administracyjne i skarbowe z tego tytułu. </w:t>
      </w:r>
    </w:p>
    <w:p w14:paraId="50B40317" w14:textId="17A92452" w:rsidR="00B61F54" w:rsidRPr="00BC2D31"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Zapewni kompleksową obsługę geodezyjną (</w:t>
      </w:r>
      <w:r w:rsidR="00AB58DF" w:rsidRPr="00BC2D31">
        <w:rPr>
          <w:rFonts w:cs="Arial"/>
          <w:i w:val="0"/>
          <w:color w:val="auto"/>
          <w:sz w:val="18"/>
          <w:szCs w:val="18"/>
        </w:rPr>
        <w:t>wytyczenie</w:t>
      </w:r>
      <w:r w:rsidRPr="00BC2D31">
        <w:rPr>
          <w:rFonts w:cs="Arial"/>
          <w:i w:val="0"/>
          <w:color w:val="auto"/>
          <w:sz w:val="18"/>
          <w:szCs w:val="18"/>
        </w:rPr>
        <w:t xml:space="preserve">, nadzór w trakcie robót, szkice polowe – 1 egz., inwentaryzacja powykonawcza - mapy powykonawcze – 3 egz. w wersji drukowanej, 1 egz. </w:t>
      </w:r>
      <w:r w:rsidR="00007B3D" w:rsidRPr="00BC2D31">
        <w:rPr>
          <w:rFonts w:cs="Arial"/>
          <w:i w:val="0"/>
          <w:color w:val="auto"/>
          <w:sz w:val="18"/>
          <w:szCs w:val="18"/>
        </w:rPr>
        <w:t>w formacie .</w:t>
      </w:r>
      <w:proofErr w:type="spellStart"/>
      <w:r w:rsidR="00007B3D" w:rsidRPr="00BC2D31">
        <w:rPr>
          <w:rFonts w:cs="Arial"/>
          <w:i w:val="0"/>
          <w:color w:val="auto"/>
          <w:sz w:val="18"/>
          <w:szCs w:val="18"/>
        </w:rPr>
        <w:t>dxf</w:t>
      </w:r>
      <w:proofErr w:type="spellEnd"/>
      <w:r w:rsidR="00007B3D" w:rsidRPr="00BC2D31">
        <w:rPr>
          <w:rFonts w:cs="Arial"/>
          <w:i w:val="0"/>
          <w:color w:val="auto"/>
          <w:sz w:val="18"/>
          <w:szCs w:val="18"/>
        </w:rPr>
        <w:t xml:space="preserve">  i .pdf </w:t>
      </w:r>
      <w:r w:rsidRPr="00BC2D31">
        <w:rPr>
          <w:rFonts w:cs="Arial"/>
          <w:i w:val="0"/>
          <w:color w:val="auto"/>
          <w:sz w:val="18"/>
          <w:szCs w:val="18"/>
        </w:rPr>
        <w:t>na nośniku CD</w:t>
      </w:r>
      <w:r w:rsidR="00321608">
        <w:rPr>
          <w:rFonts w:cs="Arial"/>
          <w:i w:val="0"/>
          <w:color w:val="auto"/>
          <w:sz w:val="18"/>
          <w:szCs w:val="18"/>
        </w:rPr>
        <w:t xml:space="preserve">, </w:t>
      </w:r>
      <w:r w:rsidR="003E6F87" w:rsidRPr="00BC2D31">
        <w:rPr>
          <w:rFonts w:cs="Arial"/>
          <w:i w:val="0"/>
          <w:color w:val="auto"/>
          <w:sz w:val="18"/>
          <w:szCs w:val="18"/>
        </w:rPr>
        <w:t>DVD</w:t>
      </w:r>
      <w:r w:rsidR="00321608">
        <w:rPr>
          <w:rFonts w:cs="Arial"/>
          <w:i w:val="0"/>
          <w:color w:val="auto"/>
          <w:sz w:val="18"/>
          <w:szCs w:val="18"/>
        </w:rPr>
        <w:t>, pendrive</w:t>
      </w:r>
      <w:r w:rsidR="003E6F87" w:rsidRPr="00BC2D31">
        <w:rPr>
          <w:rFonts w:cs="Arial"/>
          <w:i w:val="0"/>
          <w:color w:val="auto"/>
          <w:sz w:val="18"/>
          <w:szCs w:val="18"/>
        </w:rPr>
        <w:t xml:space="preserve"> </w:t>
      </w:r>
      <w:r w:rsidRPr="00BC2D31">
        <w:rPr>
          <w:rFonts w:cs="Arial"/>
          <w:i w:val="0"/>
          <w:color w:val="auto"/>
          <w:sz w:val="18"/>
          <w:szCs w:val="18"/>
        </w:rPr>
        <w:t>-  z potwierdzenie</w:t>
      </w:r>
      <w:r w:rsidR="003C010C" w:rsidRPr="00BC2D31">
        <w:rPr>
          <w:rFonts w:cs="Arial"/>
          <w:i w:val="0"/>
          <w:color w:val="auto"/>
          <w:sz w:val="18"/>
          <w:szCs w:val="18"/>
        </w:rPr>
        <w:t>m</w:t>
      </w:r>
      <w:r w:rsidRPr="00BC2D31">
        <w:rPr>
          <w:rFonts w:cs="Arial"/>
          <w:i w:val="0"/>
          <w:color w:val="auto"/>
          <w:sz w:val="18"/>
          <w:szCs w:val="18"/>
        </w:rPr>
        <w:t xml:space="preserve"> z ośrodka geodezyjnego o zgłoszeniu wbudowanej infrastruktury). </w:t>
      </w:r>
    </w:p>
    <w:p w14:paraId="24E77B79" w14:textId="77777777" w:rsidR="00B61F54" w:rsidRPr="00BC2D31"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 xml:space="preserve">Wykona na własny koszt badania połączeń spawanych metodą nieniszczącą. </w:t>
      </w:r>
    </w:p>
    <w:p w14:paraId="5F789CEF" w14:textId="77777777" w:rsidR="00B61F54" w:rsidRPr="00BC2D31"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 xml:space="preserve">Wykona schematy powykonawcze sygnalizacji alarmowej. </w:t>
      </w:r>
    </w:p>
    <w:p w14:paraId="31295DB5" w14:textId="77777777" w:rsidR="00B61F54" w:rsidRPr="00BC2D31"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 xml:space="preserve">Wykona dokumentację powykonawczą.  </w:t>
      </w:r>
    </w:p>
    <w:p w14:paraId="1AFCBD47" w14:textId="0CF3C403" w:rsidR="00B61F54" w:rsidRPr="00BC2D31"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Dokona rozliczenia końcowego dziennika budowy i dostarcz</w:t>
      </w:r>
      <w:r w:rsidR="005D14C1" w:rsidRPr="00BC2D31">
        <w:rPr>
          <w:rFonts w:cs="Arial"/>
          <w:i w:val="0"/>
          <w:color w:val="auto"/>
          <w:sz w:val="18"/>
          <w:szCs w:val="18"/>
        </w:rPr>
        <w:t>y</w:t>
      </w:r>
      <w:r w:rsidRPr="00BC2D31">
        <w:rPr>
          <w:rFonts w:cs="Arial"/>
          <w:i w:val="0"/>
          <w:color w:val="auto"/>
          <w:sz w:val="18"/>
          <w:szCs w:val="18"/>
        </w:rPr>
        <w:t xml:space="preserve"> pozwoleni</w:t>
      </w:r>
      <w:r w:rsidR="005D14C1" w:rsidRPr="00BC2D31">
        <w:rPr>
          <w:rFonts w:cs="Arial"/>
          <w:i w:val="0"/>
          <w:color w:val="auto"/>
          <w:sz w:val="18"/>
          <w:szCs w:val="18"/>
        </w:rPr>
        <w:t>e</w:t>
      </w:r>
      <w:r w:rsidRPr="00BC2D31">
        <w:rPr>
          <w:rFonts w:cs="Arial"/>
          <w:i w:val="0"/>
          <w:color w:val="auto"/>
          <w:sz w:val="18"/>
          <w:szCs w:val="18"/>
        </w:rPr>
        <w:t xml:space="preserve"> na użytkowanie wybudowanej sieci cieplnej wydane przez właściwy organ nadzoru budowlanego. </w:t>
      </w:r>
    </w:p>
    <w:p w14:paraId="6CF5FC12" w14:textId="77777777" w:rsidR="00B61F54" w:rsidRPr="00BC2D31"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 xml:space="preserve">Zorganizuje we własnym zakresie przekazanie terenu od właścicieli działek, którego zlecone zadanie będzie dotyczyło. </w:t>
      </w:r>
    </w:p>
    <w:p w14:paraId="4E848A27" w14:textId="77777777" w:rsidR="00B61F54" w:rsidRPr="00BC2D31" w:rsidRDefault="00B61F54" w:rsidP="003A03A4">
      <w:pPr>
        <w:pStyle w:val="komentarz"/>
        <w:numPr>
          <w:ilvl w:val="0"/>
          <w:numId w:val="12"/>
        </w:numPr>
        <w:rPr>
          <w:rFonts w:cs="Arial"/>
          <w:i w:val="0"/>
          <w:color w:val="auto"/>
          <w:sz w:val="18"/>
          <w:szCs w:val="18"/>
        </w:rPr>
      </w:pPr>
      <w:r w:rsidRPr="00BC2D31">
        <w:rPr>
          <w:rFonts w:cs="Arial"/>
          <w:i w:val="0"/>
          <w:color w:val="auto"/>
          <w:sz w:val="18"/>
          <w:szCs w:val="18"/>
        </w:rPr>
        <w:t xml:space="preserve">Zabezpieczy plac budowy zgodnie z wymaganiami planu bioz. </w:t>
      </w:r>
    </w:p>
    <w:p w14:paraId="7E99C61E" w14:textId="489E4AD2" w:rsidR="00105573" w:rsidRPr="00F865FE" w:rsidRDefault="00B61F54" w:rsidP="003A03A4">
      <w:pPr>
        <w:pStyle w:val="komentarz"/>
        <w:numPr>
          <w:ilvl w:val="0"/>
          <w:numId w:val="12"/>
        </w:numPr>
        <w:rPr>
          <w:rFonts w:cs="Arial"/>
          <w:i w:val="0"/>
          <w:color w:val="auto"/>
          <w:sz w:val="18"/>
          <w:szCs w:val="18"/>
        </w:rPr>
      </w:pPr>
      <w:r w:rsidRPr="00F865FE">
        <w:rPr>
          <w:rFonts w:cs="Arial"/>
          <w:i w:val="0"/>
          <w:color w:val="auto"/>
          <w:sz w:val="18"/>
          <w:szCs w:val="18"/>
        </w:rPr>
        <w:t xml:space="preserve">Przeniesie autorskie prawa majątkowe do dokumentacji wytworzonej w trakcie realizacji przedmiotu zamówienia. </w:t>
      </w:r>
    </w:p>
    <w:p w14:paraId="7BA93B65" w14:textId="3A7E047C" w:rsidR="009A03CF" w:rsidRPr="00F865FE" w:rsidRDefault="009A03CF" w:rsidP="009A03CF">
      <w:pPr>
        <w:pStyle w:val="komentarz"/>
        <w:numPr>
          <w:ilvl w:val="0"/>
          <w:numId w:val="12"/>
        </w:numPr>
        <w:rPr>
          <w:rFonts w:cs="Arial"/>
          <w:i w:val="0"/>
          <w:color w:val="auto"/>
          <w:sz w:val="18"/>
          <w:szCs w:val="18"/>
        </w:rPr>
      </w:pPr>
      <w:r w:rsidRPr="00F865FE">
        <w:rPr>
          <w:rFonts w:cs="Arial"/>
          <w:i w:val="0"/>
          <w:color w:val="auto"/>
          <w:sz w:val="18"/>
          <w:szCs w:val="18"/>
        </w:rPr>
        <w:t xml:space="preserve">Uzyska pozwolenia na użytkowanie albo uzyska oświadczenie właściwego </w:t>
      </w:r>
      <w:r w:rsidR="00E040B7" w:rsidRPr="00F865FE">
        <w:rPr>
          <w:rFonts w:cs="Arial"/>
          <w:i w:val="0"/>
          <w:color w:val="auto"/>
          <w:sz w:val="18"/>
          <w:szCs w:val="18"/>
        </w:rPr>
        <w:t>organu, ż</w:t>
      </w:r>
      <w:r w:rsidRPr="00F865FE">
        <w:rPr>
          <w:rFonts w:cs="Arial"/>
          <w:i w:val="0"/>
          <w:color w:val="auto"/>
          <w:sz w:val="18"/>
          <w:szCs w:val="18"/>
        </w:rPr>
        <w:t>e nie zgłasza on sprzeciwu wobec przystąpienia do użytkowania (w zależności od wymagań prawnych).</w:t>
      </w:r>
    </w:p>
    <w:p w14:paraId="645ECFAD" w14:textId="635C1851" w:rsidR="00153E99" w:rsidRPr="00153E99" w:rsidRDefault="00153E99" w:rsidP="00153E99">
      <w:pPr>
        <w:pStyle w:val="komentarz"/>
        <w:rPr>
          <w:rFonts w:cs="Arial"/>
          <w:i w:val="0"/>
          <w:color w:val="auto"/>
          <w:sz w:val="18"/>
          <w:szCs w:val="18"/>
        </w:rPr>
      </w:pPr>
      <w:r w:rsidRPr="00153E99">
        <w:rPr>
          <w:rFonts w:cs="Arial"/>
          <w:i w:val="0"/>
          <w:color w:val="auto"/>
          <w:sz w:val="18"/>
          <w:szCs w:val="18"/>
        </w:rPr>
        <w:t xml:space="preserve">W trakcie okresu trwania Umowy przedmiot zamówienia realizowany będzie w następujących terminach: </w:t>
      </w:r>
    </w:p>
    <w:p w14:paraId="2451FB30" w14:textId="0CD5B843" w:rsidR="00153E99" w:rsidRPr="00153E99" w:rsidRDefault="00153E99" w:rsidP="003A03A4">
      <w:pPr>
        <w:pStyle w:val="komentarz"/>
        <w:numPr>
          <w:ilvl w:val="0"/>
          <w:numId w:val="12"/>
        </w:numPr>
        <w:rPr>
          <w:rFonts w:cs="Arial"/>
          <w:i w:val="0"/>
          <w:color w:val="auto"/>
          <w:sz w:val="18"/>
          <w:szCs w:val="18"/>
        </w:rPr>
      </w:pPr>
      <w:r w:rsidRPr="00153E99">
        <w:rPr>
          <w:rFonts w:cs="Arial"/>
          <w:i w:val="0"/>
          <w:color w:val="auto"/>
          <w:sz w:val="18"/>
          <w:szCs w:val="18"/>
        </w:rPr>
        <w:t xml:space="preserve">Kompleksowe wykonanie przyłącza cieplnego o długości do 100m – do 6 tygodni od daty otrzymania Zlecenia od Zamawiającego. </w:t>
      </w:r>
    </w:p>
    <w:p w14:paraId="781E2405" w14:textId="09E54121" w:rsidR="00153E99" w:rsidRPr="00153E99" w:rsidRDefault="00153E99" w:rsidP="003A03A4">
      <w:pPr>
        <w:pStyle w:val="komentarz"/>
        <w:numPr>
          <w:ilvl w:val="0"/>
          <w:numId w:val="12"/>
        </w:numPr>
        <w:rPr>
          <w:rFonts w:cs="Arial"/>
          <w:i w:val="0"/>
          <w:color w:val="auto"/>
          <w:sz w:val="18"/>
          <w:szCs w:val="18"/>
        </w:rPr>
      </w:pPr>
      <w:r w:rsidRPr="00153E99">
        <w:rPr>
          <w:rFonts w:cs="Arial"/>
          <w:i w:val="0"/>
          <w:color w:val="auto"/>
          <w:sz w:val="18"/>
          <w:szCs w:val="18"/>
        </w:rPr>
        <w:t xml:space="preserve">Kompleksowe wykonanie przyłącza cieplnego o długości powyżej 100m – do 10 tygodni od daty otrzymania Zlecenia od Zamawiającego. </w:t>
      </w:r>
    </w:p>
    <w:p w14:paraId="3758CDE0" w14:textId="3B0033B4" w:rsidR="00153E99" w:rsidRPr="00153E99" w:rsidRDefault="00153E99" w:rsidP="003A03A4">
      <w:pPr>
        <w:pStyle w:val="komentarz"/>
        <w:numPr>
          <w:ilvl w:val="0"/>
          <w:numId w:val="12"/>
        </w:numPr>
        <w:rPr>
          <w:rFonts w:cs="Arial"/>
          <w:i w:val="0"/>
          <w:color w:val="auto"/>
          <w:sz w:val="18"/>
          <w:szCs w:val="18"/>
        </w:rPr>
      </w:pPr>
      <w:r w:rsidRPr="00153E99">
        <w:rPr>
          <w:rFonts w:cs="Arial"/>
          <w:i w:val="0"/>
          <w:color w:val="auto"/>
          <w:sz w:val="18"/>
          <w:szCs w:val="18"/>
        </w:rPr>
        <w:t xml:space="preserve">Kompleksowe wykonanie sieci cieplnej o długości do 100m i średnicy do DN150 – do 8 tygodni od daty otrzymania Zlecenia od Zamawiającego. </w:t>
      </w:r>
    </w:p>
    <w:p w14:paraId="64DEE02A" w14:textId="7EE2B728" w:rsidR="00153E99" w:rsidRPr="00153E99" w:rsidRDefault="00153E99" w:rsidP="003A03A4">
      <w:pPr>
        <w:pStyle w:val="komentarz"/>
        <w:numPr>
          <w:ilvl w:val="0"/>
          <w:numId w:val="12"/>
        </w:numPr>
        <w:rPr>
          <w:rFonts w:cs="Arial"/>
          <w:i w:val="0"/>
          <w:color w:val="auto"/>
          <w:sz w:val="18"/>
          <w:szCs w:val="18"/>
        </w:rPr>
      </w:pPr>
      <w:r w:rsidRPr="00153E99">
        <w:rPr>
          <w:rFonts w:cs="Arial"/>
          <w:i w:val="0"/>
          <w:color w:val="auto"/>
          <w:sz w:val="18"/>
          <w:szCs w:val="18"/>
        </w:rPr>
        <w:t>Kompleksowe wykonanie sieci cieplnej o długości do 100m i średnicy powyżej DN150 – do 10 tygodni od daty otrzymania Zlecenia</w:t>
      </w:r>
      <w:r w:rsidR="006C5B50">
        <w:rPr>
          <w:rFonts w:cs="Arial"/>
          <w:i w:val="0"/>
          <w:color w:val="auto"/>
          <w:sz w:val="18"/>
          <w:szCs w:val="18"/>
        </w:rPr>
        <w:t xml:space="preserve"> </w:t>
      </w:r>
      <w:r w:rsidRPr="00153E99">
        <w:rPr>
          <w:rFonts w:cs="Arial"/>
          <w:i w:val="0"/>
          <w:color w:val="auto"/>
          <w:sz w:val="18"/>
          <w:szCs w:val="18"/>
        </w:rPr>
        <w:t xml:space="preserve">od Zamawiającego. </w:t>
      </w:r>
    </w:p>
    <w:p w14:paraId="554AAAA3" w14:textId="49B55783" w:rsidR="00153E99" w:rsidRPr="00153E99" w:rsidRDefault="00153E99" w:rsidP="003A03A4">
      <w:pPr>
        <w:pStyle w:val="komentarz"/>
        <w:numPr>
          <w:ilvl w:val="0"/>
          <w:numId w:val="12"/>
        </w:numPr>
        <w:rPr>
          <w:rFonts w:cs="Arial"/>
          <w:i w:val="0"/>
          <w:color w:val="auto"/>
          <w:sz w:val="18"/>
          <w:szCs w:val="18"/>
        </w:rPr>
      </w:pPr>
      <w:r w:rsidRPr="00153E99">
        <w:rPr>
          <w:rFonts w:cs="Arial"/>
          <w:i w:val="0"/>
          <w:color w:val="auto"/>
          <w:sz w:val="18"/>
          <w:szCs w:val="18"/>
        </w:rPr>
        <w:t xml:space="preserve">Kompleksowe wykonanie sieci cieplnej o długości powyżej 100m i średnicy do DN150 – do 12 tygodni od daty otrzymania Zlecenia od Zamawiającego. </w:t>
      </w:r>
    </w:p>
    <w:p w14:paraId="5016B28A" w14:textId="74718CFB" w:rsidR="00153E99" w:rsidRDefault="00153E99" w:rsidP="003A03A4">
      <w:pPr>
        <w:pStyle w:val="komentarz"/>
        <w:numPr>
          <w:ilvl w:val="0"/>
          <w:numId w:val="12"/>
        </w:numPr>
        <w:rPr>
          <w:rFonts w:cs="Arial"/>
          <w:i w:val="0"/>
          <w:color w:val="auto"/>
          <w:sz w:val="18"/>
          <w:szCs w:val="18"/>
        </w:rPr>
      </w:pPr>
      <w:r w:rsidRPr="00153E99">
        <w:rPr>
          <w:rFonts w:cs="Arial"/>
          <w:i w:val="0"/>
          <w:color w:val="auto"/>
          <w:sz w:val="18"/>
          <w:szCs w:val="18"/>
        </w:rPr>
        <w:t>Kompleksowe wykonanie sieci cieplnej o długości powyżej 100m i średnicy powyżej DN150 – do 16 tygodni od daty otrzymania Zlecenia od Zamawiającego.</w:t>
      </w:r>
    </w:p>
    <w:p w14:paraId="7CD0A980" w14:textId="1ABBA92C" w:rsidR="00865E91" w:rsidRPr="008D5AA8" w:rsidRDefault="00865E91" w:rsidP="008D5AA8">
      <w:pPr>
        <w:pStyle w:val="Akapitzlist"/>
        <w:numPr>
          <w:ilvl w:val="0"/>
          <w:numId w:val="12"/>
        </w:numPr>
        <w:jc w:val="both"/>
        <w:rPr>
          <w:rFonts w:cs="Arial"/>
          <w:szCs w:val="18"/>
        </w:rPr>
      </w:pPr>
      <w:r w:rsidRPr="00865E91">
        <w:rPr>
          <w:rFonts w:cs="Arial"/>
          <w:szCs w:val="18"/>
        </w:rPr>
        <w:t xml:space="preserve">Kompleksowe wykonanie </w:t>
      </w:r>
      <w:r>
        <w:rPr>
          <w:rFonts w:cs="Arial"/>
          <w:szCs w:val="18"/>
        </w:rPr>
        <w:t>p</w:t>
      </w:r>
      <w:r w:rsidRPr="00865E91">
        <w:rPr>
          <w:rFonts w:cs="Arial"/>
          <w:szCs w:val="18"/>
        </w:rPr>
        <w:t>odłączeni</w:t>
      </w:r>
      <w:r w:rsidR="0035391E">
        <w:rPr>
          <w:rFonts w:cs="Arial"/>
          <w:szCs w:val="18"/>
        </w:rPr>
        <w:t>a</w:t>
      </w:r>
      <w:r w:rsidRPr="00865E91">
        <w:rPr>
          <w:rFonts w:cs="Arial"/>
          <w:szCs w:val="18"/>
        </w:rPr>
        <w:t xml:space="preserve"> przyłącza preizolowanego do węzła cieplnego </w:t>
      </w:r>
      <w:r>
        <w:rPr>
          <w:rFonts w:cs="Arial"/>
          <w:szCs w:val="18"/>
        </w:rPr>
        <w:t xml:space="preserve">– do </w:t>
      </w:r>
      <w:r w:rsidR="0035391E">
        <w:rPr>
          <w:rFonts w:cs="Arial"/>
          <w:szCs w:val="18"/>
        </w:rPr>
        <w:t>2</w:t>
      </w:r>
      <w:r w:rsidR="0035391E" w:rsidRPr="0035391E">
        <w:rPr>
          <w:rFonts w:cs="Arial"/>
          <w:szCs w:val="18"/>
        </w:rPr>
        <w:t xml:space="preserve"> tygodni od daty otrzymania Zlecenia od Zamawiającego.</w:t>
      </w:r>
    </w:p>
    <w:p w14:paraId="15B42FC0" w14:textId="37D13B4A" w:rsidR="008D580D" w:rsidRPr="001D2968" w:rsidRDefault="008D580D" w:rsidP="00D42C15">
      <w:pPr>
        <w:pStyle w:val="IIPoziom2"/>
      </w:pPr>
      <w:bookmarkStart w:id="16" w:name="_Toc347216844"/>
      <w:bookmarkStart w:id="17" w:name="_Toc218674799"/>
      <w:r w:rsidRPr="001D2968">
        <w:t>Opis uwarunkowań wynikających ze stanu istniejącego – ogólny i branżowy</w:t>
      </w:r>
      <w:bookmarkEnd w:id="16"/>
      <w:bookmarkEnd w:id="17"/>
    </w:p>
    <w:p w14:paraId="17B15357" w14:textId="11174525" w:rsidR="001E5940" w:rsidRPr="001E5940" w:rsidRDefault="001E5940" w:rsidP="008D580D">
      <w:pPr>
        <w:pStyle w:val="komentarz"/>
        <w:rPr>
          <w:rFonts w:cs="Arial"/>
          <w:i w:val="0"/>
          <w:color w:val="auto"/>
          <w:sz w:val="18"/>
          <w:szCs w:val="18"/>
        </w:rPr>
      </w:pPr>
      <w:r w:rsidRPr="001E5940">
        <w:rPr>
          <w:rFonts w:cs="Arial"/>
          <w:i w:val="0"/>
          <w:color w:val="auto"/>
          <w:sz w:val="18"/>
          <w:szCs w:val="18"/>
        </w:rPr>
        <w:t>Głównym obszarem działalności PGE Energia Ciepła S.A. Oddział w Gorzowie Wielkopolskim jest produkcja i dystrybucja ciepła oraz energii elektrycznej. Zdecydowana większość produkcji energii elektrycznej oraz całkowita produkcja energii cieplnej odbywa się do odbiorców zlokalizowanych na terenie miasta Gorzów Wielkopolski  i w jego obrębie.</w:t>
      </w:r>
    </w:p>
    <w:p w14:paraId="45258946" w14:textId="01D647AE" w:rsidR="008D580D" w:rsidRPr="001D2968" w:rsidRDefault="008D580D" w:rsidP="00D42C15">
      <w:pPr>
        <w:pStyle w:val="IIIPoziom3"/>
      </w:pPr>
      <w:r>
        <w:lastRenderedPageBreak/>
        <w:t>Opis ogólny stanu istniejącego</w:t>
      </w:r>
      <w:r w:rsidR="005C3F4E">
        <w:t>: nie dotyczy</w:t>
      </w:r>
    </w:p>
    <w:p w14:paraId="4C102243" w14:textId="4EE32293" w:rsidR="008D580D" w:rsidRDefault="008D580D" w:rsidP="00D42C15">
      <w:pPr>
        <w:pStyle w:val="IIIPoziom3"/>
      </w:pPr>
      <w:r>
        <w:t>Opis dla branży maszynowej</w:t>
      </w:r>
      <w:r w:rsidR="002C63E7">
        <w:t xml:space="preserve"> i kotłowej:</w:t>
      </w:r>
    </w:p>
    <w:p w14:paraId="5D32CD2F" w14:textId="44C456F6" w:rsidR="002C63E7" w:rsidRPr="002C63E7" w:rsidRDefault="002C63E7" w:rsidP="002C63E7">
      <w:pPr>
        <w:pStyle w:val="IIIPoziom3"/>
        <w:numPr>
          <w:ilvl w:val="0"/>
          <w:numId w:val="0"/>
        </w:numPr>
        <w:ind w:left="1146"/>
        <w:rPr>
          <w:rFonts w:eastAsia="Calibri"/>
          <w:lang w:eastAsia="en-US"/>
        </w:rPr>
      </w:pPr>
      <w:r w:rsidRPr="002C63E7">
        <w:rPr>
          <w:rFonts w:eastAsia="Calibri"/>
          <w:lang w:eastAsia="en-US"/>
        </w:rPr>
        <w:t xml:space="preserve">PGE Energia Ciepła S.A. Oddział w Gorzowie Wielkopolskim jest wytwórcą energii elektrycznej i ciepła, a jednocześnie dystrybutorem ciepła na terenie miasta Gorzowa Wlkp. </w:t>
      </w:r>
    </w:p>
    <w:p w14:paraId="4433708C" w14:textId="77777777" w:rsidR="00421E61" w:rsidRPr="00421E61" w:rsidRDefault="00421E61" w:rsidP="00421E61">
      <w:pPr>
        <w:pStyle w:val="IIIPoziom3"/>
        <w:numPr>
          <w:ilvl w:val="0"/>
          <w:numId w:val="0"/>
        </w:numPr>
        <w:ind w:left="1146"/>
        <w:rPr>
          <w:rFonts w:eastAsia="Calibri"/>
          <w:lang w:eastAsia="en-US"/>
        </w:rPr>
      </w:pPr>
      <w:r w:rsidRPr="00421E61">
        <w:rPr>
          <w:rFonts w:eastAsia="Calibri"/>
          <w:lang w:eastAsia="en-US"/>
        </w:rPr>
        <w:t>W źródle Oddział posiada zainstalowane następujące urządzenia wytwórcze.</w:t>
      </w:r>
    </w:p>
    <w:p w14:paraId="04718B5F" w14:textId="77777777" w:rsidR="00421E61" w:rsidRPr="00421E61" w:rsidRDefault="00421E61" w:rsidP="00421E61">
      <w:pPr>
        <w:pStyle w:val="IIIPoziom3"/>
        <w:numPr>
          <w:ilvl w:val="0"/>
          <w:numId w:val="0"/>
        </w:numPr>
        <w:ind w:left="1146"/>
        <w:rPr>
          <w:rFonts w:eastAsia="Calibri"/>
          <w:lang w:eastAsia="en-US"/>
        </w:rPr>
      </w:pPr>
      <w:r w:rsidRPr="00421E61">
        <w:rPr>
          <w:rFonts w:eastAsia="Calibri"/>
          <w:lang w:eastAsia="en-US"/>
        </w:rPr>
        <w:t>•</w:t>
      </w:r>
      <w:r w:rsidRPr="00421E61">
        <w:rPr>
          <w:rFonts w:eastAsia="Calibri"/>
          <w:lang w:eastAsia="en-US"/>
        </w:rPr>
        <w:tab/>
        <w:t xml:space="preserve">BGP1 – Blok gazowo-parowy o mocy netto 68,5 </w:t>
      </w:r>
      <w:proofErr w:type="spellStart"/>
      <w:r w:rsidRPr="00421E61">
        <w:rPr>
          <w:rFonts w:eastAsia="Calibri"/>
          <w:lang w:eastAsia="en-US"/>
        </w:rPr>
        <w:t>MWe</w:t>
      </w:r>
      <w:proofErr w:type="spellEnd"/>
      <w:r w:rsidRPr="00421E61">
        <w:rPr>
          <w:rFonts w:eastAsia="Calibri"/>
          <w:lang w:eastAsia="en-US"/>
        </w:rPr>
        <w:t xml:space="preserve"> i 70 MW cieplnych (</w:t>
      </w:r>
      <w:proofErr w:type="spellStart"/>
      <w:r w:rsidRPr="00421E61">
        <w:rPr>
          <w:rFonts w:eastAsia="Calibri"/>
          <w:lang w:eastAsia="en-US"/>
        </w:rPr>
        <w:t>sBGP</w:t>
      </w:r>
      <w:proofErr w:type="spellEnd"/>
      <w:r w:rsidRPr="00421E61">
        <w:rPr>
          <w:rFonts w:eastAsia="Calibri"/>
          <w:lang w:eastAsia="en-US"/>
        </w:rPr>
        <w:t xml:space="preserve">), w skład, którego wchodzi turbina gazowa GT8C, kocioł </w:t>
      </w:r>
      <w:proofErr w:type="spellStart"/>
      <w:r w:rsidRPr="00421E61">
        <w:rPr>
          <w:rFonts w:eastAsia="Calibri"/>
          <w:lang w:eastAsia="en-US"/>
        </w:rPr>
        <w:t>odzysknicowy</w:t>
      </w:r>
      <w:proofErr w:type="spellEnd"/>
      <w:r w:rsidRPr="00421E61">
        <w:rPr>
          <w:rFonts w:eastAsia="Calibri"/>
          <w:lang w:eastAsia="en-US"/>
        </w:rPr>
        <w:t xml:space="preserve"> HRSG, turbina upustowo-kondensacyjna TC32, i chłodnia kominowa żelbetowa ECII</w:t>
      </w:r>
    </w:p>
    <w:p w14:paraId="12FC6D31" w14:textId="77777777" w:rsidR="00421E61" w:rsidRPr="00421E61" w:rsidRDefault="00421E61" w:rsidP="00421E61">
      <w:pPr>
        <w:pStyle w:val="IIIPoziom3"/>
        <w:numPr>
          <w:ilvl w:val="0"/>
          <w:numId w:val="0"/>
        </w:numPr>
        <w:ind w:left="1146"/>
        <w:rPr>
          <w:rFonts w:eastAsia="Calibri"/>
          <w:lang w:eastAsia="en-US"/>
        </w:rPr>
      </w:pPr>
      <w:r w:rsidRPr="00421E61">
        <w:rPr>
          <w:rFonts w:eastAsia="Calibri"/>
          <w:lang w:eastAsia="en-US"/>
        </w:rPr>
        <w:t>•</w:t>
      </w:r>
      <w:r w:rsidRPr="00421E61">
        <w:rPr>
          <w:rFonts w:eastAsia="Calibri"/>
          <w:lang w:eastAsia="en-US"/>
        </w:rPr>
        <w:tab/>
        <w:t xml:space="preserve">BGP2– Blok gazowo-parowy o mocy elektrycznej netto 135 </w:t>
      </w:r>
      <w:proofErr w:type="spellStart"/>
      <w:r w:rsidRPr="00421E61">
        <w:rPr>
          <w:rFonts w:eastAsia="Calibri"/>
          <w:lang w:eastAsia="en-US"/>
        </w:rPr>
        <w:t>MWe</w:t>
      </w:r>
      <w:proofErr w:type="spellEnd"/>
      <w:r w:rsidRPr="00421E61">
        <w:rPr>
          <w:rFonts w:eastAsia="Calibri"/>
          <w:lang w:eastAsia="en-US"/>
        </w:rPr>
        <w:t xml:space="preserve"> i mocy cieplnej 100MWt (</w:t>
      </w:r>
      <w:proofErr w:type="spellStart"/>
      <w:r w:rsidRPr="00421E61">
        <w:rPr>
          <w:rFonts w:eastAsia="Calibri"/>
          <w:lang w:eastAsia="en-US"/>
        </w:rPr>
        <w:t>nBGP</w:t>
      </w:r>
      <w:proofErr w:type="spellEnd"/>
      <w:r w:rsidRPr="00421E61">
        <w:rPr>
          <w:rFonts w:eastAsia="Calibri"/>
          <w:lang w:eastAsia="en-US"/>
        </w:rPr>
        <w:t xml:space="preserve">) – w skład bloku wchodzą dwie turbiny gazowe SGT800, dwa kotły </w:t>
      </w:r>
      <w:proofErr w:type="spellStart"/>
      <w:r w:rsidRPr="00421E61">
        <w:rPr>
          <w:rFonts w:eastAsia="Calibri"/>
          <w:lang w:eastAsia="en-US"/>
        </w:rPr>
        <w:t>odzysknicowe</w:t>
      </w:r>
      <w:proofErr w:type="spellEnd"/>
      <w:r w:rsidRPr="00421E61">
        <w:rPr>
          <w:rFonts w:eastAsia="Calibri"/>
          <w:lang w:eastAsia="en-US"/>
        </w:rPr>
        <w:t>, jedna turbina upustowo-kondensacyjna oraz chłodnia wentylatorowa.</w:t>
      </w:r>
    </w:p>
    <w:p w14:paraId="78F5B4AF" w14:textId="77777777" w:rsidR="00421E61" w:rsidRPr="00421E61" w:rsidRDefault="00421E61" w:rsidP="00421E61">
      <w:pPr>
        <w:pStyle w:val="IIIPoziom3"/>
        <w:numPr>
          <w:ilvl w:val="0"/>
          <w:numId w:val="0"/>
        </w:numPr>
        <w:ind w:left="1146"/>
        <w:rPr>
          <w:rFonts w:eastAsia="Calibri"/>
          <w:lang w:eastAsia="en-US"/>
        </w:rPr>
      </w:pPr>
      <w:r w:rsidRPr="00421E61">
        <w:rPr>
          <w:rFonts w:eastAsia="Calibri"/>
          <w:lang w:eastAsia="en-US"/>
        </w:rPr>
        <w:t>•</w:t>
      </w:r>
      <w:r w:rsidRPr="00421E61">
        <w:rPr>
          <w:rFonts w:eastAsia="Calibri"/>
          <w:lang w:eastAsia="en-US"/>
        </w:rPr>
        <w:tab/>
      </w:r>
      <w:proofErr w:type="spellStart"/>
      <w:r w:rsidRPr="00421E61">
        <w:rPr>
          <w:rFonts w:eastAsia="Calibri"/>
          <w:lang w:eastAsia="en-US"/>
        </w:rPr>
        <w:t>nKSR</w:t>
      </w:r>
      <w:proofErr w:type="spellEnd"/>
      <w:r w:rsidRPr="00421E61">
        <w:rPr>
          <w:rFonts w:eastAsia="Calibri"/>
          <w:lang w:eastAsia="en-US"/>
        </w:rPr>
        <w:t xml:space="preserve"> - dwa kotły rezerwowo-szczytowe o sumarycznej mocy 64 MW, w tym kocioł parowy 31,5 MW i kocioł wodny 32,5 MW</w:t>
      </w:r>
    </w:p>
    <w:p w14:paraId="4D9EB92D" w14:textId="05218D25" w:rsidR="002C63E7" w:rsidRPr="001D2968" w:rsidRDefault="00421E61" w:rsidP="00421E61">
      <w:pPr>
        <w:pStyle w:val="IIIPoziom3"/>
        <w:numPr>
          <w:ilvl w:val="0"/>
          <w:numId w:val="0"/>
        </w:numPr>
        <w:ind w:left="1146"/>
      </w:pPr>
      <w:r w:rsidRPr="00421E61">
        <w:rPr>
          <w:rFonts w:eastAsia="Calibri"/>
          <w:lang w:eastAsia="en-US"/>
        </w:rPr>
        <w:t xml:space="preserve">Ponadto na terenie Gorzowa Oddział dysponuje lokalną kotłownią gazową o mocy osiągalnej 1,1 </w:t>
      </w:r>
      <w:proofErr w:type="spellStart"/>
      <w:r w:rsidRPr="00421E61">
        <w:rPr>
          <w:rFonts w:eastAsia="Calibri"/>
          <w:lang w:eastAsia="en-US"/>
        </w:rPr>
        <w:t>MWt</w:t>
      </w:r>
      <w:proofErr w:type="spellEnd"/>
      <w:r w:rsidRPr="00421E61">
        <w:rPr>
          <w:rFonts w:eastAsia="Calibri"/>
          <w:lang w:eastAsia="en-US"/>
        </w:rPr>
        <w:t>.</w:t>
      </w:r>
    </w:p>
    <w:p w14:paraId="59D5C74D" w14:textId="62ED991E" w:rsidR="008D580D" w:rsidRPr="001D2968" w:rsidRDefault="008D580D" w:rsidP="00D42C15">
      <w:pPr>
        <w:pStyle w:val="IIIPoziom3"/>
      </w:pPr>
      <w:r w:rsidRPr="001D2968">
        <w:t>Opis dla branży elektry</w:t>
      </w:r>
      <w:r>
        <w:t>cznej, AKPIA</w:t>
      </w:r>
      <w:r w:rsidR="005C3F4E">
        <w:t>: nie dotyczy</w:t>
      </w:r>
    </w:p>
    <w:p w14:paraId="794BC12A" w14:textId="2B427F24" w:rsidR="008D580D" w:rsidRDefault="008D580D" w:rsidP="00D42C15">
      <w:pPr>
        <w:pStyle w:val="IIIPoziom3"/>
      </w:pPr>
      <w:r w:rsidRPr="001D2968">
        <w:t>Opis dla branży instalacy</w:t>
      </w:r>
      <w:r>
        <w:t>jnej (w tym sieci ciepłownicze)</w:t>
      </w:r>
    </w:p>
    <w:p w14:paraId="4F0935C2" w14:textId="16145B92" w:rsidR="002C63E7" w:rsidRPr="002C63E7" w:rsidRDefault="002C63E7">
      <w:pPr>
        <w:pStyle w:val="IIIPoziom3"/>
        <w:numPr>
          <w:ilvl w:val="2"/>
          <w:numId w:val="23"/>
        </w:numPr>
        <w:rPr>
          <w:rFonts w:eastAsia="Calibri"/>
          <w:lang w:eastAsia="en-US"/>
        </w:rPr>
      </w:pPr>
      <w:r w:rsidRPr="002C63E7">
        <w:rPr>
          <w:rFonts w:eastAsia="Calibri"/>
          <w:lang w:eastAsia="en-US"/>
        </w:rPr>
        <w:t xml:space="preserve">Dystrybucja ciepła na terenie Gorzowa Wielkopolskiego odbywa się siecią ciepłowniczą, która w większej części stanowi sieć wysokoparametrową (135°C/70°C) – 93,6%, a w mniejszej niskoparametrową (80°C/60°C) – 6,4%. Układ sieciowy jest pierścieniowo-liniowy. </w:t>
      </w:r>
      <w:r w:rsidR="005A32E1">
        <w:rPr>
          <w:rFonts w:eastAsia="Calibri"/>
          <w:lang w:eastAsia="en-US"/>
        </w:rPr>
        <w:t xml:space="preserve"> </w:t>
      </w:r>
      <w:r w:rsidRPr="002C63E7">
        <w:rPr>
          <w:rFonts w:eastAsia="Calibri"/>
          <w:lang w:eastAsia="en-US"/>
        </w:rPr>
        <w:t>Istniejący układ sieci cieplnych umożliwia dystrybucję ciepła nie tylko na potrzeby centralnego ogrzewania w sezonie grzewczym, ale także na potrzeby przygotowania ciepłej wody użytkowej i klimatyzacji przez cały rok. Centralne ogrzewanie jest postrzegane przez mieszkańców miasta jako usługa wysokiej jakości, bezpieczna i przyjazna środowisku.</w:t>
      </w:r>
    </w:p>
    <w:p w14:paraId="2F602B4B" w14:textId="77777777" w:rsidR="002C63E7" w:rsidRPr="00E80AC1" w:rsidRDefault="002C63E7" w:rsidP="002C63E7">
      <w:pPr>
        <w:pStyle w:val="IIIPoziom3"/>
        <w:numPr>
          <w:ilvl w:val="0"/>
          <w:numId w:val="0"/>
        </w:numPr>
        <w:ind w:left="1146"/>
        <w:rPr>
          <w:rFonts w:eastAsia="Calibri"/>
          <w:lang w:eastAsia="en-US"/>
        </w:rPr>
      </w:pPr>
      <w:r w:rsidRPr="00E80AC1">
        <w:rPr>
          <w:rFonts w:eastAsia="Calibri"/>
          <w:lang w:eastAsia="en-US"/>
        </w:rPr>
        <w:t>Obliczeniowe temperatury zasilania i powrotu wody grzewczej w źródle ciepła wynoszą 135°C/70°C w sezonie grzewczym i 70°C/35°C w okresie letnim.</w:t>
      </w:r>
    </w:p>
    <w:p w14:paraId="1769B198" w14:textId="4540E074" w:rsidR="002C63E7" w:rsidRPr="00E80AC1" w:rsidRDefault="002C63E7" w:rsidP="002C63E7">
      <w:pPr>
        <w:pStyle w:val="IIIPoziom3"/>
        <w:numPr>
          <w:ilvl w:val="0"/>
          <w:numId w:val="0"/>
        </w:numPr>
        <w:ind w:left="1146"/>
        <w:rPr>
          <w:rFonts w:eastAsia="Calibri"/>
          <w:lang w:eastAsia="en-US"/>
        </w:rPr>
      </w:pPr>
      <w:r w:rsidRPr="00E80AC1">
        <w:rPr>
          <w:rFonts w:eastAsia="Calibri"/>
          <w:lang w:eastAsia="en-US"/>
        </w:rPr>
        <w:t xml:space="preserve">Z elektrociepłowni przy ul. Energetyków 6 (ECG) istnieją </w:t>
      </w:r>
      <w:r w:rsidR="00697072">
        <w:rPr>
          <w:rFonts w:eastAsia="Calibri"/>
          <w:lang w:eastAsia="en-US"/>
        </w:rPr>
        <w:t>dwa</w:t>
      </w:r>
      <w:r w:rsidRPr="00E80AC1">
        <w:rPr>
          <w:rFonts w:eastAsia="Calibri"/>
          <w:lang w:eastAsia="en-US"/>
        </w:rPr>
        <w:t xml:space="preserve"> główne kierunki zasilania oznaczone symbolami:</w:t>
      </w:r>
    </w:p>
    <w:p w14:paraId="4CCEC36C" w14:textId="77777777" w:rsidR="002C63E7" w:rsidRPr="00E80AC1" w:rsidRDefault="002C63E7">
      <w:pPr>
        <w:pStyle w:val="IIIPoziom3"/>
        <w:numPr>
          <w:ilvl w:val="0"/>
          <w:numId w:val="24"/>
        </w:numPr>
        <w:rPr>
          <w:rFonts w:eastAsia="Calibri"/>
          <w:lang w:eastAsia="en-US"/>
        </w:rPr>
      </w:pPr>
      <w:r w:rsidRPr="00E80AC1">
        <w:rPr>
          <w:rFonts w:eastAsia="Calibri"/>
          <w:lang w:eastAsia="en-US"/>
        </w:rPr>
        <w:t xml:space="preserve">P0 – kierunek os. Górczyn, </w:t>
      </w:r>
    </w:p>
    <w:p w14:paraId="332BF0B5" w14:textId="77777777" w:rsidR="002C63E7" w:rsidRPr="00E80AC1" w:rsidRDefault="002C63E7">
      <w:pPr>
        <w:pStyle w:val="IIIPoziom3"/>
        <w:numPr>
          <w:ilvl w:val="0"/>
          <w:numId w:val="24"/>
        </w:numPr>
        <w:rPr>
          <w:rFonts w:eastAsia="Calibri"/>
          <w:lang w:eastAsia="en-US"/>
        </w:rPr>
      </w:pPr>
      <w:r w:rsidRPr="00E80AC1">
        <w:rPr>
          <w:rFonts w:eastAsia="Calibri"/>
          <w:lang w:eastAsia="en-US"/>
        </w:rPr>
        <w:t>P1 – kierunek Stilon,</w:t>
      </w:r>
    </w:p>
    <w:p w14:paraId="15F25686" w14:textId="77777777" w:rsidR="002C63E7" w:rsidRPr="00E80AC1" w:rsidRDefault="002C63E7" w:rsidP="002C63E7">
      <w:pPr>
        <w:pStyle w:val="IIIPoziom3"/>
        <w:numPr>
          <w:ilvl w:val="0"/>
          <w:numId w:val="0"/>
        </w:numPr>
        <w:ind w:left="1146"/>
        <w:rPr>
          <w:rFonts w:eastAsia="Calibri"/>
          <w:lang w:eastAsia="en-US"/>
        </w:rPr>
      </w:pPr>
      <w:r w:rsidRPr="00E80AC1">
        <w:rPr>
          <w:rFonts w:eastAsia="Calibri"/>
          <w:lang w:eastAsia="en-US"/>
        </w:rPr>
        <w:t xml:space="preserve">Kierunek P0 to zasilająca magistrala 2xDN600 (DSE II), następnie 2xDN500 doprowadzająca ciepło do obszaru działania DSE I. </w:t>
      </w:r>
    </w:p>
    <w:p w14:paraId="0CEE00FD" w14:textId="77777777" w:rsidR="002C63E7" w:rsidRPr="00E80AC1" w:rsidRDefault="002C63E7" w:rsidP="002C63E7">
      <w:pPr>
        <w:pStyle w:val="IIIPoziom3"/>
        <w:numPr>
          <w:ilvl w:val="0"/>
          <w:numId w:val="0"/>
        </w:numPr>
        <w:ind w:left="1146"/>
        <w:rPr>
          <w:rFonts w:eastAsia="Calibri"/>
          <w:lang w:eastAsia="en-US"/>
        </w:rPr>
      </w:pPr>
      <w:r w:rsidRPr="00E80AC1">
        <w:rPr>
          <w:rFonts w:eastAsia="Calibri"/>
          <w:lang w:eastAsia="en-US"/>
        </w:rPr>
        <w:t xml:space="preserve">Kierunek P1 zasila obiekty przemysłowe oraz sieć cieplną SM Dolinki, następnie magistralą 2xDN350 dostarcza ciepło do obszaru działania DSE I (zasilanie obiektów po obu stronach rzeki Warty). </w:t>
      </w:r>
    </w:p>
    <w:p w14:paraId="5E205FD3" w14:textId="77777777" w:rsidR="002C63E7" w:rsidRPr="00E80AC1" w:rsidRDefault="002C63E7" w:rsidP="002C63E7">
      <w:pPr>
        <w:pStyle w:val="IIIPoziom3"/>
        <w:numPr>
          <w:ilvl w:val="0"/>
          <w:numId w:val="0"/>
        </w:numPr>
        <w:ind w:left="1146"/>
        <w:rPr>
          <w:rFonts w:eastAsia="Calibri"/>
          <w:lang w:eastAsia="en-US"/>
        </w:rPr>
      </w:pPr>
      <w:r w:rsidRPr="00E80AC1">
        <w:rPr>
          <w:rFonts w:eastAsia="Calibri"/>
          <w:lang w:eastAsia="en-US"/>
        </w:rPr>
        <w:t>Sieć cieplna w obszarze miasta Gorzowa Wlkp. podzielona jest na dwie główne strefy kierowane przez Dział Eksploatacji Sieci I (DSEI) i Dział Eksploatacji Sieci II (DSEII).</w:t>
      </w:r>
    </w:p>
    <w:p w14:paraId="1B08FC65" w14:textId="77777777" w:rsidR="002C63E7" w:rsidRPr="00E80AC1" w:rsidRDefault="002C63E7" w:rsidP="002C63E7">
      <w:pPr>
        <w:pStyle w:val="IIIPoziom3"/>
        <w:numPr>
          <w:ilvl w:val="0"/>
          <w:numId w:val="0"/>
        </w:numPr>
        <w:ind w:left="1146"/>
        <w:rPr>
          <w:rFonts w:eastAsia="Calibri"/>
          <w:lang w:eastAsia="en-US"/>
        </w:rPr>
      </w:pPr>
      <w:r w:rsidRPr="00E80AC1">
        <w:rPr>
          <w:rFonts w:eastAsia="Calibri"/>
          <w:lang w:eastAsia="en-US"/>
        </w:rPr>
        <w:t>Dział Eksploatacji Sieci II zajmuje się wschodnią częścią miasta. Struktura sieci cieplnej wygląda następująco:</w:t>
      </w:r>
    </w:p>
    <w:p w14:paraId="42C760E5" w14:textId="77777777" w:rsidR="002C63E7" w:rsidRPr="00E80AC1" w:rsidRDefault="002C63E7" w:rsidP="002C63E7">
      <w:pPr>
        <w:pStyle w:val="IIIPoziom3"/>
        <w:numPr>
          <w:ilvl w:val="0"/>
          <w:numId w:val="0"/>
        </w:numPr>
        <w:ind w:left="1146"/>
        <w:rPr>
          <w:rFonts w:eastAsia="Calibri"/>
          <w:lang w:eastAsia="en-US"/>
        </w:rPr>
      </w:pPr>
      <w:r w:rsidRPr="00E80AC1">
        <w:rPr>
          <w:rFonts w:eastAsia="Calibri"/>
          <w:lang w:eastAsia="en-US"/>
        </w:rPr>
        <w:t xml:space="preserve">ELEKTROCIEPŁOWNIA (P0) - 2xDN600 ul. Walczaka, Górczyńska (KII) - 2xDN600 ul. Górczyńska (KIII) - 2xDN600 ul. Piłsudskiego (KVIII) - 2xDN500 ul. Sułkowskiego, Zacisze - 2xDN500 do mostu na rzece Kłodawce (granica między DSE I </w:t>
      </w:r>
      <w:proofErr w:type="spellStart"/>
      <w:r w:rsidRPr="00E80AC1">
        <w:rPr>
          <w:rFonts w:eastAsia="Calibri"/>
          <w:lang w:eastAsia="en-US"/>
        </w:rPr>
        <w:t>i</w:t>
      </w:r>
      <w:proofErr w:type="spellEnd"/>
      <w:r w:rsidRPr="00E80AC1">
        <w:rPr>
          <w:rFonts w:eastAsia="Calibri"/>
          <w:lang w:eastAsia="en-US"/>
        </w:rPr>
        <w:t xml:space="preserve"> DSE II).</w:t>
      </w:r>
      <w:r w:rsidRPr="00E80AC1">
        <w:rPr>
          <w:rFonts w:eastAsia="Calibri"/>
          <w:lang w:eastAsia="en-US"/>
        </w:rPr>
        <w:tab/>
      </w:r>
    </w:p>
    <w:p w14:paraId="75DCFF7D" w14:textId="77777777" w:rsidR="002C63E7" w:rsidRPr="00E80AC1" w:rsidRDefault="002C63E7" w:rsidP="002C63E7">
      <w:pPr>
        <w:pStyle w:val="IIIPoziom3"/>
        <w:numPr>
          <w:ilvl w:val="0"/>
          <w:numId w:val="0"/>
        </w:numPr>
        <w:ind w:left="1146"/>
        <w:rPr>
          <w:rFonts w:eastAsia="Calibri"/>
          <w:lang w:eastAsia="en-US"/>
        </w:rPr>
      </w:pPr>
      <w:r w:rsidRPr="00E80AC1">
        <w:rPr>
          <w:rFonts w:eastAsia="Calibri"/>
          <w:lang w:eastAsia="en-US"/>
        </w:rPr>
        <w:t xml:space="preserve">Z komory KII - 2xDN500 do ul. Kombatantów – następnie rozdział na: 2xDN350 do ul. Okulickiego i 2xDN200 do ul. Bora-Komorowskiego.         </w:t>
      </w:r>
    </w:p>
    <w:p w14:paraId="3A42577F" w14:textId="2F5056F0" w:rsidR="002C63E7" w:rsidRPr="00E80AC1" w:rsidRDefault="002C63E7" w:rsidP="002C63E7">
      <w:pPr>
        <w:pStyle w:val="IIIPoziom3"/>
        <w:numPr>
          <w:ilvl w:val="0"/>
          <w:numId w:val="0"/>
        </w:numPr>
        <w:ind w:left="1146"/>
        <w:rPr>
          <w:rFonts w:eastAsia="Calibri"/>
          <w:lang w:eastAsia="en-US"/>
        </w:rPr>
      </w:pPr>
      <w:r w:rsidRPr="00E80AC1">
        <w:rPr>
          <w:rFonts w:eastAsia="Calibri"/>
          <w:lang w:eastAsia="en-US"/>
        </w:rPr>
        <w:t>Z komory KIII - 2xDN</w:t>
      </w:r>
      <w:r w:rsidR="00032285">
        <w:rPr>
          <w:rFonts w:eastAsia="Calibri"/>
          <w:lang w:eastAsia="en-US"/>
        </w:rPr>
        <w:t>2</w:t>
      </w:r>
      <w:r w:rsidRPr="00E80AC1">
        <w:rPr>
          <w:rFonts w:eastAsia="Calibri"/>
          <w:lang w:eastAsia="en-US"/>
        </w:rPr>
        <w:t>50 ul. Górczyńska, do os. Piaski.</w:t>
      </w:r>
    </w:p>
    <w:p w14:paraId="1E236AFF" w14:textId="77777777" w:rsidR="002C63E7" w:rsidRPr="00E80AC1" w:rsidRDefault="002C63E7" w:rsidP="005A32E1">
      <w:pPr>
        <w:pStyle w:val="IIIPoziom3"/>
        <w:numPr>
          <w:ilvl w:val="0"/>
          <w:numId w:val="0"/>
        </w:numPr>
        <w:ind w:left="1146"/>
        <w:rPr>
          <w:rFonts w:eastAsia="Calibri"/>
          <w:lang w:eastAsia="en-US"/>
        </w:rPr>
      </w:pPr>
      <w:r w:rsidRPr="00E80AC1">
        <w:rPr>
          <w:rFonts w:eastAsia="Calibri"/>
          <w:lang w:eastAsia="en-US"/>
        </w:rPr>
        <w:t>ELEKTROCIEPŁOWNIA (P1) - 2xDN400 przez teren dawnego ZWCH Stilon do 2xDN400 i 2xDN350 ul. Zamenhofa, Głowackiego, Ogrodowa, Teatralna - 2xDN350 do ul. Cichońskiego (KC).</w:t>
      </w:r>
    </w:p>
    <w:p w14:paraId="4FCC7388" w14:textId="77777777" w:rsidR="002C63E7" w:rsidRPr="00E80AC1" w:rsidRDefault="002C63E7" w:rsidP="00962AE9">
      <w:pPr>
        <w:pStyle w:val="IIIPoziom3"/>
        <w:numPr>
          <w:ilvl w:val="0"/>
          <w:numId w:val="0"/>
        </w:numPr>
        <w:ind w:left="1146"/>
        <w:rPr>
          <w:rFonts w:eastAsia="Calibri"/>
          <w:lang w:eastAsia="en-US"/>
        </w:rPr>
      </w:pPr>
      <w:r w:rsidRPr="00E80AC1">
        <w:rPr>
          <w:rFonts w:eastAsia="Calibri"/>
          <w:lang w:eastAsia="en-US"/>
        </w:rPr>
        <w:t>Dział Eksploatacji Sieci I zajmuje się zachodnią częścią miasta. Struktura sieci cieplnej wygląda następująco:</w:t>
      </w:r>
    </w:p>
    <w:p w14:paraId="7178F967" w14:textId="77777777" w:rsidR="002C63E7" w:rsidRPr="00E80AC1" w:rsidRDefault="002C63E7" w:rsidP="00962AE9">
      <w:pPr>
        <w:pStyle w:val="IIIPoziom3"/>
        <w:numPr>
          <w:ilvl w:val="0"/>
          <w:numId w:val="0"/>
        </w:numPr>
        <w:ind w:left="1146"/>
        <w:rPr>
          <w:rFonts w:eastAsia="Calibri"/>
          <w:lang w:eastAsia="en-US"/>
        </w:rPr>
      </w:pPr>
      <w:r w:rsidRPr="00E80AC1">
        <w:rPr>
          <w:rFonts w:eastAsia="Calibri"/>
          <w:lang w:eastAsia="en-US"/>
        </w:rPr>
        <w:t xml:space="preserve">2xDN500 od mostu na rzece Kłodawce (granica między DSE I </w:t>
      </w:r>
      <w:proofErr w:type="spellStart"/>
      <w:r w:rsidRPr="00E80AC1">
        <w:rPr>
          <w:rFonts w:eastAsia="Calibri"/>
          <w:lang w:eastAsia="en-US"/>
        </w:rPr>
        <w:t>i</w:t>
      </w:r>
      <w:proofErr w:type="spellEnd"/>
      <w:r w:rsidRPr="00E80AC1">
        <w:rPr>
          <w:rFonts w:eastAsia="Calibri"/>
          <w:lang w:eastAsia="en-US"/>
        </w:rPr>
        <w:t xml:space="preserve"> DSE II) - 2xDN500 do ul. Jagiellończyka (KC-LUW) - 2xDN500 ul. Mościckiego, Wyczółkowskiego (Komora) - 2xDN400 ul. Wyczółkowskiego, Fredry, Matejki (Komora) - 2xDN350 ul. Dunikowskiego, Niemcewicza (K-A) - 2xDN250 ul. Olimpijska (PO)</w:t>
      </w:r>
    </w:p>
    <w:p w14:paraId="4904CBD2" w14:textId="77777777" w:rsidR="002C63E7" w:rsidRPr="00E80AC1" w:rsidRDefault="002C63E7" w:rsidP="00962AE9">
      <w:pPr>
        <w:pStyle w:val="IIIPoziom3"/>
        <w:numPr>
          <w:ilvl w:val="0"/>
          <w:numId w:val="0"/>
        </w:numPr>
        <w:ind w:left="1146"/>
        <w:rPr>
          <w:rFonts w:eastAsia="Calibri"/>
          <w:lang w:eastAsia="en-US"/>
        </w:rPr>
      </w:pPr>
      <w:r w:rsidRPr="00E80AC1">
        <w:rPr>
          <w:rFonts w:eastAsia="Calibri"/>
          <w:lang w:eastAsia="en-US"/>
        </w:rPr>
        <w:t>2xDN250 Al. 11-Listopada (od drugiej strony 2xDN250 z ul. Cichońskiego (KC)) - 2xDN250 most kolejowy przez rzekę Wartę - 2xDN300 zasilanie Os. Budowlani i rejonu ul. Śląskiej, Przemysłowej.</w:t>
      </w:r>
    </w:p>
    <w:p w14:paraId="580C043D" w14:textId="77777777" w:rsidR="002C63E7" w:rsidRPr="00E80AC1" w:rsidRDefault="002C63E7" w:rsidP="00962AE9">
      <w:pPr>
        <w:pStyle w:val="IIIPoziom3"/>
        <w:numPr>
          <w:ilvl w:val="0"/>
          <w:numId w:val="0"/>
        </w:numPr>
        <w:ind w:left="1146"/>
        <w:rPr>
          <w:rFonts w:eastAsia="Calibri"/>
          <w:lang w:eastAsia="en-US"/>
        </w:rPr>
      </w:pPr>
      <w:r w:rsidRPr="00E80AC1">
        <w:rPr>
          <w:rFonts w:eastAsia="Calibri"/>
          <w:lang w:eastAsia="en-US"/>
        </w:rPr>
        <w:t>2xDN350 ul. Niemcewicza z (KA) - ul. Niemcewicza oraz 2xDN250 na os. Europejskie, do TPV.</w:t>
      </w:r>
    </w:p>
    <w:p w14:paraId="600B86E7" w14:textId="77777777" w:rsidR="002C63E7" w:rsidRPr="00E80AC1" w:rsidRDefault="002C63E7" w:rsidP="00962AE9">
      <w:pPr>
        <w:pStyle w:val="IIIPoziom3"/>
        <w:numPr>
          <w:ilvl w:val="0"/>
          <w:numId w:val="0"/>
        </w:numPr>
        <w:ind w:left="1146"/>
        <w:rPr>
          <w:rFonts w:eastAsia="Calibri"/>
          <w:lang w:eastAsia="en-US"/>
        </w:rPr>
      </w:pPr>
      <w:r w:rsidRPr="00E80AC1">
        <w:rPr>
          <w:rFonts w:eastAsia="Calibri"/>
          <w:lang w:eastAsia="en-US"/>
        </w:rPr>
        <w:t>2xDN250 z ul. Cichońskiego z (KC) - węzły indywidualne w śródmieściu.</w:t>
      </w:r>
    </w:p>
    <w:p w14:paraId="35433797" w14:textId="77777777" w:rsidR="002C63E7" w:rsidRPr="00E80AC1" w:rsidRDefault="002C63E7" w:rsidP="00962AE9">
      <w:pPr>
        <w:pStyle w:val="IIIPoziom3"/>
        <w:numPr>
          <w:ilvl w:val="0"/>
          <w:numId w:val="0"/>
        </w:numPr>
        <w:ind w:left="1146"/>
        <w:rPr>
          <w:rFonts w:eastAsia="Calibri"/>
          <w:lang w:eastAsia="en-US"/>
        </w:rPr>
      </w:pPr>
      <w:r w:rsidRPr="00E80AC1">
        <w:rPr>
          <w:rFonts w:eastAsia="Calibri"/>
          <w:lang w:eastAsia="en-US"/>
        </w:rPr>
        <w:t>ul. Olimpijska z (PO) - węzeł grupowy przy Placu Słonecznym i os. Słoneczne.</w:t>
      </w:r>
    </w:p>
    <w:p w14:paraId="6EB8765E" w14:textId="77777777" w:rsidR="002C63E7" w:rsidRPr="00E80AC1" w:rsidRDefault="002C63E7" w:rsidP="00962AE9">
      <w:pPr>
        <w:pStyle w:val="IIIPoziom3"/>
        <w:numPr>
          <w:ilvl w:val="0"/>
          <w:numId w:val="0"/>
        </w:numPr>
        <w:ind w:left="1146"/>
        <w:rPr>
          <w:rFonts w:eastAsia="Calibri"/>
          <w:lang w:eastAsia="en-US"/>
        </w:rPr>
      </w:pPr>
      <w:r w:rsidRPr="00E80AC1">
        <w:rPr>
          <w:rFonts w:eastAsia="Calibri"/>
          <w:lang w:eastAsia="en-US"/>
        </w:rPr>
        <w:t>Dzięki połączeniu sieci ciepłowniczej w zamknięty układ pierścieniowy (komora Cichońskiego i komora Olimpijska) możliwe jest uzyskanie elastycznego systemu dostawy ciepła z różnych kierunków.</w:t>
      </w:r>
    </w:p>
    <w:p w14:paraId="11D7330C" w14:textId="77777777" w:rsidR="002C63E7" w:rsidRDefault="002C63E7" w:rsidP="002C63E7">
      <w:pPr>
        <w:pStyle w:val="IIIPoziom3"/>
        <w:numPr>
          <w:ilvl w:val="0"/>
          <w:numId w:val="0"/>
        </w:numPr>
        <w:ind w:left="1146"/>
        <w:rPr>
          <w:rFonts w:eastAsia="Calibri"/>
          <w:lang w:eastAsia="en-US"/>
        </w:rPr>
      </w:pPr>
    </w:p>
    <w:p w14:paraId="25C34FAD" w14:textId="77777777" w:rsidR="00C44F5E" w:rsidRPr="00C44F5E" w:rsidRDefault="00C44F5E" w:rsidP="00C44F5E">
      <w:pPr>
        <w:pStyle w:val="IIIPoziom3"/>
        <w:numPr>
          <w:ilvl w:val="0"/>
          <w:numId w:val="0"/>
        </w:numPr>
        <w:ind w:left="1146"/>
        <w:rPr>
          <w:rFonts w:eastAsia="Calibri"/>
          <w:lang w:eastAsia="en-US"/>
        </w:rPr>
      </w:pPr>
      <w:r w:rsidRPr="00C44F5E">
        <w:rPr>
          <w:rFonts w:eastAsia="Calibri"/>
          <w:lang w:eastAsia="en-US"/>
        </w:rPr>
        <w:t>Na dzień 31.12.2024 r. długości sieci cieplnych eksploatowanych przez PGE Energia Ciepła S.A. Oddział w Gorzowie Wielkopolskim były następujące:</w:t>
      </w:r>
    </w:p>
    <w:p w14:paraId="50D45A11" w14:textId="77777777" w:rsidR="00C44F5E" w:rsidRPr="00C44F5E" w:rsidRDefault="00C44F5E" w:rsidP="00C44F5E">
      <w:pPr>
        <w:pStyle w:val="IIIPoziom3"/>
        <w:numPr>
          <w:ilvl w:val="0"/>
          <w:numId w:val="0"/>
        </w:numPr>
        <w:ind w:left="1146"/>
        <w:rPr>
          <w:rFonts w:eastAsia="Calibri"/>
          <w:lang w:eastAsia="en-US"/>
        </w:rPr>
      </w:pPr>
      <w:r w:rsidRPr="00C44F5E">
        <w:rPr>
          <w:rFonts w:eastAsia="Calibri"/>
          <w:lang w:eastAsia="en-US"/>
        </w:rPr>
        <w:t>- dla DSE I:</w:t>
      </w:r>
    </w:p>
    <w:p w14:paraId="7D901D2E" w14:textId="77777777" w:rsidR="00C44F5E" w:rsidRPr="00C44F5E" w:rsidRDefault="00C44F5E" w:rsidP="00C44F5E">
      <w:pPr>
        <w:pStyle w:val="IIIPoziom3"/>
        <w:numPr>
          <w:ilvl w:val="0"/>
          <w:numId w:val="0"/>
        </w:numPr>
        <w:ind w:left="1146" w:firstLine="270"/>
        <w:rPr>
          <w:rFonts w:eastAsia="Calibri"/>
          <w:lang w:eastAsia="en-US"/>
        </w:rPr>
      </w:pPr>
      <w:r w:rsidRPr="00C44F5E">
        <w:rPr>
          <w:rFonts w:eastAsia="Calibri"/>
          <w:lang w:eastAsia="en-US"/>
        </w:rPr>
        <w:t xml:space="preserve">71,907 km – 135/70 °C (w tym 68,741 km preizolowanych i 3,166 km tradycyjnych), </w:t>
      </w:r>
    </w:p>
    <w:p w14:paraId="1CBC7A34" w14:textId="77777777" w:rsidR="00C44F5E" w:rsidRPr="00C44F5E" w:rsidRDefault="00C44F5E" w:rsidP="00C44F5E">
      <w:pPr>
        <w:pStyle w:val="IIIPoziom3"/>
        <w:numPr>
          <w:ilvl w:val="0"/>
          <w:numId w:val="0"/>
        </w:numPr>
        <w:ind w:left="1146" w:firstLine="270"/>
        <w:rPr>
          <w:rFonts w:eastAsia="Calibri"/>
          <w:lang w:eastAsia="en-US"/>
        </w:rPr>
      </w:pPr>
      <w:r w:rsidRPr="00C44F5E">
        <w:rPr>
          <w:rFonts w:eastAsia="Calibri"/>
          <w:lang w:eastAsia="en-US"/>
        </w:rPr>
        <w:t>0,153 km – 80/60 °C (w tym 0 km preizolowanych i 0,153 km tradycyjnych),</w:t>
      </w:r>
    </w:p>
    <w:p w14:paraId="05A8E68D" w14:textId="77777777" w:rsidR="00C44F5E" w:rsidRPr="00C44F5E" w:rsidRDefault="00C44F5E" w:rsidP="00C44F5E">
      <w:pPr>
        <w:pStyle w:val="IIIPoziom3"/>
        <w:numPr>
          <w:ilvl w:val="0"/>
          <w:numId w:val="0"/>
        </w:numPr>
        <w:ind w:left="1146"/>
        <w:rPr>
          <w:rFonts w:eastAsia="Calibri"/>
          <w:lang w:eastAsia="en-US"/>
        </w:rPr>
      </w:pPr>
      <w:r w:rsidRPr="00C44F5E">
        <w:rPr>
          <w:rFonts w:eastAsia="Calibri"/>
          <w:lang w:eastAsia="en-US"/>
        </w:rPr>
        <w:t>-  dla DSE II:</w:t>
      </w:r>
    </w:p>
    <w:p w14:paraId="3BA1518A" w14:textId="77777777" w:rsidR="00C44F5E" w:rsidRPr="00C44F5E" w:rsidRDefault="00C44F5E" w:rsidP="00C44F5E">
      <w:pPr>
        <w:pStyle w:val="IIIPoziom3"/>
        <w:numPr>
          <w:ilvl w:val="0"/>
          <w:numId w:val="0"/>
        </w:numPr>
        <w:ind w:left="1146" w:firstLine="270"/>
        <w:rPr>
          <w:rFonts w:eastAsia="Calibri"/>
          <w:lang w:eastAsia="en-US"/>
        </w:rPr>
      </w:pPr>
      <w:r w:rsidRPr="00C44F5E">
        <w:rPr>
          <w:rFonts w:eastAsia="Calibri"/>
          <w:lang w:eastAsia="en-US"/>
        </w:rPr>
        <w:t xml:space="preserve">62,802 km – 135/70 °C (w tym 51,915 km preizolowanych i 10,887 km tradycyjnych), </w:t>
      </w:r>
    </w:p>
    <w:p w14:paraId="36C1FC51" w14:textId="77777777" w:rsidR="00C44F5E" w:rsidRPr="00C44F5E" w:rsidRDefault="00C44F5E" w:rsidP="00C44F5E">
      <w:pPr>
        <w:pStyle w:val="IIIPoziom3"/>
        <w:numPr>
          <w:ilvl w:val="0"/>
          <w:numId w:val="0"/>
        </w:numPr>
        <w:ind w:left="1146" w:firstLine="270"/>
        <w:rPr>
          <w:rFonts w:eastAsia="Calibri"/>
          <w:lang w:eastAsia="en-US"/>
        </w:rPr>
      </w:pPr>
      <w:r w:rsidRPr="00C44F5E">
        <w:rPr>
          <w:rFonts w:eastAsia="Calibri"/>
          <w:lang w:eastAsia="en-US"/>
        </w:rPr>
        <w:t>7,203 km – 80/60 °C (w tym 1,953 km preizolowanych i 5,250 km tradycyjnych).</w:t>
      </w:r>
    </w:p>
    <w:p w14:paraId="4AF97974" w14:textId="77777777" w:rsidR="00C44F5E" w:rsidRPr="00C44F5E" w:rsidRDefault="00C44F5E" w:rsidP="00C44F5E">
      <w:pPr>
        <w:pStyle w:val="IIIPoziom3"/>
        <w:numPr>
          <w:ilvl w:val="0"/>
          <w:numId w:val="0"/>
        </w:numPr>
        <w:ind w:left="1146"/>
        <w:rPr>
          <w:rFonts w:eastAsia="Calibri"/>
          <w:lang w:eastAsia="en-US"/>
        </w:rPr>
      </w:pPr>
      <w:r w:rsidRPr="00C44F5E">
        <w:rPr>
          <w:rFonts w:eastAsia="Calibri"/>
          <w:lang w:eastAsia="en-US"/>
        </w:rPr>
        <w:t>Daje to sumaryczną długość sieci cieplnej 142,065 km (w tym 122,609 km preizolowanych i 19,456 km tradycyjnych).</w:t>
      </w:r>
    </w:p>
    <w:p w14:paraId="17BD17DF" w14:textId="77777777" w:rsidR="00C44F5E" w:rsidRPr="00EA24B5" w:rsidRDefault="00C44F5E" w:rsidP="002C63E7">
      <w:pPr>
        <w:pStyle w:val="IIIPoziom3"/>
        <w:numPr>
          <w:ilvl w:val="0"/>
          <w:numId w:val="0"/>
        </w:numPr>
        <w:ind w:left="1146"/>
        <w:rPr>
          <w:rFonts w:eastAsia="Calibri"/>
          <w:highlight w:val="yellow"/>
          <w:lang w:eastAsia="en-US"/>
        </w:rPr>
      </w:pPr>
    </w:p>
    <w:p w14:paraId="62C41335" w14:textId="77777777" w:rsidR="00953A19" w:rsidRPr="00953A19" w:rsidRDefault="00953A19" w:rsidP="00953A19">
      <w:pPr>
        <w:pStyle w:val="IIIPoziom3"/>
        <w:numPr>
          <w:ilvl w:val="0"/>
          <w:numId w:val="0"/>
        </w:numPr>
        <w:ind w:left="1146"/>
        <w:rPr>
          <w:rFonts w:eastAsia="Calibri"/>
          <w:lang w:eastAsia="en-US"/>
        </w:rPr>
      </w:pPr>
      <w:r w:rsidRPr="00953A19">
        <w:rPr>
          <w:rFonts w:eastAsia="Calibri"/>
          <w:lang w:eastAsia="en-US"/>
        </w:rPr>
        <w:t>Ilość węzłów cieplnych w poszczególnych rejonach działania wg stanu na dzień 31.12.2024 r.</w:t>
      </w:r>
    </w:p>
    <w:p w14:paraId="1721C0C8" w14:textId="77777777" w:rsidR="00953A19" w:rsidRPr="00953A19" w:rsidRDefault="00953A19" w:rsidP="00953A19">
      <w:pPr>
        <w:pStyle w:val="IIIPoziom3"/>
        <w:numPr>
          <w:ilvl w:val="0"/>
          <w:numId w:val="0"/>
        </w:numPr>
        <w:ind w:left="1146"/>
        <w:rPr>
          <w:rFonts w:eastAsia="Calibri"/>
          <w:lang w:eastAsia="en-US"/>
        </w:rPr>
      </w:pPr>
      <w:r w:rsidRPr="00953A19">
        <w:rPr>
          <w:rFonts w:eastAsia="Calibri"/>
          <w:lang w:eastAsia="en-US"/>
        </w:rPr>
        <w:t>- DSE I:</w:t>
      </w:r>
    </w:p>
    <w:p w14:paraId="04ED7B0C" w14:textId="77777777" w:rsidR="00953A19" w:rsidRPr="00953A19" w:rsidRDefault="00953A19" w:rsidP="00953A19">
      <w:pPr>
        <w:pStyle w:val="IIIPoziom3"/>
        <w:numPr>
          <w:ilvl w:val="0"/>
          <w:numId w:val="0"/>
        </w:numPr>
        <w:ind w:left="1146"/>
        <w:rPr>
          <w:rFonts w:eastAsia="Calibri"/>
          <w:lang w:eastAsia="en-US"/>
        </w:rPr>
      </w:pPr>
      <w:r w:rsidRPr="00953A19">
        <w:rPr>
          <w:rFonts w:eastAsia="Calibri"/>
          <w:lang w:eastAsia="en-US"/>
        </w:rPr>
        <w:t>•</w:t>
      </w:r>
      <w:r w:rsidRPr="00953A19">
        <w:rPr>
          <w:rFonts w:eastAsia="Calibri"/>
          <w:lang w:eastAsia="en-US"/>
        </w:rPr>
        <w:tab/>
        <w:t>4 grupowych węzłów cieplnych (GWC),</w:t>
      </w:r>
    </w:p>
    <w:p w14:paraId="25962C4A" w14:textId="77777777" w:rsidR="00953A19" w:rsidRPr="00953A19" w:rsidRDefault="00953A19" w:rsidP="00953A19">
      <w:pPr>
        <w:pStyle w:val="IIIPoziom3"/>
        <w:numPr>
          <w:ilvl w:val="0"/>
          <w:numId w:val="0"/>
        </w:numPr>
        <w:ind w:left="1146"/>
        <w:rPr>
          <w:rFonts w:eastAsia="Calibri"/>
          <w:lang w:eastAsia="en-US"/>
        </w:rPr>
      </w:pPr>
      <w:r w:rsidRPr="00953A19">
        <w:rPr>
          <w:rFonts w:eastAsia="Calibri"/>
          <w:lang w:eastAsia="en-US"/>
        </w:rPr>
        <w:t>•</w:t>
      </w:r>
      <w:r w:rsidRPr="00953A19">
        <w:rPr>
          <w:rFonts w:eastAsia="Calibri"/>
          <w:lang w:eastAsia="en-US"/>
        </w:rPr>
        <w:tab/>
        <w:t>618 własnych indywidualnych węzłów cieplnych (IWC),</w:t>
      </w:r>
    </w:p>
    <w:p w14:paraId="0D2DDDD1" w14:textId="77777777" w:rsidR="00953A19" w:rsidRPr="00953A19" w:rsidRDefault="00953A19" w:rsidP="00953A19">
      <w:pPr>
        <w:pStyle w:val="IIIPoziom3"/>
        <w:numPr>
          <w:ilvl w:val="0"/>
          <w:numId w:val="0"/>
        </w:numPr>
        <w:ind w:left="1146"/>
        <w:rPr>
          <w:rFonts w:eastAsia="Calibri"/>
          <w:lang w:eastAsia="en-US"/>
        </w:rPr>
      </w:pPr>
      <w:r w:rsidRPr="00953A19">
        <w:rPr>
          <w:rFonts w:eastAsia="Calibri"/>
          <w:lang w:eastAsia="en-US"/>
        </w:rPr>
        <w:t>- DSE II:</w:t>
      </w:r>
    </w:p>
    <w:p w14:paraId="33A3409E" w14:textId="77777777" w:rsidR="00953A19" w:rsidRPr="00953A19" w:rsidRDefault="00953A19" w:rsidP="00953A19">
      <w:pPr>
        <w:pStyle w:val="IIIPoziom3"/>
        <w:numPr>
          <w:ilvl w:val="0"/>
          <w:numId w:val="0"/>
        </w:numPr>
        <w:ind w:left="1146"/>
        <w:rPr>
          <w:rFonts w:eastAsia="Calibri"/>
          <w:lang w:eastAsia="en-US"/>
        </w:rPr>
      </w:pPr>
      <w:r w:rsidRPr="00953A19">
        <w:rPr>
          <w:rFonts w:eastAsia="Calibri"/>
          <w:lang w:eastAsia="en-US"/>
        </w:rPr>
        <w:t>•</w:t>
      </w:r>
      <w:r w:rsidRPr="00953A19">
        <w:rPr>
          <w:rFonts w:eastAsia="Calibri"/>
          <w:lang w:eastAsia="en-US"/>
        </w:rPr>
        <w:tab/>
        <w:t>20 grupowe węzły cieplne (GWC),</w:t>
      </w:r>
    </w:p>
    <w:p w14:paraId="2EE22292" w14:textId="53F4B60F" w:rsidR="00AF7429" w:rsidRPr="006152C7" w:rsidRDefault="00953A19" w:rsidP="006152C7">
      <w:pPr>
        <w:pStyle w:val="IIIPoziom3"/>
        <w:numPr>
          <w:ilvl w:val="0"/>
          <w:numId w:val="0"/>
        </w:numPr>
        <w:ind w:left="1146"/>
      </w:pPr>
      <w:r w:rsidRPr="00953A19">
        <w:rPr>
          <w:rFonts w:eastAsia="Calibri"/>
          <w:lang w:eastAsia="en-US"/>
        </w:rPr>
        <w:t>•</w:t>
      </w:r>
      <w:r w:rsidRPr="00953A19">
        <w:rPr>
          <w:rFonts w:eastAsia="Calibri"/>
          <w:lang w:eastAsia="en-US"/>
        </w:rPr>
        <w:tab/>
        <w:t>537 własnych indywidualnych węzłów cieplnych (IWC).</w:t>
      </w:r>
    </w:p>
    <w:p w14:paraId="3E7F13E0" w14:textId="77777777" w:rsidR="00AF7429" w:rsidRDefault="00AF7429" w:rsidP="002C63E7">
      <w:pPr>
        <w:pStyle w:val="IIIPoziom3"/>
        <w:numPr>
          <w:ilvl w:val="0"/>
          <w:numId w:val="0"/>
        </w:numPr>
        <w:ind w:left="1146"/>
        <w:rPr>
          <w:rFonts w:eastAsia="Calibri"/>
          <w:lang w:eastAsia="en-US"/>
        </w:rPr>
      </w:pPr>
    </w:p>
    <w:p w14:paraId="4A98A06A" w14:textId="37147749" w:rsidR="002C63E7" w:rsidRPr="00855543" w:rsidRDefault="002C63E7" w:rsidP="00855543">
      <w:pPr>
        <w:pStyle w:val="IIIPoziom3"/>
        <w:numPr>
          <w:ilvl w:val="0"/>
          <w:numId w:val="0"/>
        </w:numPr>
        <w:ind w:left="1146"/>
        <w:rPr>
          <w:rFonts w:eastAsia="Calibri"/>
          <w:lang w:eastAsia="en-US"/>
        </w:rPr>
      </w:pPr>
      <w:r w:rsidRPr="00105DAF">
        <w:rPr>
          <w:rFonts w:eastAsia="Calibri"/>
          <w:lang w:eastAsia="en-US"/>
        </w:rPr>
        <w:t>Schemat sieci ciepłowniczej PGE Energia Ciepła S.A. Oddział</w:t>
      </w:r>
      <w:r w:rsidR="00105DAF" w:rsidRPr="00105DAF">
        <w:rPr>
          <w:rFonts w:eastAsia="Calibri"/>
          <w:lang w:eastAsia="en-US"/>
        </w:rPr>
        <w:t xml:space="preserve"> </w:t>
      </w:r>
      <w:r w:rsidRPr="00105DAF">
        <w:rPr>
          <w:rFonts w:eastAsia="Calibri"/>
          <w:lang w:eastAsia="en-US"/>
        </w:rPr>
        <w:t>w Gorzowie Wielkopolskim przedstawiono poniżej:</w:t>
      </w:r>
      <w:r w:rsidRPr="00E80AC1">
        <w:rPr>
          <w:rFonts w:eastAsia="Calibri"/>
          <w:lang w:eastAsia="en-US"/>
        </w:rPr>
        <w:t xml:space="preserve">  </w:t>
      </w:r>
    </w:p>
    <w:p w14:paraId="2004CE74" w14:textId="77777777" w:rsidR="006A7F8E" w:rsidRDefault="00990517" w:rsidP="006A7F8E">
      <w:pPr>
        <w:jc w:val="center"/>
      </w:pPr>
      <w:r>
        <w:rPr>
          <w:noProof/>
        </w:rPr>
        <w:drawing>
          <wp:inline distT="0" distB="0" distL="0" distR="0" wp14:anchorId="03B98F5D" wp14:editId="1F2CFFEE">
            <wp:extent cx="4648200" cy="3267418"/>
            <wp:effectExtent l="0" t="0" r="0" b="9525"/>
            <wp:docPr id="56192889"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80922" cy="3290419"/>
                    </a:xfrm>
                    <a:prstGeom prst="rect">
                      <a:avLst/>
                    </a:prstGeom>
                    <a:noFill/>
                  </pic:spPr>
                </pic:pic>
              </a:graphicData>
            </a:graphic>
          </wp:inline>
        </w:drawing>
      </w:r>
    </w:p>
    <w:p w14:paraId="6A3E738C" w14:textId="1F4E75AA" w:rsidR="008D580D" w:rsidRPr="006A7F8E" w:rsidRDefault="008D580D" w:rsidP="006A7F8E">
      <w:pPr>
        <w:pStyle w:val="IIIPoziom3"/>
      </w:pPr>
      <w:r>
        <w:t>Opis dla branży poza blokowej</w:t>
      </w:r>
      <w:r w:rsidR="005C3F4E">
        <w:t>: nie dotyczy</w:t>
      </w:r>
    </w:p>
    <w:p w14:paraId="78E3B578" w14:textId="3F81DAFF" w:rsidR="008D580D" w:rsidRPr="001D2968" w:rsidRDefault="008D580D" w:rsidP="00D42C15">
      <w:pPr>
        <w:pStyle w:val="IIIPoziom3"/>
      </w:pPr>
      <w:r>
        <w:t>Opis dla branży budowlanej</w:t>
      </w:r>
      <w:r w:rsidR="005C3F4E">
        <w:t>: nie dotyczy</w:t>
      </w:r>
    </w:p>
    <w:p w14:paraId="52B5C736" w14:textId="28893F44" w:rsidR="008D580D" w:rsidRPr="001D2968" w:rsidRDefault="008D580D" w:rsidP="00D42C15">
      <w:pPr>
        <w:pStyle w:val="IIIPoziom3"/>
      </w:pPr>
      <w:r w:rsidRPr="001D2968">
        <w:t>Opis dla branży oczyszczania</w:t>
      </w:r>
      <w:r>
        <w:t xml:space="preserve"> spalin</w:t>
      </w:r>
      <w:r w:rsidR="005C3F4E">
        <w:t>: nie dotyczy</w:t>
      </w:r>
    </w:p>
    <w:p w14:paraId="09FCF595" w14:textId="68D124BB" w:rsidR="00B417FE" w:rsidRDefault="008D580D" w:rsidP="00D42C15">
      <w:pPr>
        <w:pStyle w:val="IIIPoziom3"/>
      </w:pPr>
      <w:r w:rsidRPr="001D2968">
        <w:t>Inne uwarunkowania w</w:t>
      </w:r>
      <w:r>
        <w:t>ynikające ze stanu istniejącego</w:t>
      </w:r>
      <w:r w:rsidR="005C3F4E">
        <w:t>:</w:t>
      </w:r>
    </w:p>
    <w:p w14:paraId="3A7AFFD6" w14:textId="009BC17A" w:rsidR="005C3F4E" w:rsidRDefault="001A59C9" w:rsidP="00224774">
      <w:pPr>
        <w:pStyle w:val="komentarz"/>
        <w:spacing w:after="0"/>
        <w:rPr>
          <w:rFonts w:cs="Arial"/>
          <w:i w:val="0"/>
          <w:color w:val="auto"/>
          <w:sz w:val="18"/>
          <w:szCs w:val="18"/>
        </w:rPr>
      </w:pPr>
      <w:r w:rsidRPr="001A59C9">
        <w:rPr>
          <w:rFonts w:cs="Arial"/>
          <w:i w:val="0"/>
          <w:color w:val="auto"/>
          <w:sz w:val="18"/>
          <w:szCs w:val="18"/>
        </w:rPr>
        <w:t>Przedmiot zamówienia realizowany będzie w oparciu o posiadane przez Zamawiającego projekty budowlane wraz z decyzjami o pozwoleniu na budowę (o ile ich zakres będzie tego wymagał), które zostaną udostępnione Wykonawcy.</w:t>
      </w:r>
    </w:p>
    <w:p w14:paraId="214782AD" w14:textId="77777777" w:rsidR="00493822" w:rsidRPr="00493822" w:rsidRDefault="00493822" w:rsidP="00493822">
      <w:pPr>
        <w:pStyle w:val="komentarz"/>
        <w:rPr>
          <w:rFonts w:cs="Arial"/>
          <w:i w:val="0"/>
          <w:color w:val="auto"/>
          <w:sz w:val="18"/>
          <w:szCs w:val="18"/>
        </w:rPr>
      </w:pPr>
      <w:r w:rsidRPr="00493822">
        <w:rPr>
          <w:rFonts w:cs="Arial"/>
          <w:i w:val="0"/>
          <w:color w:val="auto"/>
          <w:sz w:val="18"/>
          <w:szCs w:val="18"/>
        </w:rPr>
        <w:t>Zamawiający ubiega się o zewnętrzne finansowanie inwestycji będących przedmiotem Zamówienia ze środków pozostających w dyspozycji Narodowego Funduszu Ochrony Środowiska i Gospodarki Wodnej / Wojewódzkiego Funduszu Ochrony Środowiska i Gospodarki Wodnej w Zielonej Górze.</w:t>
      </w:r>
    </w:p>
    <w:p w14:paraId="02224385" w14:textId="1F06080F" w:rsidR="00493822" w:rsidRDefault="00493822" w:rsidP="00493822">
      <w:pPr>
        <w:pStyle w:val="komentarz"/>
        <w:spacing w:after="0"/>
        <w:rPr>
          <w:rFonts w:cs="Arial"/>
          <w:i w:val="0"/>
          <w:color w:val="auto"/>
          <w:sz w:val="18"/>
          <w:szCs w:val="18"/>
        </w:rPr>
      </w:pPr>
      <w:r w:rsidRPr="00493822">
        <w:rPr>
          <w:rFonts w:cs="Arial"/>
          <w:i w:val="0"/>
          <w:color w:val="auto"/>
          <w:sz w:val="18"/>
          <w:szCs w:val="18"/>
        </w:rPr>
        <w:lastRenderedPageBreak/>
        <w:t>W związku z ubieganiem się o zewnętrzne finansowanie inwestycji, Zmawiający zastrzega, że Wykonawca będzie zobligowany do przestrzegania zaleceń Zamawiającego podczas realizacji inwestycji, a w szczególności do oznaczania dokumentacji projektu odpowiednimi logotypami wynikającymi z wymagań programu wsparcia.</w:t>
      </w:r>
    </w:p>
    <w:p w14:paraId="6912FA81" w14:textId="63D22923" w:rsidR="001A59C9" w:rsidRPr="001A59C9" w:rsidRDefault="001A59C9" w:rsidP="00493822">
      <w:pPr>
        <w:pStyle w:val="komentarz"/>
        <w:spacing w:after="0"/>
        <w:rPr>
          <w:rFonts w:cs="Arial"/>
          <w:i w:val="0"/>
          <w:color w:val="auto"/>
          <w:sz w:val="18"/>
          <w:szCs w:val="18"/>
        </w:rPr>
      </w:pPr>
      <w:r w:rsidRPr="001A59C9">
        <w:rPr>
          <w:rFonts w:cs="Arial"/>
          <w:i w:val="0"/>
          <w:color w:val="auto"/>
          <w:sz w:val="18"/>
          <w:szCs w:val="18"/>
        </w:rPr>
        <w:t xml:space="preserve">Zamawiający dostarczy tablice informacyjne, które będą informować o realizowanym projekcie w danej lokalizacji. Tablice będą miały charakter tymczasowy. Umieszczenie tablic informacyjnych będzie obowiązywać w przypadku realizacji projektu współfinansowanego ze środków unijnych. Zamawiający poinformuje Wykonawcę o niniejszym fakcie. Wykonawca uzgodni z Właścicielem terenu i uzyska jego zgodę na lokalizację i montaż tablic oraz poniesie wszelkie koszty z tym związane.   </w:t>
      </w:r>
    </w:p>
    <w:p w14:paraId="250091C0" w14:textId="557EB87D" w:rsidR="00EE63D2" w:rsidRPr="001D2968" w:rsidRDefault="00EE63D2" w:rsidP="00D42C15">
      <w:pPr>
        <w:pStyle w:val="IIPoziom2"/>
      </w:pPr>
      <w:bookmarkStart w:id="18" w:name="_Toc347216846"/>
      <w:bookmarkStart w:id="19" w:name="_Toc218674800"/>
      <w:r w:rsidRPr="001D2968">
        <w:t>Lokalizacja przedmiotu zamówienia</w:t>
      </w:r>
      <w:bookmarkEnd w:id="18"/>
      <w:bookmarkEnd w:id="19"/>
    </w:p>
    <w:p w14:paraId="3FDB8BBD" w14:textId="12DD7682" w:rsidR="004A4E18" w:rsidRDefault="00432ABF" w:rsidP="00993BA6">
      <w:pPr>
        <w:pStyle w:val="komentarz"/>
        <w:rPr>
          <w:rFonts w:cs="Arial"/>
          <w:i w:val="0"/>
          <w:color w:val="auto"/>
          <w:sz w:val="18"/>
          <w:szCs w:val="18"/>
        </w:rPr>
      </w:pPr>
      <w:r w:rsidRPr="00432ABF">
        <w:rPr>
          <w:rFonts w:cs="Arial"/>
          <w:i w:val="0"/>
          <w:color w:val="auto"/>
          <w:sz w:val="18"/>
          <w:szCs w:val="18"/>
        </w:rPr>
        <w:t>Istniejące sieci ciepłownicze, do których będą włączane projektowane sieci / przyłącza cieplne są własnością Zamawiającego, tj. PGE Energia Cieplna S.A., Oddział w Gorzowie Wielkopolskim, adres siedziby: 66</w:t>
      </w:r>
      <w:r w:rsidR="005D38D4">
        <w:rPr>
          <w:rFonts w:cs="Arial"/>
          <w:i w:val="0"/>
          <w:color w:val="auto"/>
          <w:sz w:val="18"/>
          <w:szCs w:val="18"/>
        </w:rPr>
        <w:t>-</w:t>
      </w:r>
      <w:r w:rsidRPr="00432ABF">
        <w:rPr>
          <w:rFonts w:cs="Arial"/>
          <w:i w:val="0"/>
          <w:color w:val="auto"/>
          <w:sz w:val="18"/>
          <w:szCs w:val="18"/>
        </w:rPr>
        <w:t>400 Gorzów Wlkp., ul. Energetyków 6. Przedmiot zamówienia będzie realizowany na terenie Gorzowa Wielkopolskiego i powiatu gorzowskiego w obrębie istniejącego systemu ciepłowniczego.</w:t>
      </w:r>
    </w:p>
    <w:p w14:paraId="2E52FE45" w14:textId="51BA26FE" w:rsidR="00EE63D2" w:rsidRPr="001D2968" w:rsidRDefault="00EE63D2" w:rsidP="00D42C15">
      <w:pPr>
        <w:pStyle w:val="IIPoziom2"/>
      </w:pPr>
      <w:bookmarkStart w:id="20" w:name="_Toc347216847"/>
      <w:bookmarkStart w:id="21" w:name="_Toc218674801"/>
      <w:r w:rsidRPr="001D2968">
        <w:t>Granice zamówienia</w:t>
      </w:r>
      <w:bookmarkEnd w:id="20"/>
      <w:bookmarkEnd w:id="21"/>
    </w:p>
    <w:p w14:paraId="07F0308A" w14:textId="3E3E2A15" w:rsidR="00EE63D2" w:rsidRPr="001D2968" w:rsidRDefault="00EE63D2" w:rsidP="00D42C15">
      <w:pPr>
        <w:pStyle w:val="IIIPoziom3"/>
      </w:pPr>
      <w:bookmarkStart w:id="22" w:name="_Toc310510949"/>
      <w:bookmarkStart w:id="23" w:name="_Toc310511015"/>
      <w:bookmarkStart w:id="24" w:name="_Toc310511080"/>
      <w:bookmarkStart w:id="25" w:name="_Toc310834686"/>
      <w:bookmarkStart w:id="26" w:name="_Toc310835474"/>
      <w:bookmarkStart w:id="27" w:name="_Toc312323961"/>
      <w:bookmarkStart w:id="28" w:name="_Toc346262362"/>
      <w:bookmarkStart w:id="29" w:name="_Toc310510950"/>
      <w:bookmarkStart w:id="30" w:name="_Toc310511016"/>
      <w:bookmarkStart w:id="31" w:name="_Toc310511081"/>
      <w:bookmarkStart w:id="32" w:name="_Toc310834687"/>
      <w:bookmarkStart w:id="33" w:name="_Toc310835475"/>
      <w:bookmarkStart w:id="34" w:name="_Toc312323962"/>
      <w:bookmarkStart w:id="35" w:name="_Toc346262363"/>
      <w:bookmarkStart w:id="36" w:name="_Toc310510951"/>
      <w:bookmarkStart w:id="37" w:name="_Toc310511017"/>
      <w:bookmarkStart w:id="38" w:name="_Toc310511082"/>
      <w:bookmarkStart w:id="39" w:name="_Toc310834688"/>
      <w:bookmarkStart w:id="40" w:name="_Toc310835476"/>
      <w:bookmarkStart w:id="41" w:name="_Toc312323963"/>
      <w:bookmarkStart w:id="42" w:name="_Toc346262364"/>
      <w:bookmarkStart w:id="43" w:name="_Toc310510952"/>
      <w:bookmarkStart w:id="44" w:name="_Toc310511018"/>
      <w:bookmarkStart w:id="45" w:name="_Toc310511083"/>
      <w:bookmarkStart w:id="46" w:name="_Toc310834689"/>
      <w:bookmarkStart w:id="47" w:name="_Toc310835477"/>
      <w:bookmarkStart w:id="48" w:name="_Toc312323964"/>
      <w:bookmarkStart w:id="49" w:name="_Toc346262365"/>
      <w:bookmarkStart w:id="50" w:name="_Toc310510953"/>
      <w:bookmarkStart w:id="51" w:name="_Toc310511019"/>
      <w:bookmarkStart w:id="52" w:name="_Toc310511084"/>
      <w:bookmarkStart w:id="53" w:name="_Toc310834690"/>
      <w:bookmarkStart w:id="54" w:name="_Toc310835478"/>
      <w:bookmarkStart w:id="55" w:name="_Toc312323965"/>
      <w:bookmarkStart w:id="56" w:name="_Toc346262366"/>
      <w:bookmarkStart w:id="57" w:name="_Toc347216848"/>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r w:rsidRPr="001D2968">
        <w:t>Granice zakresu projektowania</w:t>
      </w:r>
      <w:bookmarkEnd w:id="57"/>
    </w:p>
    <w:p w14:paraId="2482C732" w14:textId="551D5E66" w:rsidR="00EE63D2" w:rsidRPr="00105573" w:rsidRDefault="00105573" w:rsidP="008D580D">
      <w:pPr>
        <w:pStyle w:val="komentarz"/>
        <w:rPr>
          <w:i w:val="0"/>
          <w:color w:val="auto"/>
          <w:sz w:val="18"/>
          <w:szCs w:val="18"/>
        </w:rPr>
      </w:pPr>
      <w:r w:rsidRPr="00105573">
        <w:rPr>
          <w:i w:val="0"/>
          <w:color w:val="auto"/>
          <w:sz w:val="18"/>
          <w:szCs w:val="18"/>
        </w:rPr>
        <w:t>Nie dotyczy.</w:t>
      </w:r>
    </w:p>
    <w:p w14:paraId="09A1A777" w14:textId="6A8144DF" w:rsidR="00EE63D2" w:rsidRPr="001D2968" w:rsidRDefault="00EE63D2" w:rsidP="00D42C15">
      <w:pPr>
        <w:pStyle w:val="IIIPoziom3"/>
      </w:pPr>
      <w:bookmarkStart w:id="58" w:name="_Toc347216849"/>
      <w:r w:rsidRPr="001D2968">
        <w:t xml:space="preserve">Granice zakresu realizacji </w:t>
      </w:r>
      <w:bookmarkEnd w:id="58"/>
      <w:r w:rsidR="002424A0">
        <w:t>Robót budowlanych</w:t>
      </w:r>
    </w:p>
    <w:p w14:paraId="0CF07AB2" w14:textId="5D0DF881" w:rsidR="008D580D" w:rsidRPr="00B8088B" w:rsidRDefault="00B8088B" w:rsidP="008D580D">
      <w:pPr>
        <w:pStyle w:val="komentarz"/>
        <w:rPr>
          <w:i w:val="0"/>
          <w:color w:val="auto"/>
          <w:sz w:val="18"/>
          <w:szCs w:val="18"/>
        </w:rPr>
      </w:pPr>
      <w:bookmarkStart w:id="59" w:name="_Toc347216850"/>
      <w:r>
        <w:rPr>
          <w:i w:val="0"/>
          <w:color w:val="auto"/>
          <w:sz w:val="18"/>
          <w:szCs w:val="18"/>
        </w:rPr>
        <w:t>Z</w:t>
      </w:r>
      <w:r w:rsidRPr="00B8088B">
        <w:rPr>
          <w:i w:val="0"/>
          <w:color w:val="auto"/>
          <w:sz w:val="18"/>
          <w:szCs w:val="18"/>
        </w:rPr>
        <w:t>godnie z przekazaną przez Zamawiającego wraz ze Zleceniem dokumentacją projektową.</w:t>
      </w:r>
    </w:p>
    <w:p w14:paraId="5EEB4FC4" w14:textId="77777777" w:rsidR="00915E98" w:rsidRDefault="00915E98" w:rsidP="00091CA2">
      <w:pPr>
        <w:pStyle w:val="komentarz"/>
        <w:ind w:left="0"/>
        <w:rPr>
          <w:sz w:val="28"/>
        </w:rPr>
        <w:sectPr w:rsidR="00915E98" w:rsidSect="00EE63D2">
          <w:headerReference w:type="even" r:id="rId15"/>
          <w:headerReference w:type="default" r:id="rId16"/>
          <w:headerReference w:type="first" r:id="rId17"/>
          <w:footerReference w:type="first" r:id="rId18"/>
          <w:pgSz w:w="11906" w:h="16838"/>
          <w:pgMar w:top="567" w:right="991" w:bottom="993" w:left="993" w:header="567" w:footer="275" w:gutter="0"/>
          <w:cols w:space="708"/>
          <w:docGrid w:linePitch="360"/>
        </w:sectPr>
      </w:pPr>
    </w:p>
    <w:p w14:paraId="00E83E6F" w14:textId="1D9FE6F3" w:rsidR="00EE63D2" w:rsidRPr="001D2968" w:rsidRDefault="00525D89" w:rsidP="008D580D">
      <w:pPr>
        <w:pStyle w:val="Stronatytuowa0"/>
      </w:pPr>
      <w:r>
        <w:lastRenderedPageBreak/>
        <w:t>ST</w:t>
      </w:r>
      <w:r w:rsidR="00EE63D2" w:rsidRPr="001D2968">
        <w:t xml:space="preserve"> CZĘŚĆ I - SZCZEGÓŁOWA</w:t>
      </w:r>
      <w:bookmarkEnd w:id="59"/>
    </w:p>
    <w:p w14:paraId="4DF77D19" w14:textId="23720BF5" w:rsidR="00EE63D2" w:rsidRDefault="00EE63D2" w:rsidP="001616EB">
      <w:pPr>
        <w:pStyle w:val="IPoziom1"/>
        <w:jc w:val="both"/>
        <w:outlineLvl w:val="0"/>
      </w:pPr>
      <w:bookmarkStart w:id="60" w:name="_Toc306701145"/>
      <w:bookmarkStart w:id="61" w:name="_Toc307222864"/>
      <w:bookmarkStart w:id="62" w:name="_Toc347216851"/>
      <w:bookmarkStart w:id="63" w:name="_Toc77780494"/>
      <w:bookmarkStart w:id="64" w:name="_Toc218674802"/>
      <w:r w:rsidRPr="00CF361C">
        <w:t xml:space="preserve">WYMAGANIA SZCZEGÓŁOWE DOTYCZĄCE </w:t>
      </w:r>
      <w:bookmarkEnd w:id="60"/>
      <w:r w:rsidRPr="00CF361C">
        <w:t>PROJEKTOWANIA</w:t>
      </w:r>
      <w:bookmarkEnd w:id="61"/>
      <w:bookmarkEnd w:id="62"/>
      <w:bookmarkEnd w:id="63"/>
      <w:bookmarkEnd w:id="64"/>
    </w:p>
    <w:p w14:paraId="419DFAD2" w14:textId="65449E7B" w:rsidR="00EE63D2" w:rsidRPr="002253B1" w:rsidRDefault="002253B1" w:rsidP="008D580D">
      <w:pPr>
        <w:pStyle w:val="komentarz"/>
        <w:rPr>
          <w:i w:val="0"/>
          <w:color w:val="auto"/>
          <w:sz w:val="18"/>
          <w:szCs w:val="18"/>
        </w:rPr>
      </w:pPr>
      <w:r w:rsidRPr="002253B1">
        <w:rPr>
          <w:i w:val="0"/>
          <w:color w:val="auto"/>
          <w:sz w:val="18"/>
          <w:szCs w:val="18"/>
        </w:rPr>
        <w:t>Nie dotyczy.</w:t>
      </w:r>
    </w:p>
    <w:p w14:paraId="3B3D944C" w14:textId="173B749E" w:rsidR="00EE63D2" w:rsidRPr="001D2968" w:rsidRDefault="00EE63D2" w:rsidP="00D42C15">
      <w:pPr>
        <w:pStyle w:val="IIPoziom2"/>
        <w:jc w:val="both"/>
      </w:pPr>
      <w:bookmarkStart w:id="65" w:name="_Wymagania_ogólne."/>
      <w:bookmarkStart w:id="66" w:name="_Toc77842291"/>
      <w:bookmarkStart w:id="67" w:name="_Toc347216852"/>
      <w:bookmarkStart w:id="68" w:name="_Toc218674803"/>
      <w:bookmarkEnd w:id="65"/>
      <w:bookmarkEnd w:id="66"/>
      <w:r w:rsidRPr="001D2968">
        <w:t xml:space="preserve">Wymagania szczegółowe wykonania i warunków dla </w:t>
      </w:r>
      <w:r w:rsidR="00396677">
        <w:t>P</w:t>
      </w:r>
      <w:r w:rsidRPr="001D2968">
        <w:t>rac projektowych</w:t>
      </w:r>
      <w:bookmarkEnd w:id="67"/>
      <w:bookmarkEnd w:id="68"/>
    </w:p>
    <w:p w14:paraId="72B6DD84" w14:textId="77EDE752" w:rsidR="00EE63D2" w:rsidRPr="00D42C15" w:rsidRDefault="00EE63D2" w:rsidP="00D42C15">
      <w:pPr>
        <w:pStyle w:val="IIIPoziom3"/>
      </w:pPr>
      <w:bookmarkStart w:id="69" w:name="_Toc347216853"/>
      <w:r w:rsidRPr="00151A3B">
        <w:t xml:space="preserve">Dla zakresu </w:t>
      </w:r>
      <w:r w:rsidR="00396677" w:rsidRPr="00D42C15">
        <w:t>P</w:t>
      </w:r>
      <w:r w:rsidRPr="00D42C15">
        <w:t>rac projektowych</w:t>
      </w:r>
      <w:bookmarkEnd w:id="69"/>
      <w:r w:rsidR="002253B1">
        <w:t xml:space="preserve">: nie </w:t>
      </w:r>
      <w:r w:rsidR="00AB58DF">
        <w:t>dotyczy</w:t>
      </w:r>
    </w:p>
    <w:p w14:paraId="6F40C36D" w14:textId="2380E4F4" w:rsidR="00EE63D2" w:rsidRPr="001D2968" w:rsidRDefault="00EE63D2" w:rsidP="00D42C15">
      <w:pPr>
        <w:pStyle w:val="IVPoziom4"/>
      </w:pPr>
      <w:r w:rsidRPr="001D2968">
        <w:t>Szczegółowe wymagania dla branży maszynowej:</w:t>
      </w:r>
      <w:r w:rsidR="002253B1">
        <w:t xml:space="preserve"> nie dotyczy</w:t>
      </w:r>
    </w:p>
    <w:p w14:paraId="22962CE1" w14:textId="3D74A2F1" w:rsidR="00EE63D2" w:rsidRPr="001D2968" w:rsidRDefault="00EE63D2" w:rsidP="00D42C15">
      <w:pPr>
        <w:pStyle w:val="IVPoziom4"/>
      </w:pPr>
      <w:r w:rsidRPr="001D2968">
        <w:t>Szczegółowe wymagania dla branży kotłowej:</w:t>
      </w:r>
      <w:r w:rsidR="002253B1">
        <w:t xml:space="preserve"> nie dotyczy</w:t>
      </w:r>
    </w:p>
    <w:p w14:paraId="44B9DB8C" w14:textId="0E1C19B7" w:rsidR="002253B1" w:rsidRDefault="00EE63D2" w:rsidP="002253B1">
      <w:pPr>
        <w:pStyle w:val="IVPoziom4"/>
      </w:pPr>
      <w:r w:rsidRPr="001D2968">
        <w:t>Szczegółowe wymagania dla branży elektrycznej, AKPIA:</w:t>
      </w:r>
      <w:r w:rsidR="002253B1">
        <w:t xml:space="preserve"> </w:t>
      </w:r>
      <w:r w:rsidR="00AC48ED">
        <w:t>nie dotyczy</w:t>
      </w:r>
    </w:p>
    <w:p w14:paraId="6106F683" w14:textId="155914D9" w:rsidR="00AC48ED" w:rsidRPr="001D2968" w:rsidRDefault="00EE63D2" w:rsidP="00AC48ED">
      <w:pPr>
        <w:pStyle w:val="IVPoziom4"/>
      </w:pPr>
      <w:r w:rsidRPr="001D2968">
        <w:t>Szczegółowe wymagania dla branży instalacyjnej (w tym sieci ciepłownicze):</w:t>
      </w:r>
      <w:r w:rsidR="00AC48ED">
        <w:t xml:space="preserve"> nie dotyczy</w:t>
      </w:r>
    </w:p>
    <w:p w14:paraId="625F93F4" w14:textId="6D2E3B6F" w:rsidR="00EE63D2" w:rsidRPr="001D2968" w:rsidRDefault="00EE63D2" w:rsidP="00D42C15">
      <w:pPr>
        <w:pStyle w:val="IVPoziom4"/>
      </w:pPr>
      <w:r w:rsidRPr="001D2968">
        <w:t>Szczegółowe wymagania dla branży poza blokowej:</w:t>
      </w:r>
      <w:r w:rsidR="00AC48ED">
        <w:t xml:space="preserve"> nie dotyczy</w:t>
      </w:r>
    </w:p>
    <w:p w14:paraId="07BBF42D" w14:textId="01FE89A6" w:rsidR="00EE63D2" w:rsidRPr="001D2968" w:rsidRDefault="00EE63D2" w:rsidP="00D42C15">
      <w:pPr>
        <w:pStyle w:val="IVPoziom4"/>
      </w:pPr>
      <w:r w:rsidRPr="001D2968">
        <w:t>Szczegółowe wymagania dla branży budowlanej:</w:t>
      </w:r>
      <w:r w:rsidR="00AC48ED">
        <w:t xml:space="preserve"> nie dotyczy</w:t>
      </w:r>
    </w:p>
    <w:p w14:paraId="5093117A" w14:textId="2CC93153" w:rsidR="00EE63D2" w:rsidRPr="001D2968" w:rsidRDefault="00EE63D2" w:rsidP="00D42C15">
      <w:pPr>
        <w:pStyle w:val="IVPoziom4"/>
      </w:pPr>
      <w:r w:rsidRPr="001D2968">
        <w:t>Szczegółowe wymagania dla branży oczyszczania spalin:</w:t>
      </w:r>
      <w:r w:rsidR="00AC48ED">
        <w:t xml:space="preserve"> nie dotyczy</w:t>
      </w:r>
    </w:p>
    <w:p w14:paraId="351258D3" w14:textId="45C2E477" w:rsidR="00EE63D2" w:rsidRPr="001D2968" w:rsidRDefault="00EE63D2" w:rsidP="00D42C15">
      <w:pPr>
        <w:pStyle w:val="IVPoziom4"/>
      </w:pPr>
      <w:r w:rsidRPr="001D2968">
        <w:t>Inne uwarunkowania:</w:t>
      </w:r>
    </w:p>
    <w:p w14:paraId="01A03990" w14:textId="0F9EB266" w:rsidR="00EE63D2" w:rsidRPr="001D2968" w:rsidRDefault="00EE63D2" w:rsidP="00D42C15">
      <w:pPr>
        <w:pStyle w:val="IIIPoziom3"/>
      </w:pPr>
      <w:bookmarkStart w:id="70" w:name="_Toc347216854"/>
      <w:r w:rsidRPr="001D2968">
        <w:t>Szczególne uwarunkowania do projektowania obowiązujące u Zamawiającego</w:t>
      </w:r>
      <w:bookmarkEnd w:id="70"/>
      <w:r w:rsidR="00AC48ED">
        <w:t xml:space="preserve">: </w:t>
      </w:r>
    </w:p>
    <w:p w14:paraId="16E70F13" w14:textId="0F38C996" w:rsidR="00EE63D2" w:rsidRPr="00AC48ED" w:rsidRDefault="00AC48ED" w:rsidP="008D580D">
      <w:pPr>
        <w:pStyle w:val="komentarz"/>
        <w:rPr>
          <w:i w:val="0"/>
          <w:color w:val="auto"/>
          <w:sz w:val="18"/>
          <w:szCs w:val="18"/>
        </w:rPr>
      </w:pPr>
      <w:r w:rsidRPr="00AC48ED">
        <w:rPr>
          <w:i w:val="0"/>
          <w:color w:val="auto"/>
          <w:sz w:val="18"/>
          <w:szCs w:val="18"/>
        </w:rPr>
        <w:t>Nie dotyczy.</w:t>
      </w:r>
    </w:p>
    <w:p w14:paraId="05009022" w14:textId="434B90A5" w:rsidR="00EE63D2" w:rsidRPr="00CF361C" w:rsidRDefault="000C38D9" w:rsidP="001616EB">
      <w:pPr>
        <w:pStyle w:val="IPoziom1"/>
        <w:jc w:val="both"/>
        <w:outlineLvl w:val="0"/>
      </w:pPr>
      <w:r w:rsidRPr="001D2968">
        <w:rPr>
          <w:sz w:val="22"/>
        </w:rPr>
        <w:br w:type="column"/>
      </w:r>
      <w:bookmarkStart w:id="71" w:name="_Toc347216855"/>
      <w:bookmarkStart w:id="72" w:name="_Toc77780495"/>
      <w:bookmarkStart w:id="73" w:name="_Toc218674804"/>
      <w:r w:rsidR="00EE63D2" w:rsidRPr="00CF361C">
        <w:lastRenderedPageBreak/>
        <w:t>WYMAGANIA SZCZEGÓŁOWE DOTYCZĄCE REALIZACJI ROBÓT</w:t>
      </w:r>
      <w:bookmarkEnd w:id="71"/>
      <w:bookmarkEnd w:id="72"/>
      <w:bookmarkEnd w:id="73"/>
    </w:p>
    <w:p w14:paraId="04A942F2" w14:textId="425E6D39" w:rsidR="005059A5" w:rsidRPr="004C53FF" w:rsidRDefault="005059A5" w:rsidP="005059A5">
      <w:pPr>
        <w:pStyle w:val="IIPoziom2"/>
        <w:ind w:left="794" w:hanging="437"/>
      </w:pPr>
      <w:bookmarkStart w:id="74" w:name="_Toc77842294"/>
      <w:bookmarkStart w:id="75" w:name="_Toc46398793"/>
      <w:bookmarkStart w:id="76" w:name="_Toc218674805"/>
      <w:bookmarkStart w:id="77" w:name="_Toc347216856"/>
      <w:bookmarkEnd w:id="74"/>
      <w:r w:rsidRPr="000B4629">
        <w:t>Wykaz czynności wykonywan</w:t>
      </w:r>
      <w:r w:rsidR="0042584D">
        <w:t>ych przez pracowników Wykonawcy/</w:t>
      </w:r>
      <w:r w:rsidRPr="000B4629">
        <w:t xml:space="preserve">Podwykonawcy na podstawie </w:t>
      </w:r>
      <w:r>
        <w:t>U</w:t>
      </w:r>
      <w:r w:rsidRPr="000B4629">
        <w:t xml:space="preserve">mowy o </w:t>
      </w:r>
      <w:r>
        <w:t>P</w:t>
      </w:r>
      <w:r w:rsidRPr="000B4629">
        <w:t>racę – wymagania Zamawiającego</w:t>
      </w:r>
      <w:r w:rsidRPr="004C53FF">
        <w:t>.</w:t>
      </w:r>
      <w:bookmarkEnd w:id="75"/>
      <w:bookmarkEnd w:id="76"/>
    </w:p>
    <w:p w14:paraId="7ED888FA" w14:textId="4CF911C5" w:rsidR="005059A5" w:rsidRPr="0070655E" w:rsidRDefault="005059A5" w:rsidP="001616EB">
      <w:pPr>
        <w:pStyle w:val="NORMALNYTEKSTBEZNUMERACJI"/>
        <w:ind w:left="1076"/>
        <w:jc w:val="both"/>
        <w:outlineLvl w:val="9"/>
      </w:pPr>
      <w:r w:rsidRPr="009F674A">
        <w:t xml:space="preserve">Zamawiający zobowiązuje </w:t>
      </w:r>
      <w:r>
        <w:t>W</w:t>
      </w:r>
      <w:r w:rsidRPr="009F674A">
        <w:t xml:space="preserve">ykonawcę do zatrudnienia pracowników na podstawie </w:t>
      </w:r>
      <w:r w:rsidR="008763D1">
        <w:t>u</w:t>
      </w:r>
      <w:r w:rsidR="008763D1" w:rsidRPr="009F674A">
        <w:t xml:space="preserve">mowy </w:t>
      </w:r>
      <w:r w:rsidRPr="009F674A">
        <w:t xml:space="preserve">o </w:t>
      </w:r>
      <w:r w:rsidR="008763D1">
        <w:t>p</w:t>
      </w:r>
      <w:r w:rsidR="008763D1" w:rsidRPr="009F674A">
        <w:t xml:space="preserve">racę </w:t>
      </w:r>
      <w:r w:rsidRPr="009F674A">
        <w:t>(art. 22 § 1</w:t>
      </w:r>
      <w:r w:rsidR="00B77058" w:rsidRPr="00B77058">
        <w:t xml:space="preserve"> </w:t>
      </w:r>
      <w:r w:rsidR="00B77058">
        <w:t>u</w:t>
      </w:r>
      <w:r w:rsidR="00B77058" w:rsidRPr="00B77058">
        <w:t xml:space="preserve">stawa z dnia 26 czerwca </w:t>
      </w:r>
      <w:r w:rsidR="00B77058">
        <w:t>1974 r. Kodeks pracy</w:t>
      </w:r>
      <w:r w:rsidRPr="009F674A">
        <w:t xml:space="preserve">) dla niżej wymienionych czynności przy realizacji niniejszej </w:t>
      </w:r>
      <w:r>
        <w:t>U</w:t>
      </w:r>
      <w:r w:rsidRPr="009F674A">
        <w:t>mowy.</w:t>
      </w:r>
    </w:p>
    <w:p w14:paraId="681E47FD" w14:textId="77777777" w:rsidR="005059A5" w:rsidRPr="00C979D3" w:rsidRDefault="005059A5" w:rsidP="005059A5">
      <w:pPr>
        <w:rPr>
          <w:rFonts w:cs="Arial"/>
        </w:rPr>
      </w:pPr>
    </w:p>
    <w:tbl>
      <w:tblPr>
        <w:tblStyle w:val="Tabela-Siatka"/>
        <w:tblW w:w="0" w:type="auto"/>
        <w:tblInd w:w="1242" w:type="dxa"/>
        <w:tblLook w:val="04A0" w:firstRow="1" w:lastRow="0" w:firstColumn="1" w:lastColumn="0" w:noHBand="0" w:noVBand="1"/>
      </w:tblPr>
      <w:tblGrid>
        <w:gridCol w:w="455"/>
        <w:gridCol w:w="8215"/>
      </w:tblGrid>
      <w:tr w:rsidR="005059A5" w:rsidRPr="00C979D3" w14:paraId="4D751852" w14:textId="77777777" w:rsidTr="0042584D">
        <w:tc>
          <w:tcPr>
            <w:tcW w:w="455" w:type="dxa"/>
          </w:tcPr>
          <w:p w14:paraId="6CBCA440" w14:textId="77777777" w:rsidR="005059A5" w:rsidRPr="00C979D3" w:rsidRDefault="005059A5" w:rsidP="00B77058">
            <w:pPr>
              <w:pStyle w:val="teksttabeli"/>
            </w:pPr>
            <w:r w:rsidRPr="00C979D3">
              <w:t>Lp.</w:t>
            </w:r>
          </w:p>
        </w:tc>
        <w:tc>
          <w:tcPr>
            <w:tcW w:w="8215" w:type="dxa"/>
          </w:tcPr>
          <w:p w14:paraId="1BF6284F" w14:textId="1D567CDB" w:rsidR="005059A5" w:rsidRPr="00C979D3" w:rsidRDefault="005059A5" w:rsidP="007C622F">
            <w:pPr>
              <w:pStyle w:val="teksttabeli"/>
            </w:pPr>
            <w:r w:rsidRPr="00C979D3">
              <w:t xml:space="preserve">Nazwa czynności wykonywanych przez </w:t>
            </w:r>
            <w:r>
              <w:t>W</w:t>
            </w:r>
            <w:r w:rsidRPr="00C979D3">
              <w:t xml:space="preserve">ykonawcę lub </w:t>
            </w:r>
            <w:r>
              <w:t>P</w:t>
            </w:r>
            <w:r w:rsidRPr="00C979D3">
              <w:t xml:space="preserve">odwykonawcę na podstawie </w:t>
            </w:r>
            <w:r w:rsidR="008763D1">
              <w:t>u</w:t>
            </w:r>
            <w:r w:rsidR="008763D1" w:rsidRPr="00C979D3">
              <w:t xml:space="preserve">mowy </w:t>
            </w:r>
            <w:r w:rsidRPr="00C979D3">
              <w:t xml:space="preserve">o </w:t>
            </w:r>
            <w:r w:rsidR="008763D1">
              <w:t>p</w:t>
            </w:r>
            <w:r w:rsidR="008763D1" w:rsidRPr="00C979D3">
              <w:t>racę</w:t>
            </w:r>
          </w:p>
        </w:tc>
      </w:tr>
      <w:tr w:rsidR="005059A5" w:rsidRPr="00C979D3" w14:paraId="75326F1A" w14:textId="77777777" w:rsidTr="0042584D">
        <w:tc>
          <w:tcPr>
            <w:tcW w:w="455" w:type="dxa"/>
          </w:tcPr>
          <w:p w14:paraId="2032CF6B" w14:textId="77777777" w:rsidR="005059A5" w:rsidRPr="00C979D3" w:rsidRDefault="005059A5" w:rsidP="00B77058">
            <w:pPr>
              <w:pStyle w:val="teksttabeli"/>
            </w:pPr>
            <w:r w:rsidRPr="00C979D3">
              <w:t>1.</w:t>
            </w:r>
          </w:p>
        </w:tc>
        <w:tc>
          <w:tcPr>
            <w:tcW w:w="8215" w:type="dxa"/>
          </w:tcPr>
          <w:p w14:paraId="584BF63D" w14:textId="3D2E5A4F" w:rsidR="005059A5" w:rsidRPr="00C979D3" w:rsidRDefault="002B494F" w:rsidP="002B494F">
            <w:pPr>
              <w:pStyle w:val="teksttabeli"/>
            </w:pPr>
            <w:r>
              <w:t xml:space="preserve">Roboty ziemne </w:t>
            </w:r>
          </w:p>
        </w:tc>
      </w:tr>
      <w:tr w:rsidR="005059A5" w:rsidRPr="00C979D3" w14:paraId="150FCB2E" w14:textId="77777777" w:rsidTr="0042584D">
        <w:tc>
          <w:tcPr>
            <w:tcW w:w="455" w:type="dxa"/>
          </w:tcPr>
          <w:p w14:paraId="2ADD3CB2" w14:textId="77777777" w:rsidR="005059A5" w:rsidRPr="00C979D3" w:rsidRDefault="005059A5" w:rsidP="00B77058">
            <w:pPr>
              <w:pStyle w:val="teksttabeli"/>
            </w:pPr>
            <w:r w:rsidRPr="00C979D3">
              <w:t>2.</w:t>
            </w:r>
          </w:p>
        </w:tc>
        <w:tc>
          <w:tcPr>
            <w:tcW w:w="8215" w:type="dxa"/>
          </w:tcPr>
          <w:p w14:paraId="046E4312" w14:textId="7317C41E" w:rsidR="005059A5" w:rsidRPr="00C979D3" w:rsidRDefault="002B494F" w:rsidP="00B77058">
            <w:pPr>
              <w:pStyle w:val="teksttabeli"/>
            </w:pPr>
            <w:r w:rsidRPr="002B494F">
              <w:t>Montaż rur preizolowanych</w:t>
            </w:r>
          </w:p>
        </w:tc>
      </w:tr>
      <w:tr w:rsidR="005059A5" w:rsidRPr="00C979D3" w14:paraId="74CA4300" w14:textId="77777777" w:rsidTr="002B494F">
        <w:tc>
          <w:tcPr>
            <w:tcW w:w="455" w:type="dxa"/>
          </w:tcPr>
          <w:p w14:paraId="19F25BAF" w14:textId="77777777" w:rsidR="005059A5" w:rsidRPr="00C979D3" w:rsidRDefault="005059A5" w:rsidP="00B77058">
            <w:pPr>
              <w:pStyle w:val="teksttabeli"/>
            </w:pPr>
            <w:r w:rsidRPr="00C979D3">
              <w:t>3.</w:t>
            </w:r>
          </w:p>
        </w:tc>
        <w:tc>
          <w:tcPr>
            <w:tcW w:w="8215" w:type="dxa"/>
          </w:tcPr>
          <w:p w14:paraId="01B4165B" w14:textId="134622FA" w:rsidR="005059A5" w:rsidRPr="00C979D3" w:rsidRDefault="002B494F" w:rsidP="00B77058">
            <w:pPr>
              <w:pStyle w:val="teksttabeli"/>
            </w:pPr>
            <w:r w:rsidRPr="002B494F">
              <w:t>Wykonywanie połączeń spawanych</w:t>
            </w:r>
          </w:p>
        </w:tc>
      </w:tr>
      <w:tr w:rsidR="002B494F" w:rsidRPr="00C979D3" w14:paraId="4F07F3DB" w14:textId="77777777" w:rsidTr="0042584D">
        <w:tc>
          <w:tcPr>
            <w:tcW w:w="455" w:type="dxa"/>
            <w:tcBorders>
              <w:bottom w:val="single" w:sz="4" w:space="0" w:color="auto"/>
            </w:tcBorders>
          </w:tcPr>
          <w:p w14:paraId="4DD46A9A" w14:textId="015C6E1E" w:rsidR="002B494F" w:rsidRPr="00C979D3" w:rsidRDefault="002B494F" w:rsidP="00B77058">
            <w:pPr>
              <w:pStyle w:val="teksttabeli"/>
            </w:pPr>
            <w:r>
              <w:t>4.</w:t>
            </w:r>
          </w:p>
        </w:tc>
        <w:tc>
          <w:tcPr>
            <w:tcW w:w="8215" w:type="dxa"/>
            <w:tcBorders>
              <w:bottom w:val="single" w:sz="4" w:space="0" w:color="auto"/>
            </w:tcBorders>
          </w:tcPr>
          <w:p w14:paraId="690A666B" w14:textId="033DF80B" w:rsidR="002B494F" w:rsidRPr="00C979D3" w:rsidRDefault="002B494F" w:rsidP="00B77058">
            <w:pPr>
              <w:pStyle w:val="teksttabeli"/>
            </w:pPr>
            <w:r w:rsidRPr="002B494F">
              <w:t>Wykonywanie izolacji połączeń spawanych</w:t>
            </w:r>
          </w:p>
        </w:tc>
      </w:tr>
    </w:tbl>
    <w:p w14:paraId="0D77A485" w14:textId="2A65959A" w:rsidR="00EE63D2" w:rsidRPr="001D2968" w:rsidRDefault="00EE63D2" w:rsidP="00D42C15">
      <w:pPr>
        <w:pStyle w:val="IIPoziom2"/>
      </w:pPr>
      <w:bookmarkStart w:id="78" w:name="_Toc218674806"/>
      <w:r w:rsidRPr="001D2968">
        <w:t>Wymagania szczegółowe wykonania robót</w:t>
      </w:r>
      <w:bookmarkEnd w:id="77"/>
      <w:bookmarkEnd w:id="78"/>
    </w:p>
    <w:p w14:paraId="360E16CB" w14:textId="64142ED0" w:rsidR="00EE63D2" w:rsidRDefault="00B5668F" w:rsidP="00D42C15">
      <w:pPr>
        <w:pStyle w:val="IIIPoziom3"/>
      </w:pPr>
      <w:r>
        <w:t>Szczegółowe wymagania dla b</w:t>
      </w:r>
      <w:r w:rsidR="008D580D">
        <w:t>ranż</w:t>
      </w:r>
      <w:r>
        <w:t>y</w:t>
      </w:r>
      <w:r w:rsidR="008D580D">
        <w:t xml:space="preserve"> maszynow</w:t>
      </w:r>
      <w:r>
        <w:t>ej</w:t>
      </w:r>
      <w:r w:rsidR="00945635">
        <w:t>:</w:t>
      </w:r>
      <w:r w:rsidR="00401164">
        <w:t xml:space="preserve"> nie dotyczy</w:t>
      </w:r>
    </w:p>
    <w:p w14:paraId="0FC0EB25" w14:textId="11CFBF40" w:rsidR="00B5668F" w:rsidRPr="001D2968" w:rsidRDefault="00B5668F" w:rsidP="00D42C15">
      <w:pPr>
        <w:pStyle w:val="IIIPoziom3"/>
      </w:pPr>
      <w:r>
        <w:t>Szczegółowe wymagania dla branży kotłowej</w:t>
      </w:r>
      <w:r w:rsidR="00945635">
        <w:t>:</w:t>
      </w:r>
      <w:r w:rsidR="00401164">
        <w:t xml:space="preserve"> nie dotyczy</w:t>
      </w:r>
    </w:p>
    <w:p w14:paraId="558D2D7B" w14:textId="6D362819" w:rsidR="00EE63D2" w:rsidRDefault="00B5668F" w:rsidP="00401164">
      <w:pPr>
        <w:pStyle w:val="IIIPoziom3"/>
      </w:pPr>
      <w:r>
        <w:t>Szczegółowe wymagania dla b</w:t>
      </w:r>
      <w:r w:rsidR="008D580D">
        <w:t>ranż</w:t>
      </w:r>
      <w:r>
        <w:t>y elektrycznej,</w:t>
      </w:r>
      <w:r w:rsidR="008D580D">
        <w:t xml:space="preserve"> </w:t>
      </w:r>
      <w:proofErr w:type="spellStart"/>
      <w:r w:rsidR="008D580D">
        <w:t>AKPiA</w:t>
      </w:r>
      <w:proofErr w:type="spellEnd"/>
      <w:r w:rsidR="00945635">
        <w:t>:</w:t>
      </w:r>
      <w:r w:rsidR="00401164">
        <w:t xml:space="preserve"> </w:t>
      </w:r>
      <w:r w:rsidR="00401164" w:rsidRPr="00401164">
        <w:t>Sygnalizację alarmową należy wykonać zgodnie z dokumentacją projektową przekazaną przez Zamawiającego.</w:t>
      </w:r>
    </w:p>
    <w:p w14:paraId="0E7B5CE8" w14:textId="47617504" w:rsidR="0013789B" w:rsidRDefault="00B5668F" w:rsidP="0013789B">
      <w:pPr>
        <w:pStyle w:val="IIIPoziom3"/>
      </w:pPr>
      <w:r w:rsidRPr="00151A3B">
        <w:t>Szczeg</w:t>
      </w:r>
      <w:r w:rsidR="003D3189">
        <w:t>ó</w:t>
      </w:r>
      <w:r w:rsidRPr="00151A3B">
        <w:t>ł</w:t>
      </w:r>
      <w:r w:rsidR="003D3189">
        <w:t>o</w:t>
      </w:r>
      <w:r w:rsidRPr="00D42C15">
        <w:t>we</w:t>
      </w:r>
      <w:r>
        <w:t xml:space="preserve"> wymagania dla branży instalacyjnej (w tym sieci ciepłownicze)</w:t>
      </w:r>
      <w:r w:rsidR="00945635">
        <w:t>:</w:t>
      </w:r>
    </w:p>
    <w:p w14:paraId="00D2E383" w14:textId="0CB6070D" w:rsidR="00744171" w:rsidRDefault="00744171" w:rsidP="00744171">
      <w:pPr>
        <w:pStyle w:val="IIIPoziom3"/>
        <w:numPr>
          <w:ilvl w:val="0"/>
          <w:numId w:val="0"/>
        </w:numPr>
        <w:ind w:left="1146"/>
      </w:pPr>
    </w:p>
    <w:p w14:paraId="3E392AAE" w14:textId="7ADF4863" w:rsidR="00744171" w:rsidRDefault="00744171" w:rsidP="00744171">
      <w:pPr>
        <w:pStyle w:val="IIIPoziom3"/>
        <w:numPr>
          <w:ilvl w:val="0"/>
          <w:numId w:val="0"/>
        </w:numPr>
        <w:ind w:left="1146"/>
        <w:rPr>
          <w:u w:val="single"/>
        </w:rPr>
      </w:pPr>
      <w:r w:rsidRPr="00744171">
        <w:rPr>
          <w:u w:val="single"/>
        </w:rPr>
        <w:t xml:space="preserve">Wymagania </w:t>
      </w:r>
      <w:r w:rsidR="00AB58DF" w:rsidRPr="00744171">
        <w:rPr>
          <w:u w:val="single"/>
        </w:rPr>
        <w:t>dotyczące</w:t>
      </w:r>
      <w:r w:rsidRPr="00744171">
        <w:rPr>
          <w:u w:val="single"/>
        </w:rPr>
        <w:t xml:space="preserve"> rur preizolowanych przeznaczonych do budowy wodnych sieci ciepłowniczych układanych bezpośrednio w gruncie, stosowanych w obszarze dystrybucyjnych systemów ciepłowniczych Grupy PGE EC.</w:t>
      </w:r>
    </w:p>
    <w:p w14:paraId="69F113E8" w14:textId="77777777" w:rsidR="00552E25" w:rsidRPr="00744171" w:rsidRDefault="00552E25" w:rsidP="00744171">
      <w:pPr>
        <w:pStyle w:val="IIIPoziom3"/>
        <w:numPr>
          <w:ilvl w:val="0"/>
          <w:numId w:val="0"/>
        </w:numPr>
        <w:ind w:left="1146"/>
        <w:rPr>
          <w:u w:val="single"/>
        </w:rPr>
      </w:pPr>
    </w:p>
    <w:p w14:paraId="00204B63" w14:textId="2B7CF0E3" w:rsidR="008D3011" w:rsidRPr="008D3011" w:rsidRDefault="00DC1E69" w:rsidP="008D3011">
      <w:pPr>
        <w:pStyle w:val="IVPoziom4"/>
      </w:pPr>
      <w:r>
        <w:t>DOKUMENTY POWIĄZANE</w:t>
      </w:r>
    </w:p>
    <w:p w14:paraId="71F8BC87" w14:textId="385AC345" w:rsidR="008D3011" w:rsidRPr="008D3011" w:rsidRDefault="008D3011" w:rsidP="008D3011">
      <w:pPr>
        <w:pStyle w:val="Akapitzlist"/>
        <w:numPr>
          <w:ilvl w:val="0"/>
          <w:numId w:val="17"/>
        </w:numPr>
        <w:jc w:val="both"/>
      </w:pPr>
      <w:r w:rsidRPr="008D3011">
        <w:rPr>
          <w:i/>
          <w:iCs/>
        </w:rPr>
        <w:t xml:space="preserve">Ustawa z dnia 11 września 2019 r. – Prawo zamówień publicznych </w:t>
      </w:r>
    </w:p>
    <w:p w14:paraId="6E657448" w14:textId="221A3426" w:rsidR="008D3011" w:rsidRPr="008D3011" w:rsidRDefault="008D3011" w:rsidP="008D3011">
      <w:pPr>
        <w:pStyle w:val="Akapitzlist"/>
        <w:numPr>
          <w:ilvl w:val="0"/>
          <w:numId w:val="17"/>
        </w:numPr>
        <w:jc w:val="both"/>
      </w:pPr>
      <w:r w:rsidRPr="008D3011">
        <w:rPr>
          <w:i/>
          <w:iCs/>
        </w:rPr>
        <w:t xml:space="preserve">Rozporządzenie Ministra Infrastruktury z dnia 12 kwietnia 2002 r. w sprawie warunków technicznych, jakim powinny odpowiadać budynki i ich usytuowanie </w:t>
      </w:r>
    </w:p>
    <w:p w14:paraId="452AD7BB" w14:textId="1ED9CC0E" w:rsidR="008D3011" w:rsidRPr="008D3011" w:rsidRDefault="008D3011" w:rsidP="008D3011">
      <w:pPr>
        <w:pStyle w:val="Akapitzlist"/>
        <w:numPr>
          <w:ilvl w:val="0"/>
          <w:numId w:val="17"/>
        </w:numPr>
        <w:jc w:val="both"/>
      </w:pPr>
      <w:r w:rsidRPr="008D3011">
        <w:rPr>
          <w:i/>
          <w:iCs/>
        </w:rPr>
        <w:t xml:space="preserve">Rozporządzenie Ministra Gospodarki z dnia 15 stycznia 2007 r. w sprawie szczegółowych warunków funkcjonowania systemów ciepłowniczych </w:t>
      </w:r>
    </w:p>
    <w:p w14:paraId="17A2F83A" w14:textId="29CDD6AC" w:rsidR="008D3011" w:rsidRPr="008D3011" w:rsidRDefault="008D3011" w:rsidP="008D3011">
      <w:pPr>
        <w:pStyle w:val="Akapitzlist"/>
        <w:numPr>
          <w:ilvl w:val="0"/>
          <w:numId w:val="17"/>
        </w:numPr>
        <w:jc w:val="both"/>
      </w:pPr>
      <w:r w:rsidRPr="008D3011">
        <w:rPr>
          <w:i/>
          <w:iCs/>
        </w:rPr>
        <w:t xml:space="preserve">Rozporządzenie Ministra Infrastruktury i Budownictwa z dnia 17 listopada 2016 r. w sprawie krajowych ocen technicznych </w:t>
      </w:r>
    </w:p>
    <w:p w14:paraId="621993FF" w14:textId="48D92ADF" w:rsidR="008D3011" w:rsidRPr="008D3011" w:rsidRDefault="008D3011" w:rsidP="008D3011">
      <w:pPr>
        <w:pStyle w:val="Akapitzlist"/>
        <w:numPr>
          <w:ilvl w:val="0"/>
          <w:numId w:val="17"/>
        </w:numPr>
        <w:jc w:val="both"/>
      </w:pPr>
      <w:r w:rsidRPr="008D3011">
        <w:rPr>
          <w:i/>
          <w:iCs/>
        </w:rPr>
        <w:t xml:space="preserve">Rozporządzenie ministra Rozwoju z dnia 11 września 2020 r. w sprawie szczegółowego zakresu i formy projektu budowlanego </w:t>
      </w:r>
    </w:p>
    <w:p w14:paraId="0A4F900E" w14:textId="2B19CEE9" w:rsidR="008D3011" w:rsidRPr="008D3011" w:rsidRDefault="008D3011" w:rsidP="008D3011">
      <w:pPr>
        <w:pStyle w:val="Akapitzlist"/>
        <w:numPr>
          <w:ilvl w:val="0"/>
          <w:numId w:val="17"/>
        </w:numPr>
        <w:jc w:val="both"/>
      </w:pPr>
      <w:r w:rsidRPr="008D3011">
        <w:rPr>
          <w:i/>
          <w:iCs/>
        </w:rPr>
        <w:t xml:space="preserve">Rozporządzenie Ministra Rozwoju i Technologii z dnia 20 grudnia 2021 r. w sprawie szczegółowego zakresu i formy dokumentacji projektowej, specyfikacji technicznych wykonania i odbioru robót budowlanych oraz programu funkcjonalno-użytkowego </w:t>
      </w:r>
    </w:p>
    <w:p w14:paraId="29562A93" w14:textId="788679FF" w:rsidR="008D3011" w:rsidRPr="008D3011" w:rsidRDefault="008D3011" w:rsidP="008D3011">
      <w:pPr>
        <w:pStyle w:val="Akapitzlist"/>
        <w:numPr>
          <w:ilvl w:val="0"/>
          <w:numId w:val="17"/>
        </w:numPr>
        <w:jc w:val="both"/>
      </w:pPr>
      <w:r w:rsidRPr="008D3011">
        <w:rPr>
          <w:i/>
          <w:iCs/>
        </w:rPr>
        <w:t xml:space="preserve">PN-EN ISO 8497:1999 Izolacja cieplna -- Określanie właściwości w zakresie przepływu ciepła w stanie ustalonym przez izolacje cieplne przewodów rurowych </w:t>
      </w:r>
      <w:r w:rsidR="003C3F01" w:rsidRPr="003C3F01">
        <w:rPr>
          <w:i/>
          <w:iCs/>
        </w:rPr>
        <w:t>lub normy równoważne</w:t>
      </w:r>
    </w:p>
    <w:p w14:paraId="69AC19CC" w14:textId="2860357D" w:rsidR="008D3011" w:rsidRPr="008D3011" w:rsidRDefault="008D3011" w:rsidP="008D3011">
      <w:pPr>
        <w:pStyle w:val="Akapitzlist"/>
        <w:numPr>
          <w:ilvl w:val="0"/>
          <w:numId w:val="17"/>
        </w:numPr>
        <w:jc w:val="both"/>
      </w:pPr>
      <w:r w:rsidRPr="008D3011">
        <w:rPr>
          <w:i/>
          <w:iCs/>
        </w:rPr>
        <w:t xml:space="preserve">PN-B-10405:1999 Ciepłownictwo -- Sieci ciepłownicze -- Wymagania i badania przy odbiorze </w:t>
      </w:r>
      <w:r w:rsidR="003C3F01" w:rsidRPr="003C3F01">
        <w:rPr>
          <w:i/>
          <w:iCs/>
        </w:rPr>
        <w:t>lub normy równoważne</w:t>
      </w:r>
    </w:p>
    <w:p w14:paraId="0A66A37E" w14:textId="34E5A801" w:rsidR="008D3011" w:rsidRPr="008D3011" w:rsidRDefault="008D3011" w:rsidP="008D3011">
      <w:pPr>
        <w:pStyle w:val="Akapitzlist"/>
        <w:numPr>
          <w:ilvl w:val="0"/>
          <w:numId w:val="17"/>
        </w:numPr>
        <w:jc w:val="both"/>
      </w:pPr>
      <w:r w:rsidRPr="008D3011">
        <w:rPr>
          <w:i/>
          <w:iCs/>
        </w:rPr>
        <w:t xml:space="preserve">PN-B-02421:2000 Ogrzewnictwo i ciepłownictwo -- Izolacja cieplna przewodów, armatury i urządzeń --Wymagania i badania odbiorcze </w:t>
      </w:r>
      <w:r w:rsidR="003C3F01" w:rsidRPr="003C3F01">
        <w:rPr>
          <w:i/>
          <w:iCs/>
        </w:rPr>
        <w:t>lub normy równoważne</w:t>
      </w:r>
    </w:p>
    <w:p w14:paraId="1E9AE055" w14:textId="29E31DF6" w:rsidR="008D3011" w:rsidRPr="008D3011" w:rsidRDefault="008D3011" w:rsidP="008D3011">
      <w:pPr>
        <w:pStyle w:val="Akapitzlist"/>
        <w:numPr>
          <w:ilvl w:val="0"/>
          <w:numId w:val="17"/>
        </w:numPr>
        <w:jc w:val="both"/>
      </w:pPr>
      <w:r w:rsidRPr="008D3011">
        <w:rPr>
          <w:i/>
          <w:iCs/>
        </w:rPr>
        <w:t xml:space="preserve">PN-EN 10220:2005 Rury stalowe bez szwu i ze szwem -- Wymiary i masy na jednostkę długości </w:t>
      </w:r>
      <w:r w:rsidR="003C3F01" w:rsidRPr="003C3F01">
        <w:rPr>
          <w:i/>
          <w:iCs/>
        </w:rPr>
        <w:t>lub normy równoważne</w:t>
      </w:r>
    </w:p>
    <w:p w14:paraId="369CE243" w14:textId="6F4E9E73" w:rsidR="008D3011" w:rsidRPr="008D3011" w:rsidRDefault="008D3011" w:rsidP="008D3011">
      <w:pPr>
        <w:pStyle w:val="Akapitzlist"/>
        <w:numPr>
          <w:ilvl w:val="0"/>
          <w:numId w:val="17"/>
        </w:numPr>
        <w:jc w:val="both"/>
      </w:pPr>
      <w:r w:rsidRPr="008D3011">
        <w:rPr>
          <w:i/>
          <w:iCs/>
        </w:rPr>
        <w:t xml:space="preserve">PN-EN 10204:2006 Wyroby metalowe -- Rodzaje dokumentów kontroli </w:t>
      </w:r>
      <w:r w:rsidR="003C3F01" w:rsidRPr="003C3F01">
        <w:rPr>
          <w:i/>
          <w:iCs/>
        </w:rPr>
        <w:t>lub normy równoważne</w:t>
      </w:r>
    </w:p>
    <w:p w14:paraId="3BA105D2" w14:textId="5876A38A" w:rsidR="008D3011" w:rsidRPr="008D3011" w:rsidRDefault="008D3011" w:rsidP="008D3011">
      <w:pPr>
        <w:pStyle w:val="Akapitzlist"/>
        <w:numPr>
          <w:ilvl w:val="0"/>
          <w:numId w:val="17"/>
        </w:numPr>
        <w:jc w:val="both"/>
      </w:pPr>
      <w:r w:rsidRPr="008D3011">
        <w:rPr>
          <w:i/>
          <w:iCs/>
        </w:rPr>
        <w:t xml:space="preserve">PN-EN 10217-1:2019-05 Rury stalowe ze szwem do zastosowań ciśnieniowych -- Warunki techniczne dostawy -- Część 1: Rury ze stali niestopowych zgrzewane elektrycznie i spawane łukiem krytym z określonymi własnościami w temperaturze pokojowej </w:t>
      </w:r>
      <w:r w:rsidR="003C3F01" w:rsidRPr="003C3F01">
        <w:rPr>
          <w:i/>
          <w:iCs/>
        </w:rPr>
        <w:t>lub normy równoważne</w:t>
      </w:r>
    </w:p>
    <w:p w14:paraId="2B692F31" w14:textId="4F48F923" w:rsidR="008D3011" w:rsidRPr="008D3011" w:rsidRDefault="008D3011" w:rsidP="008D3011">
      <w:pPr>
        <w:pStyle w:val="Akapitzlist"/>
        <w:numPr>
          <w:ilvl w:val="0"/>
          <w:numId w:val="17"/>
        </w:numPr>
        <w:jc w:val="both"/>
      </w:pPr>
      <w:r w:rsidRPr="008D3011">
        <w:rPr>
          <w:i/>
          <w:iCs/>
        </w:rPr>
        <w:t xml:space="preserve">PN-EN 10217-2:2019-05 Rury stalowe ze szwem do zastosowań ciśnieniowych -- Warunki techniczne dostawy -- Część 2: Rury ze stali niestopowych i stopowych zgrzewane elektrycznie z określonymi własnościami w temperaturze podwyższonej </w:t>
      </w:r>
      <w:r w:rsidR="003C3F01" w:rsidRPr="003C3F01">
        <w:rPr>
          <w:i/>
          <w:iCs/>
        </w:rPr>
        <w:t>lub normy równoważne</w:t>
      </w:r>
    </w:p>
    <w:p w14:paraId="7D4445D6" w14:textId="28A41F51" w:rsidR="008D3011" w:rsidRPr="008D3011" w:rsidRDefault="008D3011" w:rsidP="008D3011">
      <w:pPr>
        <w:pStyle w:val="Akapitzlist"/>
        <w:numPr>
          <w:ilvl w:val="0"/>
          <w:numId w:val="17"/>
        </w:numPr>
        <w:jc w:val="both"/>
      </w:pPr>
      <w:r w:rsidRPr="008D3011">
        <w:rPr>
          <w:i/>
          <w:iCs/>
        </w:rPr>
        <w:t xml:space="preserve">PN-EN 10217-5:2019-06 Rury stalowe ze szwem do zastosowań ciśnieniowych -- Warunki techniczne dostawy -- Część 5: Rury ze stali niestopowych i stopowych spawane łukiem krytym z określonymi własnościami w temperaturze podwyższonej </w:t>
      </w:r>
      <w:r w:rsidR="003C3F01" w:rsidRPr="003C3F01">
        <w:rPr>
          <w:i/>
          <w:iCs/>
        </w:rPr>
        <w:t>lub normy równoważne</w:t>
      </w:r>
    </w:p>
    <w:p w14:paraId="09AB1F02" w14:textId="43FA0F0C" w:rsidR="008D3011" w:rsidRPr="008D3011" w:rsidRDefault="008D3011" w:rsidP="008D3011">
      <w:pPr>
        <w:pStyle w:val="Akapitzlist"/>
        <w:numPr>
          <w:ilvl w:val="0"/>
          <w:numId w:val="17"/>
        </w:numPr>
        <w:spacing w:after="60"/>
        <w:jc w:val="both"/>
      </w:pPr>
      <w:r w:rsidRPr="008D3011">
        <w:rPr>
          <w:i/>
          <w:iCs/>
        </w:rPr>
        <w:t xml:space="preserve">PN-EN 448:2020-01 Sieci ciepłownicze -- System pojedynczych rur zespolonych do wodnych sieci ciepłowniczych układanych bezpośrednio w gruncie -- Zespoły kształtek wykonanych fabrycznie ze stalowej rury przewodowej, izolacji cieplnej z poliuretanu i osłony z polietylenu </w:t>
      </w:r>
      <w:r w:rsidR="003C3F01" w:rsidRPr="003C3F01">
        <w:rPr>
          <w:i/>
          <w:iCs/>
        </w:rPr>
        <w:t>lub normy równoważne</w:t>
      </w:r>
    </w:p>
    <w:p w14:paraId="04D1357F" w14:textId="0A051107" w:rsidR="008D3011" w:rsidRPr="008D3011" w:rsidRDefault="008D3011" w:rsidP="008D3011">
      <w:pPr>
        <w:pStyle w:val="Akapitzlist"/>
        <w:numPr>
          <w:ilvl w:val="0"/>
          <w:numId w:val="17"/>
        </w:numPr>
        <w:autoSpaceDE w:val="0"/>
        <w:autoSpaceDN w:val="0"/>
        <w:adjustRightInd w:val="0"/>
        <w:spacing w:after="60"/>
        <w:jc w:val="both"/>
        <w:rPr>
          <w:rFonts w:cs="Arial"/>
          <w:color w:val="000000"/>
          <w:szCs w:val="18"/>
        </w:rPr>
      </w:pPr>
      <w:r w:rsidRPr="008D3011">
        <w:rPr>
          <w:rFonts w:cs="Arial"/>
          <w:i/>
          <w:iCs/>
          <w:color w:val="000000"/>
          <w:szCs w:val="18"/>
        </w:rPr>
        <w:lastRenderedPageBreak/>
        <w:t xml:space="preserve">PN-EN 488:2020-01 Sieci ciepłownicze -- System pojedynczych rur zespolonych do wodnych sieci ciepłowniczych układanych bezpośrednio w gruncie -- Zespoły armatury wykonane fabrycznie ze stalowej rury przewodowej, izolacji cieplnej z poliuretanu i osłony z polietylenu </w:t>
      </w:r>
      <w:r w:rsidRPr="008D3011">
        <w:rPr>
          <w:rFonts w:cs="Arial"/>
          <w:color w:val="000000"/>
          <w:szCs w:val="18"/>
        </w:rPr>
        <w:t xml:space="preserve">4.22 </w:t>
      </w:r>
      <w:r w:rsidRPr="008D3011">
        <w:rPr>
          <w:rFonts w:cs="Arial"/>
          <w:i/>
          <w:iCs/>
          <w:color w:val="000000"/>
          <w:szCs w:val="18"/>
        </w:rPr>
        <w:t xml:space="preserve">PN-EN 489-1:2020-01 Sieci ciepłownicze Zespolone systemy pojedynczych i podwójnych rur do wodnych sieci ciepłowniczych układanych w gruncie -- Część 1: Zespoły łączące i izolacja cieplna do wodnych sieci ciepłowniczych zgodnych z EN 13941-1 </w:t>
      </w:r>
      <w:r w:rsidR="003C3F01" w:rsidRPr="003C3F01">
        <w:rPr>
          <w:rFonts w:cs="Arial"/>
          <w:i/>
          <w:iCs/>
          <w:color w:val="000000"/>
          <w:szCs w:val="18"/>
        </w:rPr>
        <w:t>lub normy równoważne</w:t>
      </w:r>
    </w:p>
    <w:p w14:paraId="68FDEB3A" w14:textId="5A6B808E" w:rsidR="008D3011" w:rsidRPr="008D3011" w:rsidRDefault="008D3011" w:rsidP="008D3011">
      <w:pPr>
        <w:pStyle w:val="Akapitzlist"/>
        <w:numPr>
          <w:ilvl w:val="0"/>
          <w:numId w:val="17"/>
        </w:numPr>
        <w:autoSpaceDE w:val="0"/>
        <w:autoSpaceDN w:val="0"/>
        <w:adjustRightInd w:val="0"/>
        <w:spacing w:after="60"/>
        <w:jc w:val="both"/>
        <w:rPr>
          <w:rFonts w:cs="Arial"/>
          <w:color w:val="000000"/>
          <w:szCs w:val="18"/>
        </w:rPr>
      </w:pPr>
      <w:r w:rsidRPr="008D3011">
        <w:rPr>
          <w:rFonts w:cs="Arial"/>
          <w:i/>
          <w:iCs/>
          <w:color w:val="000000"/>
          <w:szCs w:val="18"/>
        </w:rPr>
        <w:t xml:space="preserve">PN-EN 10216-2+A1:2020-05 Rury stalowe bez szwu do zastosowań ciśnieniowych -- Warunki techniczne dostawy -- Część 2: Rury ze stali niestopowych i stopowych z określonymi własnościami w temperaturze podwyższonej </w:t>
      </w:r>
      <w:r w:rsidR="003C3F01" w:rsidRPr="003C3F01">
        <w:rPr>
          <w:rFonts w:cs="Arial"/>
          <w:i/>
          <w:iCs/>
          <w:color w:val="000000"/>
          <w:szCs w:val="18"/>
        </w:rPr>
        <w:t>lub normy równoważne</w:t>
      </w:r>
    </w:p>
    <w:p w14:paraId="703602B5" w14:textId="1200C383" w:rsidR="008D3011" w:rsidRPr="008D3011" w:rsidRDefault="008D3011" w:rsidP="008D3011">
      <w:pPr>
        <w:pStyle w:val="Akapitzlist"/>
        <w:numPr>
          <w:ilvl w:val="0"/>
          <w:numId w:val="17"/>
        </w:numPr>
        <w:autoSpaceDE w:val="0"/>
        <w:autoSpaceDN w:val="0"/>
        <w:adjustRightInd w:val="0"/>
        <w:spacing w:after="60"/>
        <w:jc w:val="both"/>
        <w:rPr>
          <w:rFonts w:cs="Arial"/>
          <w:color w:val="000000"/>
          <w:szCs w:val="18"/>
        </w:rPr>
      </w:pPr>
      <w:r w:rsidRPr="008D3011">
        <w:rPr>
          <w:rFonts w:cs="Arial"/>
          <w:i/>
          <w:iCs/>
          <w:color w:val="000000"/>
          <w:szCs w:val="18"/>
        </w:rPr>
        <w:t xml:space="preserve">PN-EN 14419:2020-01 Sieci ciepłownicze -- System pojedynczych i podwójnych rur zespolonych do wodnych sieci ciepłowniczych układanych bezpośrednio w gruncie -- Systemy nadzoru </w:t>
      </w:r>
      <w:r w:rsidR="003C3F01" w:rsidRPr="003C3F01">
        <w:rPr>
          <w:rFonts w:cs="Arial"/>
          <w:i/>
          <w:iCs/>
          <w:color w:val="000000"/>
          <w:szCs w:val="18"/>
        </w:rPr>
        <w:t>lub normy równoważne</w:t>
      </w:r>
    </w:p>
    <w:p w14:paraId="6312D682" w14:textId="6904E5A0" w:rsidR="008D3011" w:rsidRPr="008D3011" w:rsidRDefault="008D3011" w:rsidP="008D3011">
      <w:pPr>
        <w:pStyle w:val="Akapitzlist"/>
        <w:numPr>
          <w:ilvl w:val="0"/>
          <w:numId w:val="17"/>
        </w:numPr>
        <w:autoSpaceDE w:val="0"/>
        <w:autoSpaceDN w:val="0"/>
        <w:adjustRightInd w:val="0"/>
        <w:spacing w:after="60"/>
        <w:jc w:val="both"/>
        <w:rPr>
          <w:rFonts w:cs="Arial"/>
          <w:color w:val="000000"/>
          <w:szCs w:val="18"/>
        </w:rPr>
      </w:pPr>
      <w:r w:rsidRPr="008D3011">
        <w:rPr>
          <w:rFonts w:cs="Arial"/>
          <w:i/>
          <w:iCs/>
          <w:color w:val="000000"/>
          <w:szCs w:val="18"/>
        </w:rPr>
        <w:t xml:space="preserve">PN-EN 15698-1:2020-01 Sieci ciepłownicze -- Zespolony system dwururowy do wodnych sieci ciepłowniczych układanych bezpośrednio w gruncie -- Część 1: Wykonany fabrycznie zespół dwururowy ze stalowej rury przewodowej, izolacji cieplnej z poliuretanu i jednej osłony z polietylenu </w:t>
      </w:r>
      <w:r w:rsidR="003C3F01" w:rsidRPr="003C3F01">
        <w:rPr>
          <w:rFonts w:cs="Arial"/>
          <w:i/>
          <w:iCs/>
          <w:color w:val="000000"/>
          <w:szCs w:val="18"/>
        </w:rPr>
        <w:t>lub normy równoważne</w:t>
      </w:r>
    </w:p>
    <w:p w14:paraId="64BC23B3" w14:textId="5A04E2BD" w:rsidR="008D3011" w:rsidRPr="008D3011" w:rsidRDefault="008D3011" w:rsidP="008D3011">
      <w:pPr>
        <w:pStyle w:val="Akapitzlist"/>
        <w:numPr>
          <w:ilvl w:val="0"/>
          <w:numId w:val="17"/>
        </w:numPr>
        <w:autoSpaceDE w:val="0"/>
        <w:autoSpaceDN w:val="0"/>
        <w:adjustRightInd w:val="0"/>
        <w:spacing w:after="60"/>
        <w:jc w:val="both"/>
        <w:rPr>
          <w:rFonts w:cs="Arial"/>
          <w:color w:val="000000"/>
          <w:szCs w:val="18"/>
        </w:rPr>
      </w:pPr>
      <w:r w:rsidRPr="008D3011">
        <w:rPr>
          <w:rFonts w:cs="Arial"/>
          <w:i/>
          <w:iCs/>
          <w:color w:val="000000"/>
          <w:szCs w:val="18"/>
        </w:rPr>
        <w:t xml:space="preserve">PN-EN 15698-2:2020-01 Sieci ciepłownicze -- Zespolony system dwururowy do wodnych sieci ciepłowniczych układanych bezpośrednio w gruncie -- Część 2: Wykonane fabrycznie zespoły kształtek i armatury ze stalowej rury przewodowej, izolacji cieplnej z poliuretanu i jednej osłony z polietylenu </w:t>
      </w:r>
      <w:r w:rsidR="003C3F01" w:rsidRPr="003C3F01">
        <w:rPr>
          <w:rFonts w:cs="Arial"/>
          <w:i/>
          <w:iCs/>
          <w:color w:val="000000"/>
          <w:szCs w:val="18"/>
        </w:rPr>
        <w:t>lub normy równoważne</w:t>
      </w:r>
    </w:p>
    <w:p w14:paraId="20B26824" w14:textId="228B49A2" w:rsidR="008D3011" w:rsidRPr="008D3011" w:rsidRDefault="008D3011" w:rsidP="008D3011">
      <w:pPr>
        <w:pStyle w:val="Akapitzlist"/>
        <w:numPr>
          <w:ilvl w:val="0"/>
          <w:numId w:val="17"/>
        </w:numPr>
        <w:autoSpaceDE w:val="0"/>
        <w:autoSpaceDN w:val="0"/>
        <w:adjustRightInd w:val="0"/>
        <w:spacing w:after="60"/>
        <w:jc w:val="both"/>
        <w:rPr>
          <w:rFonts w:cs="Arial"/>
          <w:color w:val="000000"/>
          <w:szCs w:val="18"/>
        </w:rPr>
      </w:pPr>
      <w:r w:rsidRPr="008D3011">
        <w:rPr>
          <w:rFonts w:cs="Arial"/>
          <w:i/>
          <w:iCs/>
          <w:color w:val="000000"/>
          <w:szCs w:val="18"/>
        </w:rPr>
        <w:t xml:space="preserve">PN-EN 10253-2:2022-01 Kształtki rurowe do przyspawania doczołowego -- Część 2: Stale niestopowe i stopowe ferrytyczne ze specjalnymi wymaganiami dotyczącymi kontroli </w:t>
      </w:r>
      <w:r w:rsidR="003C3F01" w:rsidRPr="003C3F01">
        <w:rPr>
          <w:rFonts w:cs="Arial"/>
          <w:i/>
          <w:iCs/>
          <w:color w:val="000000"/>
          <w:szCs w:val="18"/>
        </w:rPr>
        <w:t>lub normy równoważne</w:t>
      </w:r>
    </w:p>
    <w:p w14:paraId="7751E5F2" w14:textId="162CCCE5" w:rsidR="008D3011" w:rsidRPr="008D3011" w:rsidRDefault="008D3011" w:rsidP="008D3011">
      <w:pPr>
        <w:pStyle w:val="Akapitzlist"/>
        <w:numPr>
          <w:ilvl w:val="0"/>
          <w:numId w:val="17"/>
        </w:numPr>
        <w:autoSpaceDE w:val="0"/>
        <w:autoSpaceDN w:val="0"/>
        <w:adjustRightInd w:val="0"/>
        <w:spacing w:after="60"/>
        <w:jc w:val="both"/>
        <w:rPr>
          <w:rFonts w:cs="Arial"/>
          <w:color w:val="000000"/>
          <w:szCs w:val="18"/>
        </w:rPr>
      </w:pPr>
      <w:r w:rsidRPr="008D3011">
        <w:rPr>
          <w:rFonts w:cs="Arial"/>
          <w:i/>
          <w:iCs/>
          <w:color w:val="000000"/>
          <w:szCs w:val="18"/>
        </w:rPr>
        <w:t xml:space="preserve">PN-EN 13941-1+A1:2022-05 Sieci ciepłownicze -- Projektowanie i montaż systemu izolowanych termicznie zespołów rur pojedynczych i podwójnych do sieci wody gorącej układanych bezpośrednio w gruncie -- Część 1: Projektowanie </w:t>
      </w:r>
      <w:r w:rsidR="003C3F01" w:rsidRPr="003C3F01">
        <w:rPr>
          <w:rFonts w:cs="Arial"/>
          <w:i/>
          <w:iCs/>
          <w:color w:val="000000"/>
          <w:szCs w:val="18"/>
        </w:rPr>
        <w:t>lub normy równoważne</w:t>
      </w:r>
    </w:p>
    <w:p w14:paraId="1BEF6FF3" w14:textId="39230AB4" w:rsidR="008D3011" w:rsidRPr="008D3011" w:rsidRDefault="008D3011" w:rsidP="008D3011">
      <w:pPr>
        <w:pStyle w:val="Akapitzlist"/>
        <w:numPr>
          <w:ilvl w:val="0"/>
          <w:numId w:val="17"/>
        </w:numPr>
        <w:autoSpaceDE w:val="0"/>
        <w:autoSpaceDN w:val="0"/>
        <w:adjustRightInd w:val="0"/>
        <w:spacing w:after="60"/>
        <w:jc w:val="both"/>
        <w:rPr>
          <w:rFonts w:cs="Arial"/>
          <w:color w:val="000000"/>
          <w:szCs w:val="18"/>
        </w:rPr>
      </w:pPr>
      <w:r w:rsidRPr="008D3011">
        <w:rPr>
          <w:rFonts w:cs="Arial"/>
          <w:i/>
          <w:iCs/>
          <w:color w:val="000000"/>
          <w:szCs w:val="18"/>
        </w:rPr>
        <w:t xml:space="preserve">PN-EN 13941-2+A1:2022-05 Sieci ciepłownicze -- Projektowanie i montaż systemu izolowanych termicznie zespołów rur pojedynczych i podwójnych do sieci wody gorącej układanych bezpośrednio w gruncie – Część 2: Montaż </w:t>
      </w:r>
      <w:r w:rsidR="003C3F01" w:rsidRPr="003C3F01">
        <w:rPr>
          <w:rFonts w:cs="Arial"/>
          <w:i/>
          <w:iCs/>
          <w:color w:val="000000"/>
          <w:szCs w:val="18"/>
        </w:rPr>
        <w:t>lub normy równoważne</w:t>
      </w:r>
    </w:p>
    <w:p w14:paraId="4BA67AA5" w14:textId="1ACF173F" w:rsidR="008D3011" w:rsidRPr="008D3011" w:rsidRDefault="008D3011" w:rsidP="008D3011">
      <w:pPr>
        <w:pStyle w:val="Akapitzlist"/>
        <w:numPr>
          <w:ilvl w:val="0"/>
          <w:numId w:val="17"/>
        </w:numPr>
        <w:autoSpaceDE w:val="0"/>
        <w:autoSpaceDN w:val="0"/>
        <w:adjustRightInd w:val="0"/>
        <w:spacing w:after="60"/>
        <w:jc w:val="both"/>
        <w:rPr>
          <w:rFonts w:cs="Arial"/>
          <w:color w:val="000000"/>
          <w:szCs w:val="18"/>
        </w:rPr>
      </w:pPr>
      <w:r w:rsidRPr="008D3011">
        <w:rPr>
          <w:rFonts w:cs="Arial"/>
          <w:i/>
          <w:iCs/>
          <w:color w:val="000000"/>
          <w:szCs w:val="18"/>
        </w:rPr>
        <w:t xml:space="preserve">PN-EN 253+A1:2024-06 Sieci ciepłownicze -- System pojedynczych rur zespolonych do wodnych sieci ciepłowniczych układanych bezpośrednio w gruncie -- Fabrycznie wykonany zespół rurowy ze stalowej rury przewodowej, izolacji cieplnej z poliuretanu i osłony z polietylenu </w:t>
      </w:r>
      <w:r w:rsidR="003C3F01" w:rsidRPr="003C3F01">
        <w:rPr>
          <w:rFonts w:cs="Arial"/>
          <w:i/>
          <w:iCs/>
          <w:color w:val="000000"/>
          <w:szCs w:val="18"/>
        </w:rPr>
        <w:t>lub normy równoważne</w:t>
      </w:r>
    </w:p>
    <w:p w14:paraId="5E0F2AFA" w14:textId="363BFD17" w:rsidR="008D3011" w:rsidRPr="00060F70" w:rsidRDefault="008D3011" w:rsidP="00060F70">
      <w:pPr>
        <w:pStyle w:val="Akapitzlist"/>
        <w:numPr>
          <w:ilvl w:val="0"/>
          <w:numId w:val="17"/>
        </w:numPr>
        <w:autoSpaceDE w:val="0"/>
        <w:autoSpaceDN w:val="0"/>
        <w:adjustRightInd w:val="0"/>
        <w:jc w:val="both"/>
        <w:rPr>
          <w:rFonts w:cs="Arial"/>
          <w:color w:val="000000"/>
          <w:szCs w:val="18"/>
        </w:rPr>
      </w:pPr>
      <w:r w:rsidRPr="008D3011">
        <w:rPr>
          <w:rFonts w:cs="Arial"/>
          <w:i/>
          <w:iCs/>
          <w:color w:val="000000"/>
          <w:szCs w:val="18"/>
        </w:rPr>
        <w:t xml:space="preserve">PN-EN 10088-3:2024-06 Stale odporne na korozję -- Część 3: Warunki techniczne dostawy półwyrobów, prętów, walcówki, drutu, kształtowników i wyrobów o powierzchni jasnej ze stali nierdzewnych ogólnego przeznaczenia </w:t>
      </w:r>
      <w:r w:rsidR="003C3F01" w:rsidRPr="003C3F01">
        <w:rPr>
          <w:rFonts w:cs="Arial"/>
          <w:i/>
          <w:iCs/>
          <w:color w:val="000000"/>
          <w:szCs w:val="18"/>
        </w:rPr>
        <w:t>lub normy równoważne</w:t>
      </w:r>
    </w:p>
    <w:p w14:paraId="5F840260" w14:textId="77777777" w:rsidR="00552E25" w:rsidRPr="00552E25" w:rsidRDefault="00552E25" w:rsidP="00962AE9">
      <w:pPr>
        <w:autoSpaceDE w:val="0"/>
        <w:autoSpaceDN w:val="0"/>
        <w:adjustRightInd w:val="0"/>
        <w:spacing w:after="60"/>
        <w:jc w:val="both"/>
        <w:rPr>
          <w:rFonts w:cs="Arial"/>
          <w:iCs/>
          <w:color w:val="000000"/>
          <w:szCs w:val="18"/>
        </w:rPr>
      </w:pPr>
    </w:p>
    <w:p w14:paraId="1D2D48FA" w14:textId="504739EA" w:rsidR="00FF56F5" w:rsidRPr="00572700" w:rsidRDefault="00FF56F5" w:rsidP="002511BB">
      <w:pPr>
        <w:pStyle w:val="IVPoziom4"/>
      </w:pPr>
      <w:r w:rsidRPr="00572700">
        <w:t>WYMAGANIA TECHNICZNE</w:t>
      </w:r>
    </w:p>
    <w:p w14:paraId="7D4D00BD" w14:textId="15508AA2" w:rsidR="00100D4F" w:rsidRDefault="00100D4F" w:rsidP="00100D4F">
      <w:pPr>
        <w:pStyle w:val="Akapitzlist"/>
        <w:numPr>
          <w:ilvl w:val="0"/>
          <w:numId w:val="17"/>
        </w:numPr>
        <w:autoSpaceDE w:val="0"/>
        <w:autoSpaceDN w:val="0"/>
        <w:adjustRightInd w:val="0"/>
        <w:spacing w:after="60"/>
        <w:jc w:val="both"/>
      </w:pPr>
      <w:r>
        <w:t xml:space="preserve">Zaleca się stosowanie rur preizolowanych zrealizowanych w technologii tradycyjnej, ciągłej osiowej lub półciągłej posiadających barierę </w:t>
      </w:r>
      <w:proofErr w:type="spellStart"/>
      <w:r>
        <w:t>antydyfuzyjną</w:t>
      </w:r>
      <w:proofErr w:type="spellEnd"/>
      <w:r>
        <w:t xml:space="preserve"> zapobiegającą starzeniu pianki izolacyjnej.</w:t>
      </w:r>
    </w:p>
    <w:p w14:paraId="5751C3AC" w14:textId="171AA593" w:rsidR="00100D4F" w:rsidRPr="00100D4F" w:rsidRDefault="00100D4F" w:rsidP="00100D4F">
      <w:pPr>
        <w:pStyle w:val="Akapitzlist"/>
        <w:numPr>
          <w:ilvl w:val="0"/>
          <w:numId w:val="17"/>
        </w:numPr>
        <w:autoSpaceDE w:val="0"/>
        <w:autoSpaceDN w:val="0"/>
        <w:adjustRightInd w:val="0"/>
        <w:spacing w:after="60"/>
        <w:jc w:val="both"/>
      </w:pPr>
      <w:r>
        <w:t>Wybór technologii produkcji rurociągów ciepłowniczych preizolowanych winien zapewnić optymalny długoterminowy efekt ekonomiczny eksploatacji sieci cieplnej.</w:t>
      </w:r>
    </w:p>
    <w:p w14:paraId="76CC85B5" w14:textId="559D0070" w:rsidR="00100D4F" w:rsidRPr="00100D4F" w:rsidRDefault="00100D4F" w:rsidP="00100D4F">
      <w:pPr>
        <w:pStyle w:val="Akapitzlist"/>
        <w:numPr>
          <w:ilvl w:val="0"/>
          <w:numId w:val="17"/>
        </w:numPr>
        <w:autoSpaceDE w:val="0"/>
        <w:autoSpaceDN w:val="0"/>
        <w:adjustRightInd w:val="0"/>
        <w:spacing w:after="60"/>
        <w:jc w:val="both"/>
      </w:pPr>
      <w:r w:rsidRPr="00100D4F">
        <w:t xml:space="preserve">System przesyłowy zbudowany z rur preizolowanych powinien być przystosowany do pracy ciągłej przy temperaturze nośnika do 135 ºC dla okresu minimum 30 lat i ciśnieniu roboczym: 2,5 </w:t>
      </w:r>
      <w:proofErr w:type="spellStart"/>
      <w:r w:rsidRPr="00100D4F">
        <w:t>MPa</w:t>
      </w:r>
      <w:proofErr w:type="spellEnd"/>
      <w:r w:rsidRPr="00100D4F">
        <w:t xml:space="preserve">. </w:t>
      </w:r>
    </w:p>
    <w:p w14:paraId="1F3263FF" w14:textId="22917947" w:rsidR="00100D4F" w:rsidRPr="00100D4F" w:rsidRDefault="00100D4F" w:rsidP="00100D4F">
      <w:pPr>
        <w:pStyle w:val="Akapitzlist"/>
        <w:numPr>
          <w:ilvl w:val="0"/>
          <w:numId w:val="17"/>
        </w:numPr>
        <w:autoSpaceDE w:val="0"/>
        <w:autoSpaceDN w:val="0"/>
        <w:adjustRightInd w:val="0"/>
        <w:spacing w:after="60"/>
        <w:jc w:val="both"/>
      </w:pPr>
      <w:r w:rsidRPr="00100D4F">
        <w:t xml:space="preserve">Wszystkie elementy składowe systemu preizolowanego, takie jak np.: rury, kolana, trójniki, mufy muszą pochodzić w całości od jednego producenta systemu preizolowanego i być zgodne z wymaganiami powyższych norm przedmiotowych (dokumenty powiązane). Dopuszcza się zastosowanie muf innego producenta w stosunku do systemu preizolowanego w przypadku przedstawienia pisemnego dopuszczenia do stosowania wydanego przez producenta systemu preizolowanego. </w:t>
      </w:r>
    </w:p>
    <w:p w14:paraId="1252793E" w14:textId="218A5C7F" w:rsidR="00100D4F" w:rsidRPr="00100D4F" w:rsidRDefault="00100D4F" w:rsidP="00100D4F">
      <w:pPr>
        <w:pStyle w:val="Akapitzlist"/>
        <w:numPr>
          <w:ilvl w:val="0"/>
          <w:numId w:val="17"/>
        </w:numPr>
        <w:autoSpaceDE w:val="0"/>
        <w:autoSpaceDN w:val="0"/>
        <w:adjustRightInd w:val="0"/>
        <w:spacing w:after="60"/>
        <w:jc w:val="both"/>
      </w:pPr>
      <w:r w:rsidRPr="00100D4F">
        <w:t xml:space="preserve">Dopuszcza się stosowanie elementów składowych systemu preizolowanego innych producentów w stosunku do zabudowanego systemu preizolowanego tylko w ściśle określonych przypadkach tj. zdarzeń awaryjnych sieci / przyłączy będących poza okresem gwarancji, jeżeli montaż analogicznych elementów zastosowanego systemu preizolowanego powodować będzie opóźnienia dostaw ciepła do odbiorców końcowych. </w:t>
      </w:r>
    </w:p>
    <w:p w14:paraId="1F1C16CC" w14:textId="203402DA" w:rsidR="00552E25" w:rsidRDefault="00100D4F" w:rsidP="00100D4F">
      <w:pPr>
        <w:pStyle w:val="Akapitzlist"/>
        <w:numPr>
          <w:ilvl w:val="0"/>
          <w:numId w:val="17"/>
        </w:numPr>
        <w:autoSpaceDE w:val="0"/>
        <w:autoSpaceDN w:val="0"/>
        <w:adjustRightInd w:val="0"/>
        <w:spacing w:after="60"/>
        <w:jc w:val="both"/>
      </w:pPr>
      <w:r w:rsidRPr="00100D4F">
        <w:t>Wszystkie elementy metalowe wykorzystywane do budowy rurociągów (np. rury przewodowe, kształtki) muszą posiadać świadectwo odbioru wg PN-EN 10204:2006</w:t>
      </w:r>
      <w:r w:rsidR="0000112A">
        <w:t xml:space="preserve"> </w:t>
      </w:r>
      <w:r w:rsidR="0000112A" w:rsidRPr="0000112A">
        <w:t>lub normy równoważne</w:t>
      </w:r>
    </w:p>
    <w:p w14:paraId="29CE7525" w14:textId="7BF0D711" w:rsidR="00FF56F5" w:rsidRPr="002511BB" w:rsidRDefault="00FF56F5" w:rsidP="002511BB">
      <w:pPr>
        <w:pStyle w:val="IVPoziom4"/>
      </w:pPr>
      <w:r w:rsidRPr="002511BB">
        <w:lastRenderedPageBreak/>
        <w:t>STALOWE RURY PRZEWODOWE</w:t>
      </w:r>
    </w:p>
    <w:p w14:paraId="3ABEA93E" w14:textId="77777777" w:rsidR="00F511C8" w:rsidRDefault="00F511C8" w:rsidP="00F511C8">
      <w:pPr>
        <w:pStyle w:val="Akapitzlist"/>
        <w:numPr>
          <w:ilvl w:val="0"/>
          <w:numId w:val="17"/>
        </w:numPr>
        <w:autoSpaceDE w:val="0"/>
        <w:autoSpaceDN w:val="0"/>
        <w:adjustRightInd w:val="0"/>
        <w:spacing w:after="60"/>
        <w:jc w:val="both"/>
      </w:pPr>
      <w:r>
        <w:t>Wymagania dotyczące:</w:t>
      </w:r>
    </w:p>
    <w:p w14:paraId="3F6F7249" w14:textId="77777777" w:rsidR="00F511C8" w:rsidRDefault="00F511C8" w:rsidP="00F511C8">
      <w:pPr>
        <w:pStyle w:val="VPoziom5"/>
        <w:numPr>
          <w:ilvl w:val="0"/>
          <w:numId w:val="0"/>
        </w:numPr>
        <w:ind w:left="1701"/>
      </w:pPr>
      <w:r>
        <w:t>a. jakości stali,</w:t>
      </w:r>
    </w:p>
    <w:p w14:paraId="31802E4A" w14:textId="77777777" w:rsidR="00F511C8" w:rsidRDefault="00F511C8" w:rsidP="00410F3D">
      <w:pPr>
        <w:pStyle w:val="VPoziom5"/>
        <w:numPr>
          <w:ilvl w:val="0"/>
          <w:numId w:val="0"/>
        </w:numPr>
        <w:ind w:left="1701"/>
      </w:pPr>
      <w:r>
        <w:t>b. średnicy zewnętrznej wraz z dopuszczalną tolerancją,</w:t>
      </w:r>
    </w:p>
    <w:p w14:paraId="1D7CA992" w14:textId="77777777" w:rsidR="00F511C8" w:rsidRDefault="00F511C8" w:rsidP="00410F3D">
      <w:pPr>
        <w:pStyle w:val="VPoziom5"/>
        <w:numPr>
          <w:ilvl w:val="0"/>
          <w:numId w:val="0"/>
        </w:numPr>
        <w:ind w:left="1701"/>
      </w:pPr>
      <w:r>
        <w:t>c. grubości ścianki wraz z dopuszczalną tolerancją,</w:t>
      </w:r>
    </w:p>
    <w:p w14:paraId="528213F7" w14:textId="77777777" w:rsidR="00F511C8" w:rsidRDefault="00F511C8" w:rsidP="00410F3D">
      <w:pPr>
        <w:pStyle w:val="VPoziom5"/>
        <w:numPr>
          <w:ilvl w:val="0"/>
          <w:numId w:val="0"/>
        </w:numPr>
        <w:ind w:left="1701"/>
      </w:pPr>
      <w:r>
        <w:t>d. stanu powierzchni</w:t>
      </w:r>
    </w:p>
    <w:p w14:paraId="6344C0F9" w14:textId="77777777" w:rsidR="00F511C8" w:rsidRPr="00B425C3" w:rsidRDefault="00F511C8" w:rsidP="00410F3D">
      <w:pPr>
        <w:pStyle w:val="VPoziom5"/>
        <w:numPr>
          <w:ilvl w:val="0"/>
          <w:numId w:val="0"/>
        </w:numPr>
        <w:ind w:left="1701"/>
      </w:pPr>
      <w:r>
        <w:t xml:space="preserve">rur stalowych muszą być zgodne z wymaganiami określonymi w normie PN-EN 253:2020-01 lub normach </w:t>
      </w:r>
      <w:r w:rsidRPr="00B425C3">
        <w:t>równoważnych .</w:t>
      </w:r>
    </w:p>
    <w:p w14:paraId="5FABECEB" w14:textId="77777777" w:rsidR="00F511C8" w:rsidRPr="00B425C3" w:rsidRDefault="00F511C8" w:rsidP="00410F3D">
      <w:pPr>
        <w:pStyle w:val="Akapitzlist"/>
        <w:numPr>
          <w:ilvl w:val="0"/>
          <w:numId w:val="17"/>
        </w:numPr>
        <w:autoSpaceDE w:val="0"/>
        <w:autoSpaceDN w:val="0"/>
        <w:adjustRightInd w:val="0"/>
        <w:spacing w:after="60"/>
        <w:jc w:val="both"/>
      </w:pPr>
      <w:r w:rsidRPr="00B425C3">
        <w:t>Dopuszcza się stosowanie rur stalowych przewodowych:</w:t>
      </w:r>
    </w:p>
    <w:p w14:paraId="61ACD2C1" w14:textId="77777777" w:rsidR="00F511C8" w:rsidRDefault="00F511C8" w:rsidP="00410F3D">
      <w:pPr>
        <w:pStyle w:val="VPoziom5"/>
        <w:numPr>
          <w:ilvl w:val="0"/>
          <w:numId w:val="0"/>
        </w:numPr>
        <w:ind w:left="1701"/>
      </w:pPr>
      <w:r>
        <w:t>a. czarnych ze szwem wzdłużnym lub spiralnym ze stali P235GH wg PN-EN 10217-2:2019-05 lub PN-EN 10217-5:2019-06, lub normach równoważnych</w:t>
      </w:r>
    </w:p>
    <w:p w14:paraId="3E1E18B8" w14:textId="77777777" w:rsidR="00F511C8" w:rsidRDefault="00F511C8" w:rsidP="00410F3D">
      <w:pPr>
        <w:pStyle w:val="VPoziom5"/>
        <w:numPr>
          <w:ilvl w:val="0"/>
          <w:numId w:val="0"/>
        </w:numPr>
        <w:ind w:left="1701"/>
      </w:pPr>
      <w:r>
        <w:t>b. czarnych ze szwem wzdłużnym lub spiralnym ze stali P235TR1, P235TR2 wg PN-EN 10217-1:2019-05, lub normach równoważnych</w:t>
      </w:r>
    </w:p>
    <w:p w14:paraId="23A7262F" w14:textId="77777777" w:rsidR="00F511C8" w:rsidRDefault="00F511C8" w:rsidP="00410F3D">
      <w:pPr>
        <w:pStyle w:val="VPoziom5"/>
        <w:numPr>
          <w:ilvl w:val="0"/>
          <w:numId w:val="0"/>
        </w:numPr>
        <w:ind w:left="1701"/>
      </w:pPr>
      <w:r>
        <w:t>c. czarnych bez szwu ze stali P235GHTC1 wg PN-EN 10216-2+A1:2020-05. lub normach równoważnych</w:t>
      </w:r>
    </w:p>
    <w:p w14:paraId="5E709CA8" w14:textId="77777777" w:rsidR="00F511C8" w:rsidRDefault="00F511C8" w:rsidP="00410F3D">
      <w:pPr>
        <w:pStyle w:val="Akapitzlist"/>
        <w:numPr>
          <w:ilvl w:val="0"/>
          <w:numId w:val="17"/>
        </w:numPr>
        <w:autoSpaceDE w:val="0"/>
        <w:autoSpaceDN w:val="0"/>
        <w:adjustRightInd w:val="0"/>
        <w:spacing w:after="60"/>
        <w:jc w:val="both"/>
      </w:pPr>
      <w:r>
        <w:t>Stosowane długości rur stalowych powinny wynosić 6 m, 12 m lub 16 m. Dopuszczalna tolerancja długości rur stalowych może wynieść co najwyżej +15/-0 mm.</w:t>
      </w:r>
    </w:p>
    <w:p w14:paraId="2136D317" w14:textId="77777777" w:rsidR="00F511C8" w:rsidRDefault="00F511C8" w:rsidP="00410F3D">
      <w:pPr>
        <w:pStyle w:val="Akapitzlist"/>
        <w:numPr>
          <w:ilvl w:val="0"/>
          <w:numId w:val="17"/>
        </w:numPr>
        <w:autoSpaceDE w:val="0"/>
        <w:autoSpaceDN w:val="0"/>
        <w:adjustRightInd w:val="0"/>
        <w:spacing w:after="60"/>
        <w:jc w:val="both"/>
      </w:pPr>
      <w:r>
        <w:t>Rury stalowe preizolowane muszą być dostarczane z niezaizolowanymi końcami o długości 150 - 250 mm +/-10 mm.</w:t>
      </w:r>
    </w:p>
    <w:p w14:paraId="4F4CEF13" w14:textId="77777777" w:rsidR="00F511C8" w:rsidRDefault="00F511C8" w:rsidP="00410F3D">
      <w:pPr>
        <w:pStyle w:val="Akapitzlist"/>
        <w:numPr>
          <w:ilvl w:val="0"/>
          <w:numId w:val="17"/>
        </w:numPr>
        <w:autoSpaceDE w:val="0"/>
        <w:autoSpaceDN w:val="0"/>
        <w:adjustRightInd w:val="0"/>
        <w:spacing w:after="60"/>
        <w:jc w:val="both"/>
      </w:pPr>
      <w:r>
        <w:t>Nie dopuszcza się występowania szwów obwodowych na długości rury.</w:t>
      </w:r>
    </w:p>
    <w:p w14:paraId="557C7DF3" w14:textId="77777777" w:rsidR="00F511C8" w:rsidRDefault="00F511C8" w:rsidP="00410F3D">
      <w:pPr>
        <w:pStyle w:val="Akapitzlist"/>
        <w:numPr>
          <w:ilvl w:val="0"/>
          <w:numId w:val="17"/>
        </w:numPr>
        <w:autoSpaceDE w:val="0"/>
        <w:autoSpaceDN w:val="0"/>
        <w:adjustRightInd w:val="0"/>
        <w:spacing w:after="60"/>
        <w:jc w:val="both"/>
      </w:pPr>
      <w:r>
        <w:t>Końce rur muszą być ukosowane zgodnie z normą PN-EN 10217-2:2019-05 lub PN-EN 10217-5:2019-06 lub normami równoważnymi.</w:t>
      </w:r>
    </w:p>
    <w:p w14:paraId="23F8A926" w14:textId="77777777" w:rsidR="00F511C8" w:rsidRDefault="00F511C8" w:rsidP="00410F3D">
      <w:pPr>
        <w:pStyle w:val="Akapitzlist"/>
        <w:numPr>
          <w:ilvl w:val="0"/>
          <w:numId w:val="17"/>
        </w:numPr>
        <w:autoSpaceDE w:val="0"/>
        <w:autoSpaceDN w:val="0"/>
        <w:adjustRightInd w:val="0"/>
        <w:spacing w:after="60"/>
        <w:jc w:val="both"/>
      </w:pPr>
      <w:r>
        <w:t>Rury przewodowe muszą posiadać dokument kontroli w postaci świadectwa odbioru zgodnie z normą PN-EN 10204:2006 lub normami równoważnymi.</w:t>
      </w:r>
    </w:p>
    <w:p w14:paraId="157DD06D" w14:textId="77777777" w:rsidR="00F511C8" w:rsidRDefault="00F511C8" w:rsidP="00410F3D">
      <w:pPr>
        <w:pStyle w:val="Akapitzlist"/>
        <w:numPr>
          <w:ilvl w:val="0"/>
          <w:numId w:val="17"/>
        </w:numPr>
        <w:autoSpaceDE w:val="0"/>
        <w:autoSpaceDN w:val="0"/>
        <w:adjustRightInd w:val="0"/>
        <w:spacing w:after="60"/>
        <w:jc w:val="both"/>
      </w:pPr>
      <w:r>
        <w:t>W celu zapewnienia optymalnej przyczepności pianki poliuretanowej wszystkie rury powinny być poddane dodatkowej obróbce – śrutowaniu.</w:t>
      </w:r>
    </w:p>
    <w:p w14:paraId="166694B5" w14:textId="77777777" w:rsidR="00552E25" w:rsidRPr="00517A44" w:rsidRDefault="00552E25" w:rsidP="00962AE9">
      <w:pPr>
        <w:pStyle w:val="VPoziom5"/>
        <w:numPr>
          <w:ilvl w:val="0"/>
          <w:numId w:val="0"/>
        </w:numPr>
        <w:ind w:left="1417" w:hanging="226"/>
      </w:pPr>
    </w:p>
    <w:p w14:paraId="2E921A23" w14:textId="13FD0374" w:rsidR="00FF56F5" w:rsidRPr="00517A44" w:rsidRDefault="00FF56F5" w:rsidP="00517A44">
      <w:pPr>
        <w:pStyle w:val="IVPoziom4"/>
      </w:pPr>
      <w:r w:rsidRPr="00517A44">
        <w:t>PŁASZCZ OSŁONOWY</w:t>
      </w:r>
    </w:p>
    <w:p w14:paraId="43629E5A" w14:textId="77777777" w:rsidR="00410F3D" w:rsidRDefault="00410F3D" w:rsidP="00410F3D">
      <w:pPr>
        <w:pStyle w:val="Akapitzlist"/>
        <w:numPr>
          <w:ilvl w:val="0"/>
          <w:numId w:val="17"/>
        </w:numPr>
        <w:autoSpaceDE w:val="0"/>
        <w:autoSpaceDN w:val="0"/>
        <w:adjustRightInd w:val="0"/>
        <w:spacing w:after="60"/>
        <w:jc w:val="both"/>
      </w:pPr>
      <w:r>
        <w:t>Płaszcz osłonowy PE-HD stosowany w procesie produkcji rur i elementów preizolowanych musi być wykonany z polietylenu wysokiej gęstości PE-HD III generacji (minimum typu PE80) i musi spełniać wymagania normy PN-EN 253:2020-01 lub norm równoważnych odnośnie:</w:t>
      </w:r>
    </w:p>
    <w:p w14:paraId="3961C647" w14:textId="77777777" w:rsidR="00410F3D" w:rsidRDefault="00410F3D" w:rsidP="00410F3D">
      <w:pPr>
        <w:pStyle w:val="VPoziom5"/>
        <w:numPr>
          <w:ilvl w:val="0"/>
          <w:numId w:val="0"/>
        </w:numPr>
        <w:ind w:left="1701"/>
      </w:pPr>
      <w:r>
        <w:t>a. gęstości surowca,</w:t>
      </w:r>
    </w:p>
    <w:p w14:paraId="770054A0" w14:textId="77777777" w:rsidR="00410F3D" w:rsidRDefault="00410F3D" w:rsidP="00410F3D">
      <w:pPr>
        <w:pStyle w:val="VPoziom5"/>
        <w:numPr>
          <w:ilvl w:val="0"/>
          <w:numId w:val="0"/>
        </w:numPr>
        <w:ind w:left="1701"/>
      </w:pPr>
      <w:r>
        <w:t>a. czasu indukcji utleniania OIT surowca,</w:t>
      </w:r>
    </w:p>
    <w:p w14:paraId="62BB7F3A" w14:textId="77777777" w:rsidR="00410F3D" w:rsidRDefault="00410F3D" w:rsidP="00410F3D">
      <w:pPr>
        <w:pStyle w:val="VPoziom5"/>
        <w:numPr>
          <w:ilvl w:val="0"/>
          <w:numId w:val="0"/>
        </w:numPr>
        <w:ind w:left="1701"/>
      </w:pPr>
      <w:r>
        <w:t>b. długotrwałych właściwości mechanicznych surowca CLT.</w:t>
      </w:r>
    </w:p>
    <w:p w14:paraId="4E0CACB6" w14:textId="77777777" w:rsidR="00410F3D" w:rsidRDefault="00410F3D" w:rsidP="00410F3D">
      <w:pPr>
        <w:pStyle w:val="Akapitzlist"/>
        <w:numPr>
          <w:ilvl w:val="0"/>
          <w:numId w:val="17"/>
        </w:numPr>
        <w:autoSpaceDE w:val="0"/>
        <w:autoSpaceDN w:val="0"/>
        <w:adjustRightInd w:val="0"/>
        <w:spacing w:after="60"/>
        <w:jc w:val="both"/>
      </w:pPr>
      <w:r>
        <w:t>Średnice i grubości ścianek płaszcza osłonowego powinny być zgodne z wymaganiami najnowszej edycji normy PN-EN 253:2020-01 lub norm równoważnych.</w:t>
      </w:r>
    </w:p>
    <w:p w14:paraId="574A9762" w14:textId="77777777" w:rsidR="00410F3D" w:rsidRDefault="00410F3D" w:rsidP="00410F3D">
      <w:pPr>
        <w:pStyle w:val="Akapitzlist"/>
        <w:numPr>
          <w:ilvl w:val="0"/>
          <w:numId w:val="17"/>
        </w:numPr>
        <w:autoSpaceDE w:val="0"/>
        <w:autoSpaceDN w:val="0"/>
        <w:adjustRightInd w:val="0"/>
        <w:spacing w:after="60"/>
        <w:jc w:val="both"/>
      </w:pPr>
      <w:r>
        <w:t>Wydłużenie do zerwania płaszcza osłonowego mierzone zgodnie z kierunkiem wytłaczania powinno być nie mniejsze niż 350%.</w:t>
      </w:r>
    </w:p>
    <w:p w14:paraId="639E7F90" w14:textId="77777777" w:rsidR="00410F3D" w:rsidRDefault="00410F3D" w:rsidP="00410F3D">
      <w:pPr>
        <w:pStyle w:val="Akapitzlist"/>
        <w:numPr>
          <w:ilvl w:val="0"/>
          <w:numId w:val="17"/>
        </w:numPr>
        <w:autoSpaceDE w:val="0"/>
        <w:autoSpaceDN w:val="0"/>
        <w:adjustRightInd w:val="0"/>
        <w:spacing w:after="60"/>
        <w:jc w:val="both"/>
      </w:pPr>
      <w:r>
        <w:t xml:space="preserve">Sposób produkcji płaszcza osłonowego powinien umożliwiać uzyskanie (na skutek „koronowania” lub innego sposobu produkcji) wysokiej przyczepności izolacji poliuretanowej do zewnętrznej rury osłonowej – przyczepność 50 </w:t>
      </w:r>
      <w:proofErr w:type="spellStart"/>
      <w:r>
        <w:t>mN</w:t>
      </w:r>
      <w:proofErr w:type="spellEnd"/>
      <w:r>
        <w:t>/m na co najmniej 75% obwodu rury.</w:t>
      </w:r>
    </w:p>
    <w:p w14:paraId="5290A5E8" w14:textId="77777777" w:rsidR="00410F3D" w:rsidRDefault="00410F3D" w:rsidP="00410F3D">
      <w:pPr>
        <w:pStyle w:val="Akapitzlist"/>
        <w:numPr>
          <w:ilvl w:val="0"/>
          <w:numId w:val="17"/>
        </w:numPr>
        <w:autoSpaceDE w:val="0"/>
        <w:autoSpaceDN w:val="0"/>
        <w:adjustRightInd w:val="0"/>
        <w:spacing w:after="60"/>
        <w:jc w:val="both"/>
      </w:pPr>
      <w:r>
        <w:t>Wewnętrzna powierzchnia płaszcza osłonowego w tradycyjnej technologii produkcji musi zostać poddana obróbce koronującej w celu zwiększenia adhezji izolacji PUR do płaszcza osłonowego. W przypadku technologii produkcji ciągłej osiowej zespolenie płaszcza osłonowego z izolacją następuję podczas produkcji, w związku z tym koronowanie nie jest wymagane.</w:t>
      </w:r>
    </w:p>
    <w:p w14:paraId="12399305" w14:textId="77777777" w:rsidR="00410F3D" w:rsidRDefault="00410F3D" w:rsidP="00410F3D">
      <w:pPr>
        <w:pStyle w:val="Akapitzlist"/>
        <w:numPr>
          <w:ilvl w:val="0"/>
          <w:numId w:val="17"/>
        </w:numPr>
        <w:autoSpaceDE w:val="0"/>
        <w:autoSpaceDN w:val="0"/>
        <w:adjustRightInd w:val="0"/>
        <w:spacing w:after="60"/>
        <w:jc w:val="both"/>
      </w:pPr>
      <w:r>
        <w:t>Wymaga się odporności na ciągłą temperaturę powierzchni płaszcza osłonowego 50°C dla 30 lat okresu żywotności.</w:t>
      </w:r>
    </w:p>
    <w:p w14:paraId="3390448A" w14:textId="77777777" w:rsidR="00552E25" w:rsidRDefault="00552E25" w:rsidP="00552E25">
      <w:pPr>
        <w:jc w:val="both"/>
      </w:pPr>
    </w:p>
    <w:p w14:paraId="3B08D190" w14:textId="1D24FFF8" w:rsidR="00FF56F5" w:rsidRPr="00552E25" w:rsidRDefault="00FF56F5" w:rsidP="00552E25">
      <w:pPr>
        <w:pStyle w:val="IVPoziom4"/>
      </w:pPr>
      <w:r w:rsidRPr="00552E25">
        <w:t>IZOLACJA TERMICZNA</w:t>
      </w:r>
    </w:p>
    <w:p w14:paraId="5E2D73C3" w14:textId="77777777" w:rsidR="00DB6A9D" w:rsidRDefault="00DB6A9D" w:rsidP="00DB6A9D">
      <w:pPr>
        <w:pStyle w:val="Akapitzlist"/>
        <w:numPr>
          <w:ilvl w:val="0"/>
          <w:numId w:val="17"/>
        </w:numPr>
        <w:autoSpaceDE w:val="0"/>
        <w:autoSpaceDN w:val="0"/>
        <w:adjustRightInd w:val="0"/>
        <w:spacing w:after="60"/>
        <w:jc w:val="both"/>
      </w:pPr>
      <w:r>
        <w:t>Dla każdego elementu systemu preizolowanego (m.in. rury, kształtki, zawory) izolację termiczną stanowi sztywna pianka poliuretanowa (PUR).</w:t>
      </w:r>
    </w:p>
    <w:p w14:paraId="10BEF58E" w14:textId="77777777" w:rsidR="00DB6A9D" w:rsidRDefault="00DB6A9D" w:rsidP="00DB6A9D">
      <w:pPr>
        <w:pStyle w:val="Akapitzlist"/>
        <w:numPr>
          <w:ilvl w:val="0"/>
          <w:numId w:val="17"/>
        </w:numPr>
        <w:autoSpaceDE w:val="0"/>
        <w:autoSpaceDN w:val="0"/>
        <w:adjustRightInd w:val="0"/>
        <w:spacing w:after="60"/>
        <w:jc w:val="both"/>
      </w:pPr>
      <w:r>
        <w:lastRenderedPageBreak/>
        <w:t>Pianka poliuretanowa (PUR) użyta do produkcji rur preizolowanych musi spełniać wymagania normy PN-EN 253:2020-01 lub norm równoważnych odnośnie:</w:t>
      </w:r>
    </w:p>
    <w:p w14:paraId="08DF09C7" w14:textId="77777777" w:rsidR="00DB6A9D" w:rsidRDefault="00DB6A9D" w:rsidP="00DB6A9D">
      <w:pPr>
        <w:pStyle w:val="VPoziom5"/>
        <w:numPr>
          <w:ilvl w:val="0"/>
          <w:numId w:val="0"/>
        </w:numPr>
        <w:ind w:left="1701"/>
      </w:pPr>
      <w:r>
        <w:t>a. struktury komórkowej i wielkości komórek,</w:t>
      </w:r>
    </w:p>
    <w:p w14:paraId="6F86CBD1" w14:textId="77777777" w:rsidR="00DB6A9D" w:rsidRDefault="00DB6A9D" w:rsidP="00DB6A9D">
      <w:pPr>
        <w:pStyle w:val="VPoziom5"/>
        <w:numPr>
          <w:ilvl w:val="0"/>
          <w:numId w:val="0"/>
        </w:numPr>
        <w:ind w:left="1701"/>
      </w:pPr>
      <w:r>
        <w:t>b. gęstości izolacji,</w:t>
      </w:r>
    </w:p>
    <w:p w14:paraId="2145F76E" w14:textId="77777777" w:rsidR="00DB6A9D" w:rsidRDefault="00DB6A9D" w:rsidP="00DB6A9D">
      <w:pPr>
        <w:pStyle w:val="VPoziom5"/>
        <w:numPr>
          <w:ilvl w:val="0"/>
          <w:numId w:val="0"/>
        </w:numPr>
        <w:ind w:left="1701"/>
      </w:pPr>
      <w:r>
        <w:t>c. wytrzymałości na ściskanie,</w:t>
      </w:r>
    </w:p>
    <w:p w14:paraId="1431FD06" w14:textId="77777777" w:rsidR="00DB6A9D" w:rsidRDefault="00DB6A9D" w:rsidP="00DB6A9D">
      <w:pPr>
        <w:pStyle w:val="VPoziom5"/>
        <w:numPr>
          <w:ilvl w:val="0"/>
          <w:numId w:val="0"/>
        </w:numPr>
        <w:ind w:left="1701"/>
      </w:pPr>
      <w:r>
        <w:t>d. współczynnika przewodzenia ciepła,</w:t>
      </w:r>
    </w:p>
    <w:p w14:paraId="5CC47C49" w14:textId="77777777" w:rsidR="00DB6A9D" w:rsidRDefault="00DB6A9D" w:rsidP="00DB6A9D">
      <w:pPr>
        <w:pStyle w:val="VPoziom5"/>
        <w:numPr>
          <w:ilvl w:val="0"/>
          <w:numId w:val="0"/>
        </w:numPr>
        <w:ind w:left="1701"/>
      </w:pPr>
      <w:r>
        <w:t>e. chłonności wody w podwyższonej temperaturze.</w:t>
      </w:r>
    </w:p>
    <w:p w14:paraId="78E0E3B1" w14:textId="77777777" w:rsidR="00DB6A9D" w:rsidRDefault="00DB6A9D" w:rsidP="00DB6A9D">
      <w:pPr>
        <w:pStyle w:val="Akapitzlist"/>
        <w:numPr>
          <w:ilvl w:val="0"/>
          <w:numId w:val="17"/>
        </w:numPr>
        <w:autoSpaceDE w:val="0"/>
        <w:autoSpaceDN w:val="0"/>
        <w:adjustRightInd w:val="0"/>
        <w:spacing w:after="60"/>
        <w:jc w:val="both"/>
      </w:pPr>
      <w:r>
        <w:t>Trwałość sztywnej pianki musi wynosić minimum 30 lat dla ciągłej temperatury pracy min. 135 ºC.</w:t>
      </w:r>
    </w:p>
    <w:p w14:paraId="506BE5D2" w14:textId="77777777" w:rsidR="00A1219A" w:rsidRDefault="00DB6A9D" w:rsidP="00DB6A9D">
      <w:pPr>
        <w:pStyle w:val="Akapitzlist"/>
        <w:numPr>
          <w:ilvl w:val="0"/>
          <w:numId w:val="17"/>
        </w:numPr>
        <w:autoSpaceDE w:val="0"/>
        <w:autoSpaceDN w:val="0"/>
        <w:adjustRightInd w:val="0"/>
        <w:spacing w:after="60"/>
        <w:jc w:val="both"/>
      </w:pPr>
      <w:r>
        <w:t>Współczynnik przewodzenia ciepła pianki poliuretanowej λ mierzony w temperaturze +50 ºC nie może być większy niż 0,029 W/</w:t>
      </w:r>
      <w:proofErr w:type="spellStart"/>
      <w:r>
        <w:t>mK</w:t>
      </w:r>
      <w:proofErr w:type="spellEnd"/>
      <w:r>
        <w:t xml:space="preserve"> (przed starzeniem), przy</w:t>
      </w:r>
    </w:p>
    <w:p w14:paraId="740D9837" w14:textId="77777777" w:rsidR="00A1219A" w:rsidRDefault="00DB6A9D" w:rsidP="00A1219A">
      <w:pPr>
        <w:pStyle w:val="VPoziom5"/>
      </w:pPr>
      <w:r>
        <w:t>gęstości pianki PUR w każdym miejscu nie mniejszej niż 55 kg/m3 oraz wytrzymałości na ściskanie</w:t>
      </w:r>
    </w:p>
    <w:p w14:paraId="668C0212" w14:textId="205B8DE0" w:rsidR="00DB6A9D" w:rsidRDefault="00DB6A9D" w:rsidP="00A1219A">
      <w:pPr>
        <w:pStyle w:val="VPoziom5"/>
      </w:pPr>
      <w:proofErr w:type="spellStart"/>
      <w:r>
        <w:t>naprężeniach</w:t>
      </w:r>
      <w:proofErr w:type="spellEnd"/>
      <w:r>
        <w:t xml:space="preserve"> ściskających przy 10% odkształceniu względnym nie mniejszym niż 0,3 </w:t>
      </w:r>
      <w:proofErr w:type="spellStart"/>
      <w:r>
        <w:t>MPa</w:t>
      </w:r>
      <w:proofErr w:type="spellEnd"/>
      <w:r>
        <w:t xml:space="preserve"> w kierunku promieniowym.</w:t>
      </w:r>
    </w:p>
    <w:p w14:paraId="243867A6" w14:textId="77777777" w:rsidR="00DB6A9D" w:rsidRDefault="00DB6A9D" w:rsidP="00DB6A9D">
      <w:pPr>
        <w:pStyle w:val="Akapitzlist"/>
        <w:numPr>
          <w:ilvl w:val="0"/>
          <w:numId w:val="17"/>
        </w:numPr>
        <w:autoSpaceDE w:val="0"/>
        <w:autoSpaceDN w:val="0"/>
        <w:adjustRightInd w:val="0"/>
        <w:spacing w:after="60"/>
        <w:jc w:val="both"/>
      </w:pPr>
      <w:r>
        <w:t>Współczynnik przewodzenia ciepła zgodnie z zapisami normy PN-EN 253:2020-01 lub norm równoważnych musi być określany łącznie z gęstością pianki poliuretanowej, wielkością komórek, wytrzymałością na ściskanie lub naprężenia ściskające i składem gazu w komórkach izolacji.</w:t>
      </w:r>
    </w:p>
    <w:p w14:paraId="22ED0F7E" w14:textId="77777777" w:rsidR="00DB6A9D" w:rsidRDefault="00DB6A9D" w:rsidP="00DB6A9D">
      <w:pPr>
        <w:pStyle w:val="Akapitzlist"/>
        <w:numPr>
          <w:ilvl w:val="0"/>
          <w:numId w:val="17"/>
        </w:numPr>
        <w:autoSpaceDE w:val="0"/>
        <w:autoSpaceDN w:val="0"/>
        <w:adjustRightInd w:val="0"/>
        <w:spacing w:after="60"/>
        <w:jc w:val="both"/>
      </w:pPr>
      <w:r>
        <w:t>Absorpcja wody w podwyższonej temperaturze po 90 min zanurzenia w gorącej wodzie nie może przekraczać 10% pierwotnej objętości wody zgodnie z normą PN-EN 253:2020-01 lub normami równoważnymi.</w:t>
      </w:r>
    </w:p>
    <w:p w14:paraId="7B78137C" w14:textId="77777777" w:rsidR="00DB6A9D" w:rsidRDefault="00DB6A9D" w:rsidP="00DB6A9D">
      <w:pPr>
        <w:pStyle w:val="Akapitzlist"/>
        <w:numPr>
          <w:ilvl w:val="0"/>
          <w:numId w:val="17"/>
        </w:numPr>
        <w:autoSpaceDE w:val="0"/>
        <w:autoSpaceDN w:val="0"/>
        <w:adjustRightInd w:val="0"/>
        <w:spacing w:after="60"/>
        <w:jc w:val="both"/>
      </w:pPr>
      <w:r>
        <w:t>Dostawca materiałów powinien przedstawić świadectwo badania współczynnika przewodzenia ciepła izolacji z pianki poliuretanowej zastosowanej jako izolacja termiczna, przeprowadzonego przez niezależne laboratorium, zgodnie z wymaganiami norm PN-EN ISO 8497:1999 lub PN-EN 253:2020-01 lub norm równoważnych.</w:t>
      </w:r>
    </w:p>
    <w:p w14:paraId="48907D86" w14:textId="77777777" w:rsidR="00DB6A9D" w:rsidRDefault="00DB6A9D" w:rsidP="00DB6A9D">
      <w:pPr>
        <w:pStyle w:val="Akapitzlist"/>
        <w:numPr>
          <w:ilvl w:val="0"/>
          <w:numId w:val="17"/>
        </w:numPr>
        <w:autoSpaceDE w:val="0"/>
        <w:autoSpaceDN w:val="0"/>
        <w:adjustRightInd w:val="0"/>
        <w:spacing w:after="60"/>
        <w:jc w:val="both"/>
      </w:pPr>
      <w:r>
        <w:t>Ponadto, dostawca zobowiązany jest do podania wraz ze świadectwem badań współczynnika przewodzenia ciepła, składu i zawartości gazu w komórkach izolacji.</w:t>
      </w:r>
    </w:p>
    <w:p w14:paraId="6A2C52B9" w14:textId="77777777" w:rsidR="00DB6A9D" w:rsidRDefault="00DB6A9D" w:rsidP="00DB6A9D">
      <w:pPr>
        <w:pStyle w:val="Akapitzlist"/>
        <w:numPr>
          <w:ilvl w:val="0"/>
          <w:numId w:val="17"/>
        </w:numPr>
        <w:autoSpaceDE w:val="0"/>
        <w:autoSpaceDN w:val="0"/>
        <w:adjustRightInd w:val="0"/>
        <w:spacing w:after="60"/>
        <w:jc w:val="both"/>
      </w:pPr>
      <w:r>
        <w:t xml:space="preserve">Środek porotwórczy, pozwalający na zachowanie przyjętych metod przetwarzania systemów poliuretanowych powinien być substancją czystą ekologicznie, mającą zerowe oddziaływanie na warstwę ozonową (ODP=0) np. </w:t>
      </w:r>
      <w:proofErr w:type="spellStart"/>
      <w:r>
        <w:t>cyklopentan</w:t>
      </w:r>
      <w:proofErr w:type="spellEnd"/>
      <w:r>
        <w:t>.</w:t>
      </w:r>
    </w:p>
    <w:p w14:paraId="416E6344" w14:textId="77777777" w:rsidR="00DB6A9D" w:rsidRDefault="00DB6A9D" w:rsidP="00DB6A9D">
      <w:pPr>
        <w:pStyle w:val="Akapitzlist"/>
        <w:numPr>
          <w:ilvl w:val="0"/>
          <w:numId w:val="17"/>
        </w:numPr>
        <w:autoSpaceDE w:val="0"/>
        <w:autoSpaceDN w:val="0"/>
        <w:adjustRightInd w:val="0"/>
        <w:spacing w:after="60"/>
        <w:jc w:val="both"/>
      </w:pPr>
      <w:r>
        <w:t>System surowcowy PUR stosowany do produkcji rur i kształtek preizolowanych musi zostać wpisany do Krajowej Oceny Technicznej producenta.</w:t>
      </w:r>
    </w:p>
    <w:p w14:paraId="42E2FC4C" w14:textId="77777777" w:rsidR="00DB6A9D" w:rsidRDefault="00DB6A9D" w:rsidP="00DB6A9D">
      <w:pPr>
        <w:pStyle w:val="Akapitzlist"/>
        <w:numPr>
          <w:ilvl w:val="0"/>
          <w:numId w:val="17"/>
        </w:numPr>
        <w:autoSpaceDE w:val="0"/>
        <w:autoSpaceDN w:val="0"/>
        <w:adjustRightInd w:val="0"/>
        <w:spacing w:after="60"/>
        <w:jc w:val="both"/>
      </w:pPr>
      <w:r>
        <w:t>Grubość izolacji na rurociągu powrotnym powinna być taka sama, jak na rurociągu zasilającym. Dopuszcza się zwiększenie grubości izolacji termicznej na rurociągu zasilającym w stosunku do grubości izolacji rurociągu powrotnego, w przypadku wykazanego uzasadnienia ekonomicznego takiego rozwiązania.</w:t>
      </w:r>
    </w:p>
    <w:p w14:paraId="07190A6B" w14:textId="77777777" w:rsidR="00552E25" w:rsidRDefault="00552E25" w:rsidP="00962AE9">
      <w:pPr>
        <w:ind w:left="1506"/>
      </w:pPr>
    </w:p>
    <w:p w14:paraId="66C98E72" w14:textId="5E484015" w:rsidR="00FF56F5" w:rsidRPr="005B1D5B" w:rsidRDefault="00FF56F5" w:rsidP="005B1D5B">
      <w:pPr>
        <w:pStyle w:val="IVPoziom4"/>
      </w:pPr>
      <w:r w:rsidRPr="005B1D5B">
        <w:t>ZŁĄCZA MUFOWE</w:t>
      </w:r>
    </w:p>
    <w:p w14:paraId="230C4BCA" w14:textId="77777777" w:rsidR="00CF2F88" w:rsidRDefault="00CF2F88" w:rsidP="00CF2F88">
      <w:pPr>
        <w:pStyle w:val="Akapitzlist"/>
        <w:numPr>
          <w:ilvl w:val="0"/>
          <w:numId w:val="17"/>
        </w:numPr>
        <w:autoSpaceDE w:val="0"/>
        <w:autoSpaceDN w:val="0"/>
        <w:adjustRightInd w:val="0"/>
        <w:spacing w:after="60"/>
        <w:jc w:val="both"/>
      </w:pPr>
      <w:r>
        <w:t xml:space="preserve">Złącza </w:t>
      </w:r>
      <w:proofErr w:type="spellStart"/>
      <w:r>
        <w:t>mufowe</w:t>
      </w:r>
      <w:proofErr w:type="spellEnd"/>
      <w:r>
        <w:t xml:space="preserve"> i zakończenia rur muszą spełniać wymagania określone w normie PN-EN 489-1:2020-01 lub normach równoważnych i posiadać certyfikat jakości na zgodność z tą normą.</w:t>
      </w:r>
    </w:p>
    <w:p w14:paraId="29C44798" w14:textId="77777777" w:rsidR="00CF2F88" w:rsidRDefault="00CF2F88" w:rsidP="00CF2F88">
      <w:pPr>
        <w:pStyle w:val="Akapitzlist"/>
        <w:numPr>
          <w:ilvl w:val="0"/>
          <w:numId w:val="17"/>
        </w:numPr>
        <w:autoSpaceDE w:val="0"/>
        <w:autoSpaceDN w:val="0"/>
        <w:adjustRightInd w:val="0"/>
        <w:spacing w:after="60"/>
        <w:jc w:val="both"/>
      </w:pPr>
      <w:r>
        <w:t>Mufy muszą posiadać świadectwo badania obciążenia od gruntu w „skrzyni z piaskiem” wykonanego w akredytowanym laboratorium badawczym na zwiększoną ilość 1000 pełnych cykli pracy.</w:t>
      </w:r>
    </w:p>
    <w:p w14:paraId="69FB696F" w14:textId="77777777" w:rsidR="00CF2F88" w:rsidRDefault="00CF2F88" w:rsidP="00CF2F88">
      <w:pPr>
        <w:pStyle w:val="Akapitzlist"/>
        <w:numPr>
          <w:ilvl w:val="0"/>
          <w:numId w:val="17"/>
        </w:numPr>
        <w:autoSpaceDE w:val="0"/>
        <w:autoSpaceDN w:val="0"/>
        <w:adjustRightInd w:val="0"/>
        <w:spacing w:after="60"/>
        <w:jc w:val="both"/>
      </w:pPr>
      <w:r>
        <w:t xml:space="preserve">Jako złącza </w:t>
      </w:r>
      <w:proofErr w:type="spellStart"/>
      <w:r>
        <w:t>mufowe</w:t>
      </w:r>
      <w:proofErr w:type="spellEnd"/>
      <w:r>
        <w:t xml:space="preserve"> dopuszcza się:</w:t>
      </w:r>
    </w:p>
    <w:p w14:paraId="6D08B1A5" w14:textId="77777777" w:rsidR="00CF2F88" w:rsidRDefault="00CF2F88" w:rsidP="00CF2F88">
      <w:pPr>
        <w:pStyle w:val="VPoziom5"/>
        <w:numPr>
          <w:ilvl w:val="0"/>
          <w:numId w:val="0"/>
        </w:numPr>
        <w:ind w:left="1701"/>
      </w:pPr>
      <w:r>
        <w:t xml:space="preserve">a. mufy termokurczliwe kielichowe sieciowane radiacyjnie na całej długości (za wyjątkiem miejsc umożliwiających </w:t>
      </w:r>
      <w:proofErr w:type="spellStart"/>
      <w:r>
        <w:t>wgrzewanie</w:t>
      </w:r>
      <w:proofErr w:type="spellEnd"/>
      <w:r>
        <w:t xml:space="preserve"> korków, jeśli występują), podwójnie uszczelniane (klej i </w:t>
      </w:r>
      <w:proofErr w:type="spellStart"/>
      <w:r>
        <w:t>mastik</w:t>
      </w:r>
      <w:proofErr w:type="spellEnd"/>
      <w:r>
        <w:t xml:space="preserve"> lub klej i masa adhezyjno – uszczelniająca) dla średnic płaszcza do wielkości produkowanej przez producentów systemów preizolowanych; zaleca się zastosowanie dodatkowych opasek termokurczliwych na zakończeniu mufy oraz na korki,</w:t>
      </w:r>
    </w:p>
    <w:p w14:paraId="0193FD7B" w14:textId="77777777" w:rsidR="00CF2F88" w:rsidRDefault="00CF2F88" w:rsidP="00CF2F88">
      <w:pPr>
        <w:pStyle w:val="VPoziom5"/>
        <w:numPr>
          <w:ilvl w:val="0"/>
          <w:numId w:val="0"/>
        </w:numPr>
        <w:ind w:left="1701"/>
      </w:pPr>
      <w:r>
        <w:t>b. mufy PE zgrzewane elektrycznie dla średnic płaszcza powyżej 400 mm, w szczególnych przypadkach (np. wysoki poziom wód gruntowych, usuwanie awarii) dopuszcza się stosowanie muf PE zgrzewanych elektrycznie niezależnie od średnicy.</w:t>
      </w:r>
    </w:p>
    <w:p w14:paraId="257018F3" w14:textId="77777777" w:rsidR="00CF2F88" w:rsidRDefault="00CF2F88" w:rsidP="00CF2F88">
      <w:pPr>
        <w:pStyle w:val="Akapitzlist"/>
        <w:numPr>
          <w:ilvl w:val="0"/>
          <w:numId w:val="17"/>
        </w:numPr>
        <w:autoSpaceDE w:val="0"/>
        <w:autoSpaceDN w:val="0"/>
        <w:adjustRightInd w:val="0"/>
        <w:spacing w:after="60"/>
        <w:jc w:val="both"/>
      </w:pPr>
      <w:r>
        <w:t xml:space="preserve">Nie dopuszcza się zastosowania jako złącza </w:t>
      </w:r>
      <w:proofErr w:type="spellStart"/>
      <w:r>
        <w:t>mufowego</w:t>
      </w:r>
      <w:proofErr w:type="spellEnd"/>
      <w:r>
        <w:t>:</w:t>
      </w:r>
    </w:p>
    <w:p w14:paraId="5879DDC5" w14:textId="77777777" w:rsidR="00CF2F88" w:rsidRDefault="00CF2F88" w:rsidP="00CF2F88">
      <w:pPr>
        <w:pStyle w:val="VPoziom5"/>
        <w:numPr>
          <w:ilvl w:val="0"/>
          <w:numId w:val="0"/>
        </w:numPr>
        <w:ind w:left="1701"/>
      </w:pPr>
      <w:r>
        <w:t>a. muf termokurczliwych z polietylenu nieusieciowanego z uszczelnieniem za pomocą opasek termokurczliwych,</w:t>
      </w:r>
    </w:p>
    <w:p w14:paraId="563DBC73" w14:textId="77777777" w:rsidR="00CF2F88" w:rsidRDefault="00CF2F88" w:rsidP="00CF2F88">
      <w:pPr>
        <w:pStyle w:val="VPoziom5"/>
        <w:numPr>
          <w:ilvl w:val="0"/>
          <w:numId w:val="0"/>
        </w:numPr>
        <w:ind w:left="1701"/>
      </w:pPr>
      <w:r>
        <w:t>b. muf składanych stalowych łączonych przy pomocy śrub i klinów,</w:t>
      </w:r>
    </w:p>
    <w:p w14:paraId="19735CE6" w14:textId="77777777" w:rsidR="00CF2F88" w:rsidRDefault="00CF2F88" w:rsidP="00CF2F88">
      <w:pPr>
        <w:pStyle w:val="VPoziom5"/>
        <w:numPr>
          <w:ilvl w:val="0"/>
          <w:numId w:val="0"/>
        </w:numPr>
        <w:ind w:left="1701"/>
      </w:pPr>
      <w:r>
        <w:t>c. muf nasuwanych uszczelnianych opaskami termokurczliwymi,</w:t>
      </w:r>
    </w:p>
    <w:p w14:paraId="79BFA437" w14:textId="77777777" w:rsidR="00CF2F88" w:rsidRDefault="00CF2F88" w:rsidP="00CF2F88">
      <w:pPr>
        <w:pStyle w:val="VPoziom5"/>
        <w:numPr>
          <w:ilvl w:val="0"/>
          <w:numId w:val="0"/>
        </w:numPr>
        <w:ind w:left="1701"/>
      </w:pPr>
      <w:r>
        <w:lastRenderedPageBreak/>
        <w:t>d. muf sieciowanych chemicznie.</w:t>
      </w:r>
    </w:p>
    <w:p w14:paraId="480BC8D1" w14:textId="77777777" w:rsidR="00CF2F88" w:rsidRDefault="00CF2F88" w:rsidP="00CF2F88">
      <w:pPr>
        <w:pStyle w:val="Akapitzlist"/>
        <w:numPr>
          <w:ilvl w:val="0"/>
          <w:numId w:val="17"/>
        </w:numPr>
        <w:autoSpaceDE w:val="0"/>
        <w:autoSpaceDN w:val="0"/>
        <w:adjustRightInd w:val="0"/>
        <w:spacing w:after="60"/>
        <w:jc w:val="both"/>
      </w:pPr>
      <w:r>
        <w:t xml:space="preserve">Średnica wyjściowa surowej rury polietylenowej, z której wyprodukowano nasuwkę mufy sieciowanej radiacyjnie (tj. przed etapem rozdmuchu) powinna być co najmniej jedną dymensję mniejsza od średnicy osłony rury preizolowanej, na której zostanie obkurczona (pamięć kształtu), celem dokładnego zaciśnięcia i uszczelnienia systemu </w:t>
      </w:r>
      <w:proofErr w:type="spellStart"/>
      <w:r>
        <w:t>mufowego</w:t>
      </w:r>
      <w:proofErr w:type="spellEnd"/>
      <w:r>
        <w:t xml:space="preserve"> na rurze osłonowej.</w:t>
      </w:r>
    </w:p>
    <w:p w14:paraId="0723D711" w14:textId="77777777" w:rsidR="00CF2F88" w:rsidRDefault="00CF2F88" w:rsidP="00CF2F88">
      <w:pPr>
        <w:pStyle w:val="Akapitzlist"/>
        <w:numPr>
          <w:ilvl w:val="0"/>
          <w:numId w:val="17"/>
        </w:numPr>
        <w:autoSpaceDE w:val="0"/>
        <w:autoSpaceDN w:val="0"/>
        <w:adjustRightInd w:val="0"/>
        <w:spacing w:after="60"/>
        <w:jc w:val="both"/>
      </w:pPr>
      <w:r>
        <w:t>Wymagania dla muf zgrzewanych elektrycznie:</w:t>
      </w:r>
    </w:p>
    <w:p w14:paraId="04FE5230" w14:textId="77777777" w:rsidR="00CF2F88" w:rsidRDefault="00CF2F88" w:rsidP="00CF2F88">
      <w:pPr>
        <w:pStyle w:val="VPoziom5"/>
        <w:numPr>
          <w:ilvl w:val="0"/>
          <w:numId w:val="0"/>
        </w:numPr>
        <w:ind w:left="1701"/>
      </w:pPr>
      <w:r>
        <w:t>a. mufa powinna być montowana poprzez owijanie na rurze płaszczowej rurociągu preizolowanego po wykonanych spawach rur przewodowych,</w:t>
      </w:r>
    </w:p>
    <w:p w14:paraId="2BA3B8F5" w14:textId="77777777" w:rsidR="00CF2F88" w:rsidRDefault="00CF2F88" w:rsidP="00CF2F88">
      <w:pPr>
        <w:pStyle w:val="VPoziom5"/>
        <w:numPr>
          <w:ilvl w:val="0"/>
          <w:numId w:val="0"/>
        </w:numPr>
        <w:ind w:left="1701"/>
      </w:pPr>
      <w:r>
        <w:t>b. integralną część mufy stanowią korki zgrzewane, korki odpowietrzające oraz komponenty pianki poliuretanowej,</w:t>
      </w:r>
    </w:p>
    <w:p w14:paraId="42FB475A" w14:textId="77777777" w:rsidR="00CF2F88" w:rsidRDefault="00CF2F88" w:rsidP="00CF2F88">
      <w:pPr>
        <w:pStyle w:val="VPoziom5"/>
        <w:numPr>
          <w:ilvl w:val="0"/>
          <w:numId w:val="0"/>
        </w:numPr>
        <w:ind w:left="1701"/>
      </w:pPr>
      <w:r>
        <w:t xml:space="preserve">c. każdy </w:t>
      </w:r>
      <w:proofErr w:type="spellStart"/>
      <w:r>
        <w:t>zgrzew</w:t>
      </w:r>
      <w:proofErr w:type="spellEnd"/>
      <w:r>
        <w:t xml:space="preserve"> mufy powinien być zakończony ciśnieniowym pomiarem szczelności, a wynik testu dołączony do protokołu zgrzewania,</w:t>
      </w:r>
    </w:p>
    <w:p w14:paraId="3CED11F3" w14:textId="77777777" w:rsidR="00CF2F88" w:rsidRDefault="00CF2F88" w:rsidP="00CF2F88">
      <w:pPr>
        <w:pStyle w:val="VPoziom5"/>
        <w:numPr>
          <w:ilvl w:val="0"/>
          <w:numId w:val="0"/>
        </w:numPr>
        <w:ind w:left="1701"/>
      </w:pPr>
      <w:r>
        <w:t>d. system montażu powinien umożliwiać raportowanie parametrów zgrzewania: pomiar temperatury topionego materiału oraz elementu grzejnego,</w:t>
      </w:r>
    </w:p>
    <w:p w14:paraId="6DD67157" w14:textId="77777777" w:rsidR="00CF2F88" w:rsidRDefault="00CF2F88" w:rsidP="00CF2F88">
      <w:pPr>
        <w:pStyle w:val="VPoziom5"/>
        <w:numPr>
          <w:ilvl w:val="0"/>
          <w:numId w:val="0"/>
        </w:numPr>
        <w:ind w:left="1701"/>
      </w:pPr>
      <w:r>
        <w:t xml:space="preserve">e. </w:t>
      </w:r>
      <w:r w:rsidRPr="00D0101D">
        <w:t>system zgrzewania musi umożliwiać kontrolę temperatury zgrzewania w celu uzyskania optymalnych warunków tworząc jednorodny materiał zapewniający wysoką wytrzymałość i szczelność,</w:t>
      </w:r>
    </w:p>
    <w:p w14:paraId="56C6FD2E" w14:textId="77777777" w:rsidR="00CF2F88" w:rsidRDefault="00CF2F88" w:rsidP="00CF2F88">
      <w:pPr>
        <w:pStyle w:val="VPoziom5"/>
        <w:numPr>
          <w:ilvl w:val="0"/>
          <w:numId w:val="0"/>
        </w:numPr>
        <w:ind w:left="1701"/>
      </w:pPr>
      <w:r>
        <w:t>f. urządzenie stosowane do zgrzewania muf musi umożliwiać ciągłą rejestrację procesu zgrzewania (wydruk); należy zapewnić możliwość jednoznacznej identyfikacji zapisu z mufą, której on dotyczy,</w:t>
      </w:r>
    </w:p>
    <w:p w14:paraId="2AEBC12D" w14:textId="77777777" w:rsidR="00CF2F88" w:rsidRDefault="00CF2F88" w:rsidP="00CF2F88">
      <w:pPr>
        <w:pStyle w:val="VPoziom5"/>
        <w:numPr>
          <w:ilvl w:val="0"/>
          <w:numId w:val="0"/>
        </w:numPr>
        <w:ind w:left="1701"/>
      </w:pPr>
      <w:r>
        <w:t>g. proces zgrzewania powinien być niezależnie od warunków zewnętrznych (temperatury otoczenia, napięcia zasilania, itp.) powtarzalny i prowadzić do tej samej temperatury przetopienia materiału mufy oraz rury osłonowej.</w:t>
      </w:r>
    </w:p>
    <w:p w14:paraId="315EB1AB" w14:textId="77777777" w:rsidR="00CF2F88" w:rsidRDefault="00CF2F88" w:rsidP="00CF2F88">
      <w:pPr>
        <w:pStyle w:val="Akapitzlist"/>
        <w:numPr>
          <w:ilvl w:val="0"/>
          <w:numId w:val="17"/>
        </w:numPr>
        <w:autoSpaceDE w:val="0"/>
        <w:autoSpaceDN w:val="0"/>
        <w:adjustRightInd w:val="0"/>
        <w:spacing w:after="60"/>
        <w:jc w:val="both"/>
      </w:pPr>
      <w:r>
        <w:t>Bezwzględnie nie dopuszcza się skracania muf termokurczliwych.</w:t>
      </w:r>
    </w:p>
    <w:p w14:paraId="18D2AA31" w14:textId="77777777" w:rsidR="00CF2F88" w:rsidRDefault="00CF2F88" w:rsidP="00CF2F88">
      <w:pPr>
        <w:pStyle w:val="Akapitzlist"/>
        <w:numPr>
          <w:ilvl w:val="0"/>
          <w:numId w:val="17"/>
        </w:numPr>
        <w:autoSpaceDE w:val="0"/>
        <w:autoSpaceDN w:val="0"/>
        <w:adjustRightInd w:val="0"/>
        <w:spacing w:after="60"/>
        <w:jc w:val="both"/>
      </w:pPr>
      <w:r>
        <w:t xml:space="preserve">Oferowany przez dostawcę system złącz </w:t>
      </w:r>
      <w:proofErr w:type="spellStart"/>
      <w:r>
        <w:t>mufowych</w:t>
      </w:r>
      <w:proofErr w:type="spellEnd"/>
      <w:r>
        <w:t xml:space="preserve"> zalewanych płynną pianką musi umożliwiać kontrolę szczelności złącza za pomocą powietrza o nadciśnieniu min. 0,2 bar przed zaizolowaniem za pomocą płynnej pianki PUR. Oba końce złącza należy spryskać wodą z mydłem. Brak bąbli powietrza świadczy o szczelności złącza.</w:t>
      </w:r>
    </w:p>
    <w:p w14:paraId="64D7CEB3" w14:textId="77777777" w:rsidR="00CF2F88" w:rsidRDefault="00CF2F88" w:rsidP="00CF2F88">
      <w:pPr>
        <w:pStyle w:val="Akapitzlist"/>
        <w:numPr>
          <w:ilvl w:val="0"/>
          <w:numId w:val="17"/>
        </w:numPr>
        <w:autoSpaceDE w:val="0"/>
        <w:autoSpaceDN w:val="0"/>
        <w:adjustRightInd w:val="0"/>
        <w:spacing w:after="60"/>
        <w:jc w:val="both"/>
      </w:pPr>
      <w:r>
        <w:t xml:space="preserve">Dla złącz </w:t>
      </w:r>
      <w:proofErr w:type="spellStart"/>
      <w:r>
        <w:t>mufowych</w:t>
      </w:r>
      <w:proofErr w:type="spellEnd"/>
      <w:r>
        <w:t xml:space="preserve"> zaizolowywanych na budowie za pomocą płynnej pianki poliuretanowej dopuszczalne jest wyłącznie stosowanie pianki:</w:t>
      </w:r>
    </w:p>
    <w:p w14:paraId="46218C02" w14:textId="77777777" w:rsidR="00CF2F88" w:rsidRDefault="00CF2F88" w:rsidP="006C7889">
      <w:pPr>
        <w:pStyle w:val="VPoziom5"/>
        <w:numPr>
          <w:ilvl w:val="0"/>
          <w:numId w:val="0"/>
        </w:numPr>
        <w:ind w:left="1701"/>
      </w:pPr>
      <w:r>
        <w:t>a. dostarczanej przez dostawcę w opakowaniach zawierających niezbędną ilość płynnych składników potrzebną do zaizolowania pojedynczego złącza danej średnicy,</w:t>
      </w:r>
    </w:p>
    <w:p w14:paraId="1005008C" w14:textId="77777777" w:rsidR="00CF2F88" w:rsidRDefault="00CF2F88" w:rsidP="006C7889">
      <w:pPr>
        <w:pStyle w:val="VPoziom5"/>
        <w:numPr>
          <w:ilvl w:val="0"/>
          <w:numId w:val="0"/>
        </w:numPr>
        <w:ind w:left="1701"/>
      </w:pPr>
      <w:r>
        <w:t>b. wtryskiwanej z przenośnych agregatów pianotwórczych.</w:t>
      </w:r>
    </w:p>
    <w:p w14:paraId="2AF2A9D7" w14:textId="77777777" w:rsidR="00CF2F88" w:rsidRDefault="00CF2F88" w:rsidP="00CF2F88">
      <w:pPr>
        <w:pStyle w:val="Akapitzlist"/>
        <w:numPr>
          <w:ilvl w:val="0"/>
          <w:numId w:val="17"/>
        </w:numPr>
        <w:autoSpaceDE w:val="0"/>
        <w:autoSpaceDN w:val="0"/>
        <w:adjustRightInd w:val="0"/>
        <w:spacing w:after="60"/>
        <w:jc w:val="both"/>
      </w:pPr>
      <w:r>
        <w:t>Nie dopuszcza się do stosowania pianek mieszanych w otwartych naczyniach.</w:t>
      </w:r>
    </w:p>
    <w:p w14:paraId="781DD129" w14:textId="77777777" w:rsidR="008B274D" w:rsidRDefault="008B274D" w:rsidP="008B274D">
      <w:pPr>
        <w:pStyle w:val="Akapitzlist"/>
        <w:ind w:left="1866"/>
        <w:jc w:val="both"/>
      </w:pPr>
    </w:p>
    <w:p w14:paraId="041095D1" w14:textId="35A6AAF0" w:rsidR="00FF56F5" w:rsidRPr="008B274D" w:rsidRDefault="00FF56F5" w:rsidP="008B274D">
      <w:pPr>
        <w:pStyle w:val="IVPoziom4"/>
      </w:pPr>
      <w:r w:rsidRPr="008B274D">
        <w:t>RURA PREIZOLOWANA</w:t>
      </w:r>
    </w:p>
    <w:p w14:paraId="125CA103" w14:textId="77777777" w:rsidR="006A2CC6" w:rsidRDefault="006A2CC6" w:rsidP="006A2CC6">
      <w:pPr>
        <w:pStyle w:val="Akapitzlist"/>
        <w:numPr>
          <w:ilvl w:val="0"/>
          <w:numId w:val="17"/>
        </w:numPr>
        <w:autoSpaceDE w:val="0"/>
        <w:autoSpaceDN w:val="0"/>
        <w:adjustRightInd w:val="0"/>
        <w:spacing w:after="60"/>
        <w:jc w:val="both"/>
      </w:pPr>
      <w:r>
        <w:t xml:space="preserve">Zaleca się stosowanie rur preizolowanych zrealizowanych w technologii tradycyjnej, ciągłej osiowej lub półciągłej posiadających barierę </w:t>
      </w:r>
      <w:proofErr w:type="spellStart"/>
      <w:r>
        <w:t>antydyfuzyjną</w:t>
      </w:r>
      <w:proofErr w:type="spellEnd"/>
      <w:r>
        <w:t xml:space="preserve"> zapobiegającą starzeniu pianki izolacyjnej.</w:t>
      </w:r>
    </w:p>
    <w:p w14:paraId="0699B1CE" w14:textId="77777777" w:rsidR="006A2CC6" w:rsidRDefault="006A2CC6" w:rsidP="006A2CC6">
      <w:pPr>
        <w:pStyle w:val="Akapitzlist"/>
        <w:numPr>
          <w:ilvl w:val="0"/>
          <w:numId w:val="17"/>
        </w:numPr>
        <w:autoSpaceDE w:val="0"/>
        <w:autoSpaceDN w:val="0"/>
        <w:adjustRightInd w:val="0"/>
        <w:spacing w:after="60"/>
        <w:jc w:val="both"/>
      </w:pPr>
      <w:r>
        <w:t>Wybór technologii produkcji rurociągów ciepłowniczych preizolowanych winien zapewnić najbardziej optymalny długoterminowy efekt ekonomiczny eksploatacji sieci cieplnej.</w:t>
      </w:r>
    </w:p>
    <w:p w14:paraId="5146EAC6" w14:textId="77777777" w:rsidR="006A2CC6" w:rsidRDefault="006A2CC6" w:rsidP="006A2CC6">
      <w:pPr>
        <w:pStyle w:val="Akapitzlist"/>
        <w:numPr>
          <w:ilvl w:val="0"/>
          <w:numId w:val="17"/>
        </w:numPr>
        <w:autoSpaceDE w:val="0"/>
        <w:autoSpaceDN w:val="0"/>
        <w:adjustRightInd w:val="0"/>
        <w:spacing w:after="60"/>
        <w:jc w:val="both"/>
      </w:pPr>
      <w:r>
        <w:t>Średnice zewnętrzne płaszcza osłonowego powinny być zgodne z wymaganiami najnowszej edycji normy PN-EN 253:2020-01 lub norm równoważnych.</w:t>
      </w:r>
    </w:p>
    <w:p w14:paraId="28A99DF3" w14:textId="77777777" w:rsidR="006A2CC6" w:rsidRDefault="006A2CC6" w:rsidP="006A2CC6">
      <w:pPr>
        <w:pStyle w:val="Akapitzlist"/>
        <w:numPr>
          <w:ilvl w:val="0"/>
          <w:numId w:val="17"/>
        </w:numPr>
        <w:autoSpaceDE w:val="0"/>
        <w:autoSpaceDN w:val="0"/>
        <w:adjustRightInd w:val="0"/>
        <w:spacing w:after="60"/>
        <w:jc w:val="both"/>
      </w:pPr>
      <w:r>
        <w:t xml:space="preserve">Długości wolnych końców rur do spawania muszą wynosić 150 – 250 mm +/- 10 mm </w:t>
      </w:r>
    </w:p>
    <w:p w14:paraId="0E1D3BF6" w14:textId="77777777" w:rsidR="006A2CC6" w:rsidRDefault="006A2CC6" w:rsidP="006A2CC6">
      <w:pPr>
        <w:pStyle w:val="Akapitzlist"/>
        <w:numPr>
          <w:ilvl w:val="0"/>
          <w:numId w:val="17"/>
        </w:numPr>
        <w:autoSpaceDE w:val="0"/>
        <w:autoSpaceDN w:val="0"/>
        <w:adjustRightInd w:val="0"/>
        <w:spacing w:after="60"/>
        <w:jc w:val="both"/>
      </w:pPr>
      <w:r>
        <w:t xml:space="preserve">Na płaszczu zewnętrznym rury powinny być umieszczone informacje dotyczące nominalnej średnicy i nominalnej grubość ścianki rury przewodzącej stalowej, specyfikacji materiału stali, znak identyfikacyjny producenta, numer normy, wg której element został wykonany, rok i tydzień </w:t>
      </w:r>
      <w:proofErr w:type="spellStart"/>
      <w:r>
        <w:t>piankowania</w:t>
      </w:r>
      <w:proofErr w:type="spellEnd"/>
      <w:r>
        <w:t xml:space="preserve">, typ czynnika spieniającego, który został użyty, informacje o barierze </w:t>
      </w:r>
      <w:proofErr w:type="spellStart"/>
      <w:r>
        <w:t>antydyfuzyjnej</w:t>
      </w:r>
      <w:proofErr w:type="spellEnd"/>
      <w:r>
        <w:t>. Naklejkę identyfikacyjną lokalizować od strony źródła ciepła (dla obu rurociągów) celem prawidłowego usytuowania przewodów sygnalizacji alarmowej.</w:t>
      </w:r>
    </w:p>
    <w:p w14:paraId="12920730" w14:textId="77777777" w:rsidR="006A2CC6" w:rsidRDefault="006A2CC6" w:rsidP="006A2CC6">
      <w:pPr>
        <w:pStyle w:val="Akapitzlist"/>
        <w:numPr>
          <w:ilvl w:val="0"/>
          <w:numId w:val="17"/>
        </w:numPr>
        <w:autoSpaceDE w:val="0"/>
        <w:autoSpaceDN w:val="0"/>
        <w:adjustRightInd w:val="0"/>
        <w:spacing w:after="60"/>
        <w:jc w:val="both"/>
      </w:pPr>
      <w:r>
        <w:t xml:space="preserve">Rurociągi systemu preizolowanego muszą bezwzględnie zostać wyposażone w system sygnalizacji zawilgocenia sieci w technologii impulsowej (system nordycki) lub technologii rezystancyjnej (system </w:t>
      </w:r>
      <w:proofErr w:type="spellStart"/>
      <w:r>
        <w:t>brandes</w:t>
      </w:r>
      <w:proofErr w:type="spellEnd"/>
      <w:r>
        <w:t>). Wybór konkretnego systemu musi zgadzać się z dokumentacją projektową i zostać zaakceptowany przez Zleceniodawcę.</w:t>
      </w:r>
    </w:p>
    <w:p w14:paraId="072A8678" w14:textId="77777777" w:rsidR="006A2CC6" w:rsidRDefault="006A2CC6" w:rsidP="006A2CC6">
      <w:pPr>
        <w:pStyle w:val="Akapitzlist"/>
        <w:numPr>
          <w:ilvl w:val="0"/>
          <w:numId w:val="17"/>
        </w:numPr>
        <w:autoSpaceDE w:val="0"/>
        <w:autoSpaceDN w:val="0"/>
        <w:adjustRightInd w:val="0"/>
        <w:spacing w:after="60"/>
        <w:jc w:val="both"/>
      </w:pPr>
      <w:r>
        <w:lastRenderedPageBreak/>
        <w:t>Do budowy sieci cieplnych podstawowo należy stosować sztywne systemy rur pojedynczych w pełnym zakresie średnic.</w:t>
      </w:r>
    </w:p>
    <w:p w14:paraId="05756EC2" w14:textId="77777777" w:rsidR="006A2CC6" w:rsidRDefault="006A2CC6" w:rsidP="006A2CC6">
      <w:pPr>
        <w:pStyle w:val="Akapitzlist"/>
        <w:numPr>
          <w:ilvl w:val="0"/>
          <w:numId w:val="17"/>
        </w:numPr>
        <w:autoSpaceDE w:val="0"/>
        <w:autoSpaceDN w:val="0"/>
        <w:adjustRightInd w:val="0"/>
        <w:spacing w:after="60"/>
        <w:jc w:val="both"/>
      </w:pPr>
      <w:r>
        <w:t>Dopuszcza się zastosowanie rur preizolowanych podwójnych oraz rur preizolowanych elastycznych.</w:t>
      </w:r>
    </w:p>
    <w:p w14:paraId="0526AEB2" w14:textId="77777777" w:rsidR="006A2CC6" w:rsidRDefault="006A2CC6" w:rsidP="006A2CC6">
      <w:pPr>
        <w:pStyle w:val="Akapitzlist"/>
        <w:numPr>
          <w:ilvl w:val="0"/>
          <w:numId w:val="17"/>
        </w:numPr>
        <w:autoSpaceDE w:val="0"/>
        <w:autoSpaceDN w:val="0"/>
        <w:adjustRightInd w:val="0"/>
        <w:spacing w:after="60"/>
        <w:jc w:val="both"/>
      </w:pPr>
      <w:r>
        <w:t>Zespół rurowy powinien spełniać wymagania normy PN-EN 253:2020-01 lub norm równoważnych odnośnie:</w:t>
      </w:r>
    </w:p>
    <w:p w14:paraId="38088834" w14:textId="77777777" w:rsidR="006A2CC6" w:rsidRDefault="006A2CC6" w:rsidP="006A2CC6">
      <w:pPr>
        <w:pStyle w:val="Akapitzlist"/>
        <w:ind w:left="1866"/>
        <w:jc w:val="both"/>
      </w:pPr>
      <w:r>
        <w:t>a. średnicy zewnętrznej i grubości ścianki płaszcza rury,</w:t>
      </w:r>
    </w:p>
    <w:p w14:paraId="3A5E0CCE" w14:textId="77777777" w:rsidR="006A2CC6" w:rsidRDefault="006A2CC6" w:rsidP="006A2CC6">
      <w:pPr>
        <w:pStyle w:val="Akapitzlist"/>
        <w:ind w:left="1866"/>
        <w:jc w:val="both"/>
      </w:pPr>
      <w:r>
        <w:t>b. odchylenia od współosiowości,</w:t>
      </w:r>
    </w:p>
    <w:p w14:paraId="451E137A" w14:textId="77777777" w:rsidR="006A2CC6" w:rsidRDefault="006A2CC6" w:rsidP="006A2CC6">
      <w:pPr>
        <w:pStyle w:val="Akapitzlist"/>
        <w:ind w:left="1866"/>
        <w:jc w:val="both"/>
      </w:pPr>
      <w:r>
        <w:t>c. wytrzymałości na ścinanie osiowej przed starzeniem i po starzeniu,</w:t>
      </w:r>
    </w:p>
    <w:p w14:paraId="2DDE0497" w14:textId="77777777" w:rsidR="006A2CC6" w:rsidRDefault="006A2CC6" w:rsidP="006A2CC6">
      <w:pPr>
        <w:pStyle w:val="Akapitzlist"/>
        <w:ind w:left="1866"/>
        <w:jc w:val="both"/>
      </w:pPr>
      <w:r>
        <w:t>d. szczelności liniowej.</w:t>
      </w:r>
    </w:p>
    <w:p w14:paraId="15C1DEA4" w14:textId="77777777" w:rsidR="008754B0" w:rsidRDefault="008754B0" w:rsidP="008B274D">
      <w:pPr>
        <w:pStyle w:val="Akapitzlist"/>
        <w:ind w:left="1866"/>
        <w:jc w:val="both"/>
      </w:pPr>
    </w:p>
    <w:p w14:paraId="6D1C1567" w14:textId="5E8B69A4" w:rsidR="00FF56F5" w:rsidRPr="008754B0" w:rsidRDefault="00FF56F5" w:rsidP="008754B0">
      <w:pPr>
        <w:pStyle w:val="IVPoziom4"/>
      </w:pPr>
      <w:r w:rsidRPr="008754B0">
        <w:t>ELEMENTY PREFABRYKOWANE</w:t>
      </w:r>
    </w:p>
    <w:p w14:paraId="60E67897" w14:textId="77777777" w:rsidR="003B1CE3" w:rsidRPr="003B1CE3" w:rsidRDefault="003B1CE3" w:rsidP="003B1CE3">
      <w:pPr>
        <w:pStyle w:val="Akapitzlist"/>
        <w:numPr>
          <w:ilvl w:val="0"/>
          <w:numId w:val="17"/>
        </w:numPr>
        <w:autoSpaceDE w:val="0"/>
        <w:autoSpaceDN w:val="0"/>
        <w:adjustRightInd w:val="0"/>
        <w:spacing w:after="60"/>
        <w:jc w:val="both"/>
      </w:pPr>
      <w:r w:rsidRPr="003B1CE3">
        <w:t xml:space="preserve">Wszystkie elementy prefabrykowane muszą spełniać wymogi określone w pkt powyżej. </w:t>
      </w:r>
    </w:p>
    <w:p w14:paraId="0EF05A83" w14:textId="77777777" w:rsidR="008754B0" w:rsidRPr="00075AB4" w:rsidRDefault="008754B0" w:rsidP="008754B0">
      <w:pPr>
        <w:pStyle w:val="Akapitzlist"/>
        <w:ind w:left="1866"/>
        <w:jc w:val="both"/>
      </w:pPr>
    </w:p>
    <w:p w14:paraId="3BA6565C" w14:textId="2A66D0B0" w:rsidR="00FF56F5" w:rsidRPr="001D4F63" w:rsidRDefault="00FF56F5" w:rsidP="008754B0">
      <w:pPr>
        <w:pStyle w:val="IVPoziom4"/>
        <w:rPr>
          <w:u w:val="single"/>
        </w:rPr>
      </w:pPr>
      <w:r w:rsidRPr="008754B0">
        <w:t>ŁUKI (KOLANA)</w:t>
      </w:r>
    </w:p>
    <w:p w14:paraId="54011147" w14:textId="77777777" w:rsidR="003B1CE3" w:rsidRDefault="003B1CE3" w:rsidP="003B1CE3">
      <w:pPr>
        <w:pStyle w:val="Akapitzlist"/>
        <w:numPr>
          <w:ilvl w:val="0"/>
          <w:numId w:val="16"/>
        </w:numPr>
        <w:jc w:val="both"/>
      </w:pPr>
      <w:r>
        <w:t>Łuki stalowe w kształtkach preizolowanych mają być wykonane metodą:</w:t>
      </w:r>
    </w:p>
    <w:p w14:paraId="4800B81E" w14:textId="77777777" w:rsidR="003B1CE3" w:rsidRDefault="003B1CE3" w:rsidP="003B1CE3">
      <w:pPr>
        <w:pStyle w:val="Akapitzlist"/>
        <w:ind w:left="1866"/>
        <w:jc w:val="both"/>
      </w:pPr>
      <w:r>
        <w:t>a. dla średnic ≤ DN300 formowane na zimno z rur prostych bez szwu lub ze szwem wzdłużnym (w przypadku stosowania rur ze szwem, położenie szwu musi być pod kątem 45° do płaszczyzny gięcia). Minimalny promień gięcia łuku nie może być mniejszy niż 2,5 x średnica zewnętrzna rury stalowej (R=2,5 x d) wg PN-EN 10253-2:2022-01 lub norm równoważnych,</w:t>
      </w:r>
    </w:p>
    <w:p w14:paraId="5EA4433E" w14:textId="77777777" w:rsidR="003B1CE3" w:rsidRDefault="003B1CE3" w:rsidP="003B1CE3">
      <w:pPr>
        <w:pStyle w:val="Akapitzlist"/>
        <w:ind w:left="1866"/>
        <w:jc w:val="both"/>
      </w:pPr>
      <w:r>
        <w:t>b. dla średnic &gt; DN300 wykonane jak wyżej lub spawane doczołowe – wykonane przez gięcie na gorąco rury stalowej lub przez formowanie na gorąco płyt stalowych i łączenie ich za pomocą spawania. Minimalny promień gięcia łuku nie może być mniejszy niż 1,5 x średnica zewnętrzna rury stalowej (R=1,5 x d),</w:t>
      </w:r>
    </w:p>
    <w:p w14:paraId="5EB49463" w14:textId="77777777" w:rsidR="003B1CE3" w:rsidRDefault="003B1CE3" w:rsidP="003B1CE3">
      <w:pPr>
        <w:pStyle w:val="Akapitzlist"/>
        <w:ind w:left="1866"/>
        <w:jc w:val="both"/>
      </w:pPr>
      <w:r>
        <w:t>c. dla łuków formowanych na zimno i spawanych doczołowo muszą być spełnione wymagania normy PN-EN 448:2020-01 lub norm równoważnych.</w:t>
      </w:r>
    </w:p>
    <w:p w14:paraId="50AD8543" w14:textId="77777777" w:rsidR="003B1CE3" w:rsidRDefault="003B1CE3" w:rsidP="003B1CE3">
      <w:pPr>
        <w:pStyle w:val="Akapitzlist"/>
        <w:numPr>
          <w:ilvl w:val="0"/>
          <w:numId w:val="16"/>
        </w:numPr>
        <w:jc w:val="both"/>
      </w:pPr>
      <w:r>
        <w:t>Dla zmian kierunku sieci należy stosować podstawowo kolana preizolowane prefabrykowane. W przypadkach szczególnych dopuszcza się stosowanie muf kolanowych i kolan hamburskich.</w:t>
      </w:r>
    </w:p>
    <w:p w14:paraId="2BDE3960" w14:textId="77777777" w:rsidR="003B1CE3" w:rsidRDefault="003B1CE3" w:rsidP="003B1CE3">
      <w:pPr>
        <w:pStyle w:val="Akapitzlist"/>
        <w:numPr>
          <w:ilvl w:val="0"/>
          <w:numId w:val="16"/>
        </w:numPr>
        <w:jc w:val="both"/>
      </w:pPr>
      <w:r>
        <w:t>Dla osłon PE-HD o średnicach DN ≤ 315 mm dopuszcza się zamiast łuków preizolowanych stosowanie złączy kolanowych termokurczliwych sieciowanych radiacyjnie pod warunkiem, że producent systemu rur preizolowanych ma tego typu złącza wpisane do katalogu oraz ważnej Krajowej Oceny Technicznej.</w:t>
      </w:r>
    </w:p>
    <w:p w14:paraId="20ACCE31" w14:textId="77777777" w:rsidR="008754B0" w:rsidRDefault="008754B0" w:rsidP="00962AE9">
      <w:pPr>
        <w:ind w:left="1506"/>
      </w:pPr>
    </w:p>
    <w:p w14:paraId="426C1957" w14:textId="3002425B" w:rsidR="00FF56F5" w:rsidRPr="008754B0" w:rsidRDefault="00FF56F5" w:rsidP="008754B0">
      <w:pPr>
        <w:pStyle w:val="IVPoziom4"/>
      </w:pPr>
      <w:r w:rsidRPr="008754B0">
        <w:t>TRÓJNIKI (ODGAŁĘZIENIA)</w:t>
      </w:r>
    </w:p>
    <w:p w14:paraId="5A61DFB3" w14:textId="77777777" w:rsidR="005D7C43" w:rsidRDefault="005D7C43" w:rsidP="00CB45EE">
      <w:pPr>
        <w:pStyle w:val="Akapitzlist"/>
        <w:numPr>
          <w:ilvl w:val="0"/>
          <w:numId w:val="16"/>
        </w:numPr>
        <w:jc w:val="both"/>
      </w:pPr>
      <w:r>
        <w:t>Dopuszcza się do stosowania trójniki wykonane jako:</w:t>
      </w:r>
    </w:p>
    <w:p w14:paraId="77CFBE1A" w14:textId="77777777" w:rsidR="005D7C43" w:rsidRDefault="005D7C43" w:rsidP="00CB45EE">
      <w:pPr>
        <w:pStyle w:val="Akapitzlist"/>
        <w:ind w:left="1866"/>
        <w:jc w:val="both"/>
      </w:pPr>
      <w:r>
        <w:t>a. trójniki spawane z nakładką wzmacniającą,</w:t>
      </w:r>
    </w:p>
    <w:p w14:paraId="77BCD0BF" w14:textId="77777777" w:rsidR="005D7C43" w:rsidRDefault="005D7C43" w:rsidP="00CB45EE">
      <w:pPr>
        <w:pStyle w:val="Akapitzlist"/>
        <w:ind w:left="1866"/>
        <w:jc w:val="both"/>
      </w:pPr>
      <w:r>
        <w:t>b. trójniki kute zgodne z PN-EN 10253-2:2022-01 lub normami równoważnymi,</w:t>
      </w:r>
    </w:p>
    <w:p w14:paraId="21A11F68" w14:textId="77777777" w:rsidR="005D7C43" w:rsidRDefault="005D7C43" w:rsidP="00CB45EE">
      <w:pPr>
        <w:pStyle w:val="Akapitzlist"/>
        <w:ind w:left="1866"/>
        <w:jc w:val="both"/>
      </w:pPr>
      <w:r>
        <w:t>c. trójniki z szyjką wyciąganą.</w:t>
      </w:r>
    </w:p>
    <w:p w14:paraId="3D3EA18A" w14:textId="77777777" w:rsidR="005D7C43" w:rsidRDefault="005D7C43" w:rsidP="00CB45EE">
      <w:pPr>
        <w:pStyle w:val="Akapitzlist"/>
        <w:numPr>
          <w:ilvl w:val="0"/>
          <w:numId w:val="16"/>
        </w:numPr>
        <w:jc w:val="both"/>
      </w:pPr>
      <w:r>
        <w:t>Wszystkie trójniki niezależnie od sposobu wykonania muszą posiadać wzmocnienie.</w:t>
      </w:r>
    </w:p>
    <w:p w14:paraId="26C7ECEC" w14:textId="77777777" w:rsidR="005D7C43" w:rsidRDefault="005D7C43" w:rsidP="00CB45EE">
      <w:pPr>
        <w:pStyle w:val="Akapitzlist"/>
        <w:numPr>
          <w:ilvl w:val="0"/>
          <w:numId w:val="16"/>
        </w:numPr>
        <w:jc w:val="both"/>
      </w:pPr>
      <w:r>
        <w:t>Długość i szerokość wzmocnienia powinna być równa minimum długości określonej w normie PN-EN 13941-1+A1:2022-05 lub normach równoważnych.</w:t>
      </w:r>
    </w:p>
    <w:p w14:paraId="5ED8DFA4" w14:textId="77777777" w:rsidR="005D7C43" w:rsidRDefault="005D7C43" w:rsidP="00CB45EE">
      <w:pPr>
        <w:pStyle w:val="Akapitzlist"/>
        <w:numPr>
          <w:ilvl w:val="0"/>
          <w:numId w:val="16"/>
        </w:numPr>
        <w:jc w:val="both"/>
      </w:pPr>
      <w:r>
        <w:t>Grubość wzmocnienia/pogrubienia ścianki powinna być równa co najmniej grubości ścianki rury głównej.</w:t>
      </w:r>
    </w:p>
    <w:p w14:paraId="4108827A" w14:textId="77777777" w:rsidR="005D7C43" w:rsidRDefault="005D7C43" w:rsidP="00CB45EE">
      <w:pPr>
        <w:pStyle w:val="Akapitzlist"/>
        <w:numPr>
          <w:ilvl w:val="0"/>
          <w:numId w:val="16"/>
        </w:numPr>
        <w:jc w:val="both"/>
      </w:pPr>
      <w:r>
        <w:t>Dopuszcza się do stosowania rozwiązanie pozwalające na wykonanie odgałęzienia bez konieczności cięcia rury głównej, przy zachowaniu wymagań jak wyżej.</w:t>
      </w:r>
    </w:p>
    <w:p w14:paraId="7E824B5F" w14:textId="77777777" w:rsidR="005D7C43" w:rsidRDefault="005D7C43" w:rsidP="00CB45EE">
      <w:pPr>
        <w:pStyle w:val="Akapitzlist"/>
        <w:numPr>
          <w:ilvl w:val="0"/>
          <w:numId w:val="16"/>
        </w:numPr>
        <w:jc w:val="both"/>
      </w:pPr>
      <w:r>
        <w:t>Dla osłon PE-HD o średnicach DN ≤ 315 mm dopuszcza się zamiast trójników preizolowanych stosowanie złączy odgałęźnych termokurczliwych sieciowanych radiacyjnie pod warunkiem, że producent systemu rur preizolowanych ma tego typu złącza wpisane do katalogu oraz ważnej Krajowej Oceny Technicznej.</w:t>
      </w:r>
    </w:p>
    <w:p w14:paraId="678ADFE3" w14:textId="77777777" w:rsidR="00B07CD8" w:rsidRDefault="00B07CD8" w:rsidP="00962AE9"/>
    <w:p w14:paraId="3FC90B1C" w14:textId="5022F67D" w:rsidR="00FF56F5" w:rsidRPr="00A0177A" w:rsidRDefault="00FF56F5" w:rsidP="00A0177A">
      <w:pPr>
        <w:pStyle w:val="IVPoziom4"/>
      </w:pPr>
      <w:r w:rsidRPr="00A0177A">
        <w:t>ZWĘŻKI</w:t>
      </w:r>
    </w:p>
    <w:p w14:paraId="5800259F" w14:textId="77777777" w:rsidR="00CB45EE" w:rsidRDefault="00CB45EE" w:rsidP="00CB45EE">
      <w:pPr>
        <w:pStyle w:val="Akapitzlist"/>
        <w:numPr>
          <w:ilvl w:val="0"/>
          <w:numId w:val="16"/>
        </w:numPr>
        <w:jc w:val="both"/>
      </w:pPr>
      <w:r>
        <w:t>Dopuszcza się do stosowania wyłącznie symetryczne zwężki stalowe wykonane metodą ciągnienia z rur bezszwowych, spawanych doczołowo do prostych odcinków rur o różnych średnicach. Wykonane zgodnie z normą PN-EN 448:2020-01 oraz PN-EN 10253-2:2022-01 lub normami równoważnymi.</w:t>
      </w:r>
    </w:p>
    <w:p w14:paraId="18B02B6B" w14:textId="77777777" w:rsidR="00CB45EE" w:rsidRDefault="00CB45EE" w:rsidP="00CB45EE">
      <w:pPr>
        <w:pStyle w:val="Akapitzlist"/>
        <w:numPr>
          <w:ilvl w:val="0"/>
          <w:numId w:val="16"/>
        </w:numPr>
        <w:jc w:val="both"/>
      </w:pPr>
      <w:r>
        <w:t xml:space="preserve">Dopuszcza się do stosowania zwężki stalowe wykonywane na budowie i zaizolowane za pomocą złączy </w:t>
      </w:r>
      <w:proofErr w:type="spellStart"/>
      <w:r>
        <w:t>mufowych</w:t>
      </w:r>
      <w:proofErr w:type="spellEnd"/>
      <w:r>
        <w:t xml:space="preserve"> redukcyjnych, pod warunkiem spełnienia wymogów jak wyżej.</w:t>
      </w:r>
    </w:p>
    <w:p w14:paraId="397E5581" w14:textId="77777777" w:rsidR="00CB45EE" w:rsidRDefault="00CB45EE" w:rsidP="00CB45EE">
      <w:pPr>
        <w:pStyle w:val="Akapitzlist"/>
        <w:numPr>
          <w:ilvl w:val="0"/>
          <w:numId w:val="16"/>
        </w:numPr>
        <w:jc w:val="both"/>
      </w:pPr>
      <w:r>
        <w:t>Nie dopuszcza się do stosowania zwężek stalowych wykonanych:</w:t>
      </w:r>
    </w:p>
    <w:p w14:paraId="3EA30117" w14:textId="77777777" w:rsidR="00CB45EE" w:rsidRDefault="00CB45EE" w:rsidP="00CB45EE">
      <w:pPr>
        <w:pStyle w:val="Akapitzlist"/>
        <w:ind w:left="1866"/>
        <w:jc w:val="both"/>
      </w:pPr>
      <w:r>
        <w:t>a. metodą zwijania,</w:t>
      </w:r>
    </w:p>
    <w:p w14:paraId="0E6DB749" w14:textId="77777777" w:rsidR="00CB45EE" w:rsidRDefault="00CB45EE" w:rsidP="00CB45EE">
      <w:pPr>
        <w:pStyle w:val="Akapitzlist"/>
        <w:ind w:left="1866"/>
        <w:jc w:val="both"/>
      </w:pPr>
      <w:r>
        <w:t>b. metodą wycinania.</w:t>
      </w:r>
    </w:p>
    <w:p w14:paraId="221D1C86" w14:textId="77777777" w:rsidR="00CB45EE" w:rsidRDefault="00CB45EE" w:rsidP="00CB45EE">
      <w:pPr>
        <w:pStyle w:val="Akapitzlist"/>
        <w:numPr>
          <w:ilvl w:val="0"/>
          <w:numId w:val="16"/>
        </w:numPr>
        <w:jc w:val="both"/>
      </w:pPr>
      <w:r>
        <w:lastRenderedPageBreak/>
        <w:t xml:space="preserve">Nie zaleca się projektowania redukcji średnicy rurociągu o więcej niż dwie dymensje na jednej zwężce preizolowanej, ze względu na skokowy wzrost </w:t>
      </w:r>
      <w:proofErr w:type="spellStart"/>
      <w:r>
        <w:t>naprężeń</w:t>
      </w:r>
      <w:proofErr w:type="spellEnd"/>
      <w:r>
        <w:t xml:space="preserve"> rury stalowej o mniejszej średnicy.</w:t>
      </w:r>
    </w:p>
    <w:p w14:paraId="51DC1293" w14:textId="77777777" w:rsidR="00CB45EE" w:rsidRDefault="00CB45EE" w:rsidP="00CB45EE">
      <w:pPr>
        <w:pStyle w:val="Akapitzlist"/>
        <w:numPr>
          <w:ilvl w:val="0"/>
          <w:numId w:val="16"/>
        </w:numPr>
        <w:jc w:val="both"/>
      </w:pPr>
      <w:r>
        <w:t>Dopuszcza się stosowanie zwężek prefabrykowanych na budowie z zastosowaniem muf termokurczliwych sieciowanych radiacyjnie, pod warunkiem, że producent systemu rur preizolowanych ma złącza redukcyjne sieciowane radiacyjnie własnej produkcji wpisane do katalogu oraz ważnej Krajowej Oceny Technicznej.</w:t>
      </w:r>
    </w:p>
    <w:p w14:paraId="745FFB66" w14:textId="77777777" w:rsidR="008152F9" w:rsidRDefault="008152F9" w:rsidP="008152F9">
      <w:pPr>
        <w:pStyle w:val="Akapitzlist"/>
        <w:ind w:left="1866"/>
        <w:jc w:val="both"/>
      </w:pPr>
    </w:p>
    <w:p w14:paraId="422A680B" w14:textId="0724382E" w:rsidR="00FF56F5" w:rsidRPr="008152F9" w:rsidRDefault="00FF56F5" w:rsidP="008152F9">
      <w:pPr>
        <w:pStyle w:val="IVPoziom4"/>
      </w:pPr>
      <w:r w:rsidRPr="008152F9">
        <w:t>PUNKTY STAŁE</w:t>
      </w:r>
    </w:p>
    <w:p w14:paraId="4AAF52E9" w14:textId="77777777" w:rsidR="00E84FB1" w:rsidRDefault="00E84FB1" w:rsidP="00E84FB1">
      <w:pPr>
        <w:pStyle w:val="Akapitzlist"/>
        <w:numPr>
          <w:ilvl w:val="0"/>
          <w:numId w:val="16"/>
        </w:numPr>
        <w:jc w:val="both"/>
      </w:pPr>
      <w:r>
        <w:t>Punkty stałe należy wykonać zgodnie z wymaganiami normy PN-EN 448:2020-01 lub norm równoważnych.</w:t>
      </w:r>
    </w:p>
    <w:p w14:paraId="430C88CA" w14:textId="77777777" w:rsidR="00E84FB1" w:rsidRDefault="00E84FB1" w:rsidP="00E84FB1">
      <w:pPr>
        <w:pStyle w:val="Akapitzlist"/>
        <w:numPr>
          <w:ilvl w:val="0"/>
          <w:numId w:val="16"/>
        </w:numPr>
        <w:jc w:val="both"/>
      </w:pPr>
      <w:r>
        <w:t>Izolacja poliuretanowa elementów prefabrykowanych musi spełniać wymagania normy PN-EN 488:2020-01 lub norm równoważnych.</w:t>
      </w:r>
    </w:p>
    <w:p w14:paraId="52E8868C" w14:textId="77777777" w:rsidR="00E84FB1" w:rsidRDefault="00E84FB1" w:rsidP="00E84FB1">
      <w:pPr>
        <w:pStyle w:val="Akapitzlist"/>
        <w:numPr>
          <w:ilvl w:val="0"/>
          <w:numId w:val="16"/>
        </w:numPr>
        <w:jc w:val="both"/>
      </w:pPr>
      <w:r>
        <w:t xml:space="preserve">Rzeczywiste punkty stałe na sieciach </w:t>
      </w:r>
      <w:proofErr w:type="spellStart"/>
      <w:r>
        <w:t>bezkanałowych</w:t>
      </w:r>
      <w:proofErr w:type="spellEnd"/>
      <w:r>
        <w:t xml:space="preserve"> należy stosować sporadycznie, głównie w przypadku ochrony rurociągów sieci kanałowych przed oddziaływaniem przyłączanych rurociągów sieci preizolowanych ingerujących w rozkład sił i </w:t>
      </w:r>
      <w:proofErr w:type="spellStart"/>
      <w:r>
        <w:t>naprężeń</w:t>
      </w:r>
      <w:proofErr w:type="spellEnd"/>
      <w:r>
        <w:t xml:space="preserve"> w istniejących układach.</w:t>
      </w:r>
    </w:p>
    <w:p w14:paraId="4FAFF12C" w14:textId="77777777" w:rsidR="008152F9" w:rsidRDefault="008152F9" w:rsidP="008152F9">
      <w:pPr>
        <w:pStyle w:val="Akapitzlist"/>
        <w:ind w:left="1866"/>
        <w:jc w:val="both"/>
      </w:pPr>
    </w:p>
    <w:p w14:paraId="381E448E" w14:textId="75DDA6D5" w:rsidR="00FF56F5" w:rsidRPr="001D4F63" w:rsidRDefault="00FF56F5" w:rsidP="008152F9">
      <w:pPr>
        <w:pStyle w:val="IVPoziom4"/>
        <w:rPr>
          <w:u w:val="single"/>
        </w:rPr>
      </w:pPr>
      <w:r w:rsidRPr="008152F9">
        <w:t>KOMPENSATORY</w:t>
      </w:r>
    </w:p>
    <w:p w14:paraId="1C934414" w14:textId="77777777" w:rsidR="00E84FB1" w:rsidRDefault="00E84FB1" w:rsidP="00E84FB1">
      <w:pPr>
        <w:pStyle w:val="Akapitzlist"/>
        <w:numPr>
          <w:ilvl w:val="0"/>
          <w:numId w:val="16"/>
        </w:numPr>
        <w:jc w:val="both"/>
      </w:pPr>
      <w:r>
        <w:t>Naprężenia powstające w realizowanych sieciach ciepłowniczych podstawowo powinny być kompensowane w oparciu o wykorzystanie kompensacji naturalnych oraz poduszek kompensacyjnych, związanych ze zmianą kierunku przebiegu (trasy) rurociągów.</w:t>
      </w:r>
    </w:p>
    <w:p w14:paraId="58A786E2" w14:textId="77777777" w:rsidR="00E84FB1" w:rsidRDefault="00E84FB1" w:rsidP="00E84FB1">
      <w:pPr>
        <w:pStyle w:val="Akapitzlist"/>
        <w:numPr>
          <w:ilvl w:val="0"/>
          <w:numId w:val="16"/>
        </w:numPr>
        <w:jc w:val="both"/>
      </w:pPr>
      <w:r>
        <w:t xml:space="preserve">W przypadku braku możliwości skompensowania </w:t>
      </w:r>
      <w:proofErr w:type="spellStart"/>
      <w:r>
        <w:t>naprężeń</w:t>
      </w:r>
      <w:proofErr w:type="spellEnd"/>
      <w:r>
        <w:t xml:space="preserve"> powstałych w rurociągach metodą kompensacji naturalnych, zaleca się wykorzystanie metod dopuszczonych przez producenta systemów preizolowanych, innych niż kompensatory mieszkowe (zastosowanie podgrzewu wstępnego, kompensatory jednorazowe).</w:t>
      </w:r>
    </w:p>
    <w:p w14:paraId="2DEE8137" w14:textId="77777777" w:rsidR="00E84FB1" w:rsidRDefault="00E84FB1" w:rsidP="00E84FB1">
      <w:pPr>
        <w:pStyle w:val="Akapitzlist"/>
        <w:numPr>
          <w:ilvl w:val="0"/>
          <w:numId w:val="16"/>
        </w:numPr>
        <w:jc w:val="both"/>
      </w:pPr>
      <w:r>
        <w:t>W przypadkach pozostałych dopuszcza się do stosowania mieszki kompensatorów wielowarstwowe, wykonane ze stali austenitycznych chromoniklowych wg PN-EN 10088-3:2015-01 lub norm równoważnych.</w:t>
      </w:r>
    </w:p>
    <w:p w14:paraId="31DFF126" w14:textId="77777777" w:rsidR="00E84FB1" w:rsidRDefault="00E84FB1" w:rsidP="00E84FB1">
      <w:pPr>
        <w:pStyle w:val="Akapitzlist"/>
        <w:numPr>
          <w:ilvl w:val="0"/>
          <w:numId w:val="16"/>
        </w:numPr>
        <w:jc w:val="both"/>
      </w:pPr>
      <w:r>
        <w:t>Gatunki, grubości ścianki i średnice króćców do spawania takie same jak rur prostych, wykonane ze stali węglowych.</w:t>
      </w:r>
    </w:p>
    <w:p w14:paraId="7733144B" w14:textId="77777777" w:rsidR="00E84FB1" w:rsidRDefault="00E84FB1" w:rsidP="00E84FB1">
      <w:pPr>
        <w:pStyle w:val="Akapitzlist"/>
        <w:numPr>
          <w:ilvl w:val="0"/>
          <w:numId w:val="16"/>
        </w:numPr>
        <w:jc w:val="both"/>
      </w:pPr>
      <w:r>
        <w:t xml:space="preserve">Wytrzymałość zmęczeniowa – 1000 pełnych cykli pracy dla temperatury 135 ºC i ciśnienia 2,5 </w:t>
      </w:r>
      <w:proofErr w:type="spellStart"/>
      <w:r>
        <w:t>MPa</w:t>
      </w:r>
      <w:proofErr w:type="spellEnd"/>
      <w:r>
        <w:t>.</w:t>
      </w:r>
    </w:p>
    <w:p w14:paraId="7D9E8B1C" w14:textId="77777777" w:rsidR="00E84FB1" w:rsidRDefault="00E84FB1" w:rsidP="00E84FB1">
      <w:pPr>
        <w:pStyle w:val="Akapitzlist"/>
        <w:numPr>
          <w:ilvl w:val="0"/>
          <w:numId w:val="16"/>
        </w:numPr>
        <w:jc w:val="both"/>
      </w:pPr>
      <w:r>
        <w:t>Mieszki powinny być stosowane tylko w wyjątkowych przypadkach. Powinny być wyposażone w obudowę zabezpieczającą mieszek od wszelkich zagrożeń mechanicznych, ściśnięcia lub rozciągnięcia mieszka poza założony zakres kompensacji oraz przed jego skręceniem lub zginaniem. Kompensator powinien być zaizolowany wg zasad preizolowanych rurociągów.</w:t>
      </w:r>
    </w:p>
    <w:p w14:paraId="0923FD14" w14:textId="77777777" w:rsidR="006B4564" w:rsidRDefault="006B4564" w:rsidP="006B4564">
      <w:pPr>
        <w:pStyle w:val="Akapitzlist"/>
        <w:ind w:left="1866"/>
        <w:jc w:val="both"/>
      </w:pPr>
    </w:p>
    <w:p w14:paraId="3C5E3304" w14:textId="55B3B64B" w:rsidR="00FF56F5" w:rsidRPr="006B4564" w:rsidRDefault="00FF56F5" w:rsidP="006B4564">
      <w:pPr>
        <w:pStyle w:val="IVPoziom4"/>
      </w:pPr>
      <w:r w:rsidRPr="006B4564">
        <w:t>ARMATURA ODCINAJĄCA</w:t>
      </w:r>
    </w:p>
    <w:p w14:paraId="493B9FF3" w14:textId="77777777" w:rsidR="004A1BDD" w:rsidRDefault="004A1BDD" w:rsidP="004A1BDD">
      <w:pPr>
        <w:pStyle w:val="Akapitzlist"/>
        <w:numPr>
          <w:ilvl w:val="0"/>
          <w:numId w:val="16"/>
        </w:numPr>
        <w:jc w:val="both"/>
      </w:pPr>
      <w:r>
        <w:t>W rurociągach preizolowanych należy stosować armaturę odcinającą preizolowaną.</w:t>
      </w:r>
    </w:p>
    <w:p w14:paraId="0F740E3D" w14:textId="77777777" w:rsidR="004A1BDD" w:rsidRDefault="004A1BDD" w:rsidP="004A1BDD">
      <w:pPr>
        <w:pStyle w:val="Akapitzlist"/>
        <w:numPr>
          <w:ilvl w:val="0"/>
          <w:numId w:val="16"/>
        </w:numPr>
        <w:jc w:val="both"/>
      </w:pPr>
      <w:r>
        <w:t xml:space="preserve">Stosowana preizolowana armatura odcinająca powinna być przystosowana do pracy przy osiowych </w:t>
      </w:r>
      <w:proofErr w:type="spellStart"/>
      <w:r>
        <w:t>naprężeniach</w:t>
      </w:r>
      <w:proofErr w:type="spellEnd"/>
      <w:r>
        <w:t xml:space="preserve"> ściskających (w prostych odcinkach rur) zgodnie z normą PN-EN 488:2020-01 lub normami równoważnymi.</w:t>
      </w:r>
    </w:p>
    <w:p w14:paraId="7252EF48" w14:textId="77777777" w:rsidR="004A1BDD" w:rsidRDefault="004A1BDD" w:rsidP="004A1BDD">
      <w:pPr>
        <w:pStyle w:val="Akapitzlist"/>
        <w:numPr>
          <w:ilvl w:val="0"/>
          <w:numId w:val="16"/>
        </w:numPr>
        <w:jc w:val="both"/>
      </w:pPr>
      <w:r>
        <w:t>Armatura powinna posiadać ogranicznik kąta obrotu gwarantujący prawidłowe położenie elementu odcinającego (kuli) w pozycjach „całkowicie otwarty” lub „całkowicie zamknięty”.</w:t>
      </w:r>
    </w:p>
    <w:p w14:paraId="72B2950A" w14:textId="77777777" w:rsidR="004A1BDD" w:rsidRDefault="004A1BDD" w:rsidP="004A1BDD">
      <w:pPr>
        <w:pStyle w:val="Akapitzlist"/>
        <w:numPr>
          <w:ilvl w:val="0"/>
          <w:numId w:val="16"/>
        </w:numPr>
        <w:jc w:val="both"/>
      </w:pPr>
      <w:r>
        <w:t xml:space="preserve">Szczelność zaworów przy ciśnieniu roboczym 2,5 </w:t>
      </w:r>
      <w:proofErr w:type="spellStart"/>
      <w:r>
        <w:t>MPa</w:t>
      </w:r>
      <w:proofErr w:type="spellEnd"/>
      <w:r>
        <w:t>, max temp. 135 ºC – 100%.</w:t>
      </w:r>
    </w:p>
    <w:p w14:paraId="480C9273" w14:textId="77777777" w:rsidR="004A1BDD" w:rsidRDefault="004A1BDD" w:rsidP="004A1BDD">
      <w:pPr>
        <w:pStyle w:val="Akapitzlist"/>
        <w:numPr>
          <w:ilvl w:val="0"/>
          <w:numId w:val="16"/>
        </w:numPr>
        <w:jc w:val="both"/>
      </w:pPr>
      <w:r>
        <w:t>Zawory muszą posiadać dokument potwierdzający jakość i bezpieczeństwo wyrobu zgodnie z obowiązującymi przepisami. Kierunek przepływu czynnika przez zawór – w obie strony.</w:t>
      </w:r>
    </w:p>
    <w:p w14:paraId="255B1C52" w14:textId="77777777" w:rsidR="004A1BDD" w:rsidRDefault="004A1BDD" w:rsidP="004A1BDD">
      <w:pPr>
        <w:pStyle w:val="Akapitzlist"/>
        <w:numPr>
          <w:ilvl w:val="0"/>
          <w:numId w:val="16"/>
        </w:numPr>
        <w:jc w:val="both"/>
      </w:pPr>
      <w:r>
        <w:t>Dla średnic zaworów powyżej 150 mm należy stosować kurki pełno-przelotowe z kulą jarzmioną (nie pływającą).</w:t>
      </w:r>
    </w:p>
    <w:p w14:paraId="335A47C3" w14:textId="77777777" w:rsidR="004A1BDD" w:rsidRDefault="004A1BDD" w:rsidP="004A1BDD">
      <w:pPr>
        <w:pStyle w:val="Akapitzlist"/>
        <w:numPr>
          <w:ilvl w:val="0"/>
          <w:numId w:val="16"/>
        </w:numPr>
        <w:jc w:val="both"/>
      </w:pPr>
      <w:r>
        <w:t>Materiały kurka kulowego:</w:t>
      </w:r>
    </w:p>
    <w:p w14:paraId="297FD2BE" w14:textId="77777777" w:rsidR="004A1BDD" w:rsidRDefault="004A1BDD" w:rsidP="004A1BDD">
      <w:pPr>
        <w:pStyle w:val="Akapitzlist"/>
        <w:ind w:left="1866"/>
        <w:jc w:val="both"/>
      </w:pPr>
      <w:r>
        <w:t>a. korpus: stal węglowa,</w:t>
      </w:r>
    </w:p>
    <w:p w14:paraId="27C480C4" w14:textId="77777777" w:rsidR="004A1BDD" w:rsidRDefault="004A1BDD" w:rsidP="004A1BDD">
      <w:pPr>
        <w:pStyle w:val="Akapitzlist"/>
        <w:ind w:left="1866"/>
        <w:jc w:val="both"/>
      </w:pPr>
      <w:r>
        <w:t>b. kula: pokryta utwardzoną powierzchnią z niklu lub niklu i chromu.</w:t>
      </w:r>
    </w:p>
    <w:p w14:paraId="388CAC74" w14:textId="77777777" w:rsidR="004A1BDD" w:rsidRDefault="004A1BDD" w:rsidP="004A1BDD">
      <w:pPr>
        <w:pStyle w:val="Akapitzlist"/>
        <w:numPr>
          <w:ilvl w:val="0"/>
          <w:numId w:val="16"/>
        </w:numPr>
        <w:jc w:val="both"/>
      </w:pPr>
      <w:r>
        <w:t>Konstrukcja kurka kulowego:</w:t>
      </w:r>
    </w:p>
    <w:p w14:paraId="07C0C266" w14:textId="77777777" w:rsidR="004A1BDD" w:rsidRDefault="004A1BDD" w:rsidP="004A1BDD">
      <w:pPr>
        <w:pStyle w:val="Akapitzlist"/>
        <w:ind w:left="1866"/>
        <w:jc w:val="both"/>
      </w:pPr>
      <w:r>
        <w:t>a. pełny przelot,</w:t>
      </w:r>
    </w:p>
    <w:p w14:paraId="08EE77E2" w14:textId="77777777" w:rsidR="004A1BDD" w:rsidRDefault="004A1BDD" w:rsidP="004A1BDD">
      <w:pPr>
        <w:pStyle w:val="Akapitzlist"/>
        <w:ind w:left="1866"/>
        <w:jc w:val="both"/>
      </w:pPr>
      <w:r>
        <w:t>b. kula jarzmiona (nie pływająca),</w:t>
      </w:r>
    </w:p>
    <w:p w14:paraId="3F79CEC0" w14:textId="77777777" w:rsidR="004A1BDD" w:rsidRDefault="004A1BDD" w:rsidP="004A1BDD">
      <w:pPr>
        <w:pStyle w:val="Akapitzlist"/>
        <w:ind w:left="1866"/>
        <w:jc w:val="both"/>
      </w:pPr>
      <w:r>
        <w:t>c. uszczelnienie kuli PTFE wzmocnione grafitem,</w:t>
      </w:r>
    </w:p>
    <w:p w14:paraId="3EFD77B0" w14:textId="77777777" w:rsidR="004A1BDD" w:rsidRDefault="004A1BDD" w:rsidP="004A1BDD">
      <w:pPr>
        <w:pStyle w:val="Akapitzlist"/>
        <w:ind w:left="1866"/>
        <w:jc w:val="both"/>
      </w:pPr>
      <w:r>
        <w:t>e. system zabezpieczający trzpień przed wystrzeleniem.</w:t>
      </w:r>
    </w:p>
    <w:p w14:paraId="1CE56FE9" w14:textId="77777777" w:rsidR="004A1BDD" w:rsidRDefault="004A1BDD" w:rsidP="004A1BDD">
      <w:pPr>
        <w:pStyle w:val="Akapitzlist"/>
        <w:numPr>
          <w:ilvl w:val="0"/>
          <w:numId w:val="16"/>
        </w:numPr>
        <w:jc w:val="both"/>
      </w:pPr>
      <w:r>
        <w:t xml:space="preserve">Armatura odcinająca w </w:t>
      </w:r>
      <w:proofErr w:type="spellStart"/>
      <w:r>
        <w:t>odwodnieniach</w:t>
      </w:r>
      <w:proofErr w:type="spellEnd"/>
      <w:r>
        <w:t xml:space="preserve"> i </w:t>
      </w:r>
      <w:proofErr w:type="spellStart"/>
      <w:r>
        <w:t>odpowietrzeniach</w:t>
      </w:r>
      <w:proofErr w:type="spellEnd"/>
      <w:r>
        <w:t xml:space="preserve"> montowana w studzienkach, powinna posiadać korpus i końcówki wykonane ze stali odpornej na korozję (np. ze stali nierdzewnej).</w:t>
      </w:r>
    </w:p>
    <w:p w14:paraId="2902F05F" w14:textId="77777777" w:rsidR="004A1BDD" w:rsidRDefault="004A1BDD" w:rsidP="004A1BDD">
      <w:pPr>
        <w:pStyle w:val="Akapitzlist"/>
        <w:numPr>
          <w:ilvl w:val="0"/>
          <w:numId w:val="16"/>
        </w:numPr>
        <w:jc w:val="both"/>
      </w:pPr>
      <w:r>
        <w:lastRenderedPageBreak/>
        <w:t>Wymagania dotyczące armatury montowanej w komorach zostały określone w dokumencie POZ 110058 Standard techniczny wymagań technologii oraz wyposażenia komór ciepłowniczych w ramach dystrybucyjnych systemów cieplnych Grupy PGE EC.</w:t>
      </w:r>
    </w:p>
    <w:p w14:paraId="23A80677" w14:textId="77777777" w:rsidR="0036735C" w:rsidRDefault="0036735C" w:rsidP="00F84A08">
      <w:pPr>
        <w:pStyle w:val="Akapitzlist"/>
        <w:ind w:left="1866"/>
        <w:jc w:val="both"/>
      </w:pPr>
    </w:p>
    <w:p w14:paraId="1AE3C01E" w14:textId="19A19097" w:rsidR="00FF56F5" w:rsidRPr="00BC2D31" w:rsidRDefault="00FF56F5" w:rsidP="00F84A08">
      <w:pPr>
        <w:pStyle w:val="IVPoziom4"/>
      </w:pPr>
      <w:r w:rsidRPr="00BC2D31">
        <w:t>SYSTEM WYKRYWANIA I LOKALIZACJI AWARII</w:t>
      </w:r>
    </w:p>
    <w:p w14:paraId="743C5053" w14:textId="77777777" w:rsidR="00F304EF" w:rsidRDefault="00F304EF" w:rsidP="00F304EF">
      <w:pPr>
        <w:pStyle w:val="Akapitzlist"/>
        <w:numPr>
          <w:ilvl w:val="0"/>
          <w:numId w:val="16"/>
        </w:numPr>
        <w:jc w:val="both"/>
      </w:pPr>
      <w:r>
        <w:t>Elementy sieci preizolowanej powinny być wyposażone w system wykrywania i lokalizacji awarii.</w:t>
      </w:r>
    </w:p>
    <w:p w14:paraId="48E267EE" w14:textId="77777777" w:rsidR="00F304EF" w:rsidRDefault="00F304EF" w:rsidP="00F304EF">
      <w:pPr>
        <w:pStyle w:val="Akapitzlist"/>
        <w:numPr>
          <w:ilvl w:val="0"/>
          <w:numId w:val="16"/>
        </w:numPr>
        <w:jc w:val="both"/>
      </w:pPr>
      <w:r>
        <w:t>Elementy systemu wykrywania i lokalizacji awarii mają spełniać wymagania normy PN-EN 14419:2020-01 lub norm równoważnych.</w:t>
      </w:r>
    </w:p>
    <w:p w14:paraId="3B1AFF8B" w14:textId="08E9899A" w:rsidR="00F304EF" w:rsidRDefault="00F304EF" w:rsidP="00F304EF">
      <w:pPr>
        <w:pStyle w:val="Akapitzlist"/>
        <w:numPr>
          <w:ilvl w:val="0"/>
          <w:numId w:val="16"/>
        </w:numPr>
        <w:jc w:val="both"/>
      </w:pPr>
      <w:r>
        <w:t>D</w:t>
      </w:r>
      <w:r w:rsidRPr="00F304EF">
        <w:t>etektor sygnalizacji i lokalizacji nieszczelności rurociągów RAT-2 wraz z osprzętem.</w:t>
      </w:r>
    </w:p>
    <w:p w14:paraId="30B9DEF8" w14:textId="77777777" w:rsidR="00F304EF" w:rsidRDefault="00F304EF" w:rsidP="00F304EF">
      <w:pPr>
        <w:pStyle w:val="Akapitzlist"/>
        <w:numPr>
          <w:ilvl w:val="0"/>
          <w:numId w:val="16"/>
        </w:numPr>
        <w:jc w:val="both"/>
      </w:pPr>
      <w:r>
        <w:t>Przewody systemu wykrywania i lokalizacji awarii oraz sposób ich kontroli – u producenta i na budowie - powinny być zgodne z normą PN-EN 14419:2020-01 lub normami równoważnymi.</w:t>
      </w:r>
    </w:p>
    <w:p w14:paraId="65AB8AD6" w14:textId="77777777" w:rsidR="00F304EF" w:rsidRDefault="00F304EF" w:rsidP="00F304EF">
      <w:pPr>
        <w:pStyle w:val="Akapitzlist"/>
        <w:numPr>
          <w:ilvl w:val="0"/>
          <w:numId w:val="16"/>
        </w:numPr>
        <w:jc w:val="both"/>
      </w:pPr>
      <w:r>
        <w:t xml:space="preserve">Dopuszcza się do stosowania systemy sygnalizacji zawilgocenia sieci w technologii impulsowej (system nordycki) lub technologii rezystancyjnej (system </w:t>
      </w:r>
      <w:proofErr w:type="spellStart"/>
      <w:r>
        <w:t>brandes</w:t>
      </w:r>
      <w:proofErr w:type="spellEnd"/>
      <w:r>
        <w:t>).</w:t>
      </w:r>
    </w:p>
    <w:p w14:paraId="00FA1D2C" w14:textId="77777777" w:rsidR="00F304EF" w:rsidRDefault="00F304EF" w:rsidP="00F304EF">
      <w:pPr>
        <w:pStyle w:val="Akapitzlist"/>
        <w:numPr>
          <w:ilvl w:val="0"/>
          <w:numId w:val="16"/>
        </w:numPr>
        <w:jc w:val="both"/>
      </w:pPr>
      <w:r>
        <w:t>Zaleca się, aby systemy sygnalizacji zawilgocenia były wyposażone w system nadzoru zdalnego (monitoring), informujący o stanach awaryjnych.</w:t>
      </w:r>
    </w:p>
    <w:p w14:paraId="14A87B8B" w14:textId="399E8F02" w:rsidR="00F304EF" w:rsidRDefault="00F304EF" w:rsidP="00F304EF">
      <w:pPr>
        <w:pStyle w:val="Akapitzlist"/>
        <w:numPr>
          <w:ilvl w:val="0"/>
          <w:numId w:val="16"/>
        </w:numPr>
        <w:jc w:val="both"/>
      </w:pPr>
      <w:r>
        <w:t>Szczegółowe wymagania, warunki, wytyczne i zalecenia w zakresie realizacji procesów planowania, projektowania, budowy, odbiorów, eksploatacji, nadzoru, lokalizacji i napraw impulsowych systemów nadzoru i lokalizacji miejsc awaryjnych dla rurociągów ciepłowniczych zostały określone w dokumencie Załączniku Standard techniczny w zakresie impulsowych systemów nadzoru i lokalizacji miejsc awaryjnych w rurociągach preizolowanych</w:t>
      </w:r>
    </w:p>
    <w:p w14:paraId="01565688" w14:textId="37CD8C74" w:rsidR="00DC761C" w:rsidRDefault="000D6597" w:rsidP="00DC761C">
      <w:pPr>
        <w:pStyle w:val="IIIPoziom3"/>
        <w:numPr>
          <w:ilvl w:val="0"/>
          <w:numId w:val="0"/>
        </w:numPr>
        <w:spacing w:before="240"/>
        <w:ind w:left="1146"/>
      </w:pPr>
      <w:r w:rsidRPr="000D6597">
        <w:t>W przypadku użycia norm lub standardów innych niż w niniejszej specyfikacji, oferent zobowiązany jest do udokumentowania, że stosowane normy i standardy będą gwarantować równą lub wyższą jakość oferowanego wyrobu.</w:t>
      </w:r>
    </w:p>
    <w:p w14:paraId="606CD4C1" w14:textId="430308D8" w:rsidR="000D6597" w:rsidRPr="00B77608" w:rsidRDefault="00A445F5" w:rsidP="00DC761C">
      <w:pPr>
        <w:pStyle w:val="IVPoziom4"/>
        <w:spacing w:before="240"/>
      </w:pPr>
      <w:r w:rsidRPr="00B77608">
        <w:t>ROBOTY MONTAŻOWE SIECI PREIZOLOWANEJ:</w:t>
      </w:r>
    </w:p>
    <w:p w14:paraId="4D25031D" w14:textId="23C5B8A1" w:rsidR="000D6597" w:rsidRDefault="000D6597" w:rsidP="000D6597">
      <w:pPr>
        <w:pStyle w:val="IIIPoziom3"/>
        <w:numPr>
          <w:ilvl w:val="0"/>
          <w:numId w:val="0"/>
        </w:numPr>
        <w:ind w:left="1146"/>
        <w:rPr>
          <w:u w:val="single"/>
        </w:rPr>
      </w:pPr>
    </w:p>
    <w:p w14:paraId="61C97B36" w14:textId="77777777" w:rsidR="00131A7A" w:rsidRPr="00131A7A" w:rsidRDefault="00131A7A" w:rsidP="00131A7A">
      <w:pPr>
        <w:pStyle w:val="Akapitzlist"/>
        <w:numPr>
          <w:ilvl w:val="0"/>
          <w:numId w:val="16"/>
        </w:numPr>
        <w:jc w:val="both"/>
      </w:pPr>
      <w:r w:rsidRPr="00131A7A">
        <w:t xml:space="preserve">Rury i elementy preizolowane powinny być przed montażem poddane ogólnej kontroli zewnętrznej, która powinna wykazać że elementy te mają wymaganą jakość techniczną. Przed montażem każdą rurę i kształtkę należy poddać kontroli pod względem poprawności działania systemu alarmowego. </w:t>
      </w:r>
    </w:p>
    <w:p w14:paraId="0988BC09" w14:textId="77777777" w:rsidR="00131A7A" w:rsidRPr="00131A7A" w:rsidRDefault="00131A7A" w:rsidP="00131A7A">
      <w:pPr>
        <w:pStyle w:val="Akapitzlist"/>
        <w:numPr>
          <w:ilvl w:val="0"/>
          <w:numId w:val="16"/>
        </w:numPr>
        <w:jc w:val="both"/>
      </w:pPr>
      <w:r w:rsidRPr="00131A7A">
        <w:t xml:space="preserve">Przy montażu i wykonywaniu wszelkich prac z rurami preizolowanymi w osłonie z tworzywa sztucznego poniżej 0°C należy uważać by elementy te nie były narażone na oddziaływania ekstremalne jak wstrząsy, uderzenia i znaczące naprężenia cieplne.  </w:t>
      </w:r>
    </w:p>
    <w:p w14:paraId="5DA24A95" w14:textId="77777777" w:rsidR="00131A7A" w:rsidRPr="00131A7A" w:rsidRDefault="00131A7A" w:rsidP="00131A7A">
      <w:pPr>
        <w:pStyle w:val="Akapitzlist"/>
        <w:numPr>
          <w:ilvl w:val="0"/>
          <w:numId w:val="16"/>
        </w:numPr>
        <w:jc w:val="both"/>
      </w:pPr>
      <w:r w:rsidRPr="00131A7A">
        <w:t xml:space="preserve">Codziennie po zakończeniu prac spawalniczych rury należy zabezpieczać przed przypadkowym zabrudzeniem.  </w:t>
      </w:r>
    </w:p>
    <w:p w14:paraId="36142181" w14:textId="77777777" w:rsidR="00131A7A" w:rsidRPr="00131A7A" w:rsidRDefault="00131A7A" w:rsidP="00131A7A">
      <w:pPr>
        <w:pStyle w:val="Akapitzlist"/>
        <w:numPr>
          <w:ilvl w:val="0"/>
          <w:numId w:val="16"/>
        </w:numPr>
        <w:jc w:val="both"/>
      </w:pPr>
      <w:r w:rsidRPr="00131A7A">
        <w:t xml:space="preserve">Przewody sieci ciepłowniczej powinny być ułożone ze spadkami określonymi w projekcie.  </w:t>
      </w:r>
    </w:p>
    <w:p w14:paraId="3D561081" w14:textId="77777777" w:rsidR="00131A7A" w:rsidRPr="00131A7A" w:rsidRDefault="00131A7A" w:rsidP="00131A7A">
      <w:pPr>
        <w:pStyle w:val="Akapitzlist"/>
        <w:numPr>
          <w:ilvl w:val="0"/>
          <w:numId w:val="16"/>
        </w:numPr>
        <w:jc w:val="both"/>
      </w:pPr>
      <w:r w:rsidRPr="00131A7A">
        <w:t xml:space="preserve">Przy dopasowywaniu długości rur, cięcie rur preizolowanych należy wykonywać ściśle według instrukcji producenta. </w:t>
      </w:r>
    </w:p>
    <w:p w14:paraId="29C3F902" w14:textId="77777777" w:rsidR="00131A7A" w:rsidRPr="00131A7A" w:rsidRDefault="00131A7A" w:rsidP="00131A7A">
      <w:pPr>
        <w:pStyle w:val="Akapitzlist"/>
        <w:numPr>
          <w:ilvl w:val="0"/>
          <w:numId w:val="16"/>
        </w:numPr>
        <w:jc w:val="both"/>
      </w:pPr>
      <w:r w:rsidRPr="00131A7A">
        <w:t xml:space="preserve">Przed przystąpieniem do montażu odcinków rur w wykopie, należy je ułożyć na tymczasowych podkładach drewnianych, lub bezpośrednio na podsypce piaskowej. </w:t>
      </w:r>
    </w:p>
    <w:p w14:paraId="5E349AE4" w14:textId="77777777" w:rsidR="00131A7A" w:rsidRPr="00131A7A" w:rsidRDefault="00131A7A" w:rsidP="00131A7A">
      <w:pPr>
        <w:pStyle w:val="Akapitzlist"/>
        <w:numPr>
          <w:ilvl w:val="0"/>
          <w:numId w:val="16"/>
        </w:numPr>
        <w:jc w:val="both"/>
      </w:pPr>
      <w:r w:rsidRPr="00131A7A">
        <w:t xml:space="preserve">Połączenia spawane rur winny wykonywać firmy mające odpowiednie możliwości technologiczne, dysponujące uprawnionymi spawaczami (zgodnie z PN-EN ISO 9606-1:2017-10 lub normami równoważnymi) i nadzorem spawalniczym oraz możliwościami kontroli procesu spawania.  </w:t>
      </w:r>
    </w:p>
    <w:p w14:paraId="2326FC83" w14:textId="77777777" w:rsidR="00131A7A" w:rsidRPr="00131A7A" w:rsidRDefault="00131A7A" w:rsidP="00131A7A">
      <w:pPr>
        <w:pStyle w:val="Akapitzlist"/>
        <w:numPr>
          <w:ilvl w:val="0"/>
          <w:numId w:val="16"/>
        </w:numPr>
        <w:jc w:val="both"/>
      </w:pPr>
      <w:r w:rsidRPr="00131A7A">
        <w:t xml:space="preserve">Wymaga się, aby 100% połączeń spawanych było wykonanych w klasie „B” wadliwości spoin, zgodnie z normą PN-EN ISO 17635:2017-02i PN ISO 5817 lub normami równoważnymi oraz poddane badaniom nieniszczącym przez podmiot wskazany przez Zamawiającego.  </w:t>
      </w:r>
    </w:p>
    <w:p w14:paraId="29B205B5" w14:textId="77777777" w:rsidR="00131A7A" w:rsidRPr="00131A7A" w:rsidRDefault="00131A7A" w:rsidP="00131A7A">
      <w:pPr>
        <w:pStyle w:val="Akapitzlist"/>
        <w:numPr>
          <w:ilvl w:val="0"/>
          <w:numId w:val="16"/>
        </w:numPr>
        <w:jc w:val="both"/>
      </w:pPr>
      <w:r w:rsidRPr="00131A7A">
        <w:t xml:space="preserve">Zakres badań ultradźwiękowych spoin rur i elementów powinien obejmować:  </w:t>
      </w:r>
    </w:p>
    <w:p w14:paraId="2D91BB9C" w14:textId="77777777" w:rsidR="00131A7A" w:rsidRPr="00131A7A" w:rsidRDefault="00131A7A" w:rsidP="00131A7A">
      <w:pPr>
        <w:pStyle w:val="komentarz"/>
        <w:ind w:left="1437"/>
        <w:rPr>
          <w:rFonts w:cs="Arial"/>
          <w:i w:val="0"/>
          <w:color w:val="auto"/>
          <w:sz w:val="18"/>
          <w:szCs w:val="18"/>
        </w:rPr>
      </w:pPr>
      <w:r w:rsidRPr="00131A7A">
        <w:rPr>
          <w:rFonts w:cs="Arial"/>
          <w:i w:val="0"/>
          <w:color w:val="auto"/>
          <w:sz w:val="18"/>
          <w:szCs w:val="18"/>
        </w:rPr>
        <w:t>-</w:t>
      </w:r>
      <w:r w:rsidRPr="00131A7A">
        <w:rPr>
          <w:rFonts w:cs="Arial"/>
          <w:i w:val="0"/>
          <w:color w:val="auto"/>
          <w:sz w:val="18"/>
          <w:szCs w:val="18"/>
        </w:rPr>
        <w:tab/>
        <w:t xml:space="preserve">10 % wszystkich spoin w miejscach dostępnych,  </w:t>
      </w:r>
    </w:p>
    <w:p w14:paraId="4AD714C1" w14:textId="77777777" w:rsidR="00131A7A" w:rsidRPr="00131A7A" w:rsidRDefault="00131A7A" w:rsidP="00131A7A">
      <w:pPr>
        <w:pStyle w:val="komentarz"/>
        <w:ind w:left="1437"/>
        <w:rPr>
          <w:rFonts w:cs="Arial"/>
          <w:i w:val="0"/>
          <w:color w:val="auto"/>
          <w:sz w:val="18"/>
          <w:szCs w:val="18"/>
        </w:rPr>
      </w:pPr>
      <w:r w:rsidRPr="00131A7A">
        <w:rPr>
          <w:rFonts w:cs="Arial"/>
          <w:i w:val="0"/>
          <w:color w:val="auto"/>
          <w:sz w:val="18"/>
          <w:szCs w:val="18"/>
        </w:rPr>
        <w:t>-</w:t>
      </w:r>
      <w:r w:rsidRPr="00131A7A">
        <w:rPr>
          <w:rFonts w:cs="Arial"/>
          <w:i w:val="0"/>
          <w:color w:val="auto"/>
          <w:sz w:val="18"/>
          <w:szCs w:val="18"/>
        </w:rPr>
        <w:tab/>
        <w:t xml:space="preserve">50% spoin w miejscach trudnodostępnych,  </w:t>
      </w:r>
    </w:p>
    <w:p w14:paraId="38441C16" w14:textId="77777777" w:rsidR="00131A7A" w:rsidRPr="00131A7A" w:rsidRDefault="00131A7A" w:rsidP="00131A7A">
      <w:pPr>
        <w:pStyle w:val="komentarz"/>
        <w:ind w:left="1437"/>
        <w:rPr>
          <w:rFonts w:cs="Arial"/>
          <w:i w:val="0"/>
          <w:color w:val="auto"/>
          <w:sz w:val="18"/>
          <w:szCs w:val="18"/>
        </w:rPr>
      </w:pPr>
      <w:r w:rsidRPr="00131A7A">
        <w:rPr>
          <w:rFonts w:cs="Arial"/>
          <w:i w:val="0"/>
          <w:color w:val="auto"/>
          <w:sz w:val="18"/>
          <w:szCs w:val="18"/>
        </w:rPr>
        <w:t>-</w:t>
      </w:r>
      <w:r w:rsidRPr="00131A7A">
        <w:rPr>
          <w:rFonts w:cs="Arial"/>
          <w:i w:val="0"/>
          <w:color w:val="auto"/>
          <w:sz w:val="18"/>
          <w:szCs w:val="18"/>
        </w:rPr>
        <w:tab/>
        <w:t xml:space="preserve">100% spoin w miejscach niedostępnych,  </w:t>
      </w:r>
    </w:p>
    <w:p w14:paraId="27F64804" w14:textId="77777777" w:rsidR="00131A7A" w:rsidRPr="00131A7A" w:rsidRDefault="00131A7A" w:rsidP="00131A7A">
      <w:pPr>
        <w:pStyle w:val="komentarz"/>
        <w:ind w:left="1437"/>
        <w:rPr>
          <w:rFonts w:cs="Arial"/>
          <w:i w:val="0"/>
          <w:color w:val="auto"/>
          <w:sz w:val="18"/>
          <w:szCs w:val="18"/>
        </w:rPr>
      </w:pPr>
      <w:r w:rsidRPr="00131A7A">
        <w:rPr>
          <w:rFonts w:cs="Arial"/>
          <w:i w:val="0"/>
          <w:color w:val="auto"/>
          <w:sz w:val="18"/>
          <w:szCs w:val="18"/>
        </w:rPr>
        <w:t>-</w:t>
      </w:r>
      <w:r w:rsidRPr="00131A7A">
        <w:rPr>
          <w:rFonts w:cs="Arial"/>
          <w:i w:val="0"/>
          <w:color w:val="auto"/>
          <w:sz w:val="18"/>
          <w:szCs w:val="18"/>
        </w:rPr>
        <w:tab/>
        <w:t xml:space="preserve">100% spoin w złączach naprawianych.  </w:t>
      </w:r>
    </w:p>
    <w:p w14:paraId="2E359AFE" w14:textId="77777777" w:rsidR="00131A7A" w:rsidRPr="00131A7A" w:rsidRDefault="00131A7A" w:rsidP="00131A7A">
      <w:pPr>
        <w:pStyle w:val="Akapitzlist"/>
        <w:numPr>
          <w:ilvl w:val="0"/>
          <w:numId w:val="16"/>
        </w:numPr>
        <w:jc w:val="both"/>
        <w:rPr>
          <w:rFonts w:cs="Arial"/>
          <w:szCs w:val="18"/>
        </w:rPr>
      </w:pPr>
      <w:r w:rsidRPr="00131A7A">
        <w:rPr>
          <w:rFonts w:cs="Arial"/>
          <w:szCs w:val="18"/>
        </w:rPr>
        <w:t xml:space="preserve">Dla złączy o średnicach DN 80 i większych badaniom nieniszczącym poddanych zostanie 100% spawów. </w:t>
      </w:r>
    </w:p>
    <w:p w14:paraId="685ABD06" w14:textId="4DA5E219" w:rsidR="0013789B" w:rsidRPr="00A756FA" w:rsidRDefault="000E7B5A" w:rsidP="000E7B5A">
      <w:pPr>
        <w:pStyle w:val="komentarz"/>
        <w:ind w:left="1437"/>
        <w:rPr>
          <w:rFonts w:cs="Arial"/>
          <w:i w:val="0"/>
          <w:color w:val="auto"/>
          <w:sz w:val="18"/>
          <w:szCs w:val="18"/>
        </w:rPr>
      </w:pPr>
      <w:r>
        <w:rPr>
          <w:rFonts w:cs="Arial"/>
          <w:i w:val="0"/>
          <w:color w:val="auto"/>
          <w:sz w:val="18"/>
          <w:szCs w:val="18"/>
        </w:rPr>
        <w:lastRenderedPageBreak/>
        <w:t xml:space="preserve">W </w:t>
      </w:r>
      <w:r w:rsidR="00A756FA" w:rsidRPr="00A756FA">
        <w:rPr>
          <w:rFonts w:cs="Arial"/>
          <w:i w:val="0"/>
          <w:color w:val="auto"/>
          <w:sz w:val="18"/>
          <w:szCs w:val="18"/>
        </w:rPr>
        <w:t>przypadku użycia norm lub standardów innych niż w niniejszej specyfikacji, oferent zobowiązany jest do udokumentowania, że stosowane normy i standardy będą gwarantować równą lub wyższą jakość oferowanego wyrobu.</w:t>
      </w:r>
    </w:p>
    <w:p w14:paraId="2416A951" w14:textId="2D51777B" w:rsidR="00EE63D2" w:rsidRPr="001D2968" w:rsidRDefault="00B5668F" w:rsidP="00D42C15">
      <w:pPr>
        <w:pStyle w:val="IIIPoziom3"/>
      </w:pPr>
      <w:r>
        <w:t xml:space="preserve">Szczegółowe wymagania dla branży </w:t>
      </w:r>
      <w:r w:rsidR="008D580D">
        <w:t>poza</w:t>
      </w:r>
      <w:r>
        <w:t xml:space="preserve"> </w:t>
      </w:r>
      <w:r w:rsidR="008D580D">
        <w:t>blokow</w:t>
      </w:r>
      <w:r>
        <w:t>ej</w:t>
      </w:r>
      <w:r w:rsidR="00945635">
        <w:t>:</w:t>
      </w:r>
      <w:r w:rsidR="0013789B">
        <w:t xml:space="preserve"> nie dotyczy</w:t>
      </w:r>
    </w:p>
    <w:p w14:paraId="146A55E8" w14:textId="07785A8C" w:rsidR="00EE63D2" w:rsidRPr="001D2968" w:rsidRDefault="00B5668F" w:rsidP="00D42C15">
      <w:pPr>
        <w:pStyle w:val="IIIPoziom3"/>
      </w:pPr>
      <w:r>
        <w:t>Szczegółowe wymagania dla b</w:t>
      </w:r>
      <w:r w:rsidR="008D580D">
        <w:t>ranż</w:t>
      </w:r>
      <w:r>
        <w:t>y</w:t>
      </w:r>
      <w:r w:rsidR="008D580D">
        <w:t xml:space="preserve"> budowlan</w:t>
      </w:r>
      <w:r>
        <w:t>ej</w:t>
      </w:r>
      <w:r w:rsidR="00945635">
        <w:t>:</w:t>
      </w:r>
      <w:r w:rsidR="0013789B">
        <w:t xml:space="preserve"> nie dotyczy</w:t>
      </w:r>
    </w:p>
    <w:p w14:paraId="7941A84D" w14:textId="03C345BD" w:rsidR="00EE63D2" w:rsidRPr="001D2968" w:rsidRDefault="00B5668F" w:rsidP="00D42C15">
      <w:pPr>
        <w:pStyle w:val="IIIPoziom3"/>
      </w:pPr>
      <w:r>
        <w:t>Szczegółowe wymagania dla branży</w:t>
      </w:r>
      <w:r w:rsidR="00EE63D2" w:rsidRPr="001D2968">
        <w:t xml:space="preserve"> oczyszczania</w:t>
      </w:r>
      <w:r w:rsidR="008D580D">
        <w:t xml:space="preserve"> spalin</w:t>
      </w:r>
      <w:r w:rsidR="00945635">
        <w:t>:</w:t>
      </w:r>
      <w:r w:rsidR="0013789B">
        <w:t xml:space="preserve"> nie dotyczy</w:t>
      </w:r>
    </w:p>
    <w:p w14:paraId="66E29578" w14:textId="621D4E8D" w:rsidR="00EE63D2" w:rsidRPr="001D2968" w:rsidRDefault="008D580D" w:rsidP="00D42C15">
      <w:pPr>
        <w:pStyle w:val="IIIPoziom3"/>
      </w:pPr>
      <w:r>
        <w:t>Inne</w:t>
      </w:r>
      <w:r w:rsidR="00F70F06">
        <w:t xml:space="preserve"> uwarunkowania</w:t>
      </w:r>
      <w:r w:rsidR="00945635">
        <w:t>:</w:t>
      </w:r>
    </w:p>
    <w:p w14:paraId="25345A60" w14:textId="5CC434D5" w:rsidR="00FA20C7" w:rsidRDefault="00204088" w:rsidP="00FA20C7">
      <w:pPr>
        <w:pStyle w:val="IVPoziom4"/>
      </w:pPr>
      <w:r w:rsidRPr="007F47A6">
        <w:t xml:space="preserve">Wykonawca zapewnia montaż i utrzymanie rusztowań w zakresie niezbędnym do realizacji </w:t>
      </w:r>
      <w:r w:rsidR="00901646">
        <w:t xml:space="preserve">Robót </w:t>
      </w:r>
      <w:r w:rsidR="00DA390B">
        <w:t>zgodnie z</w:t>
      </w:r>
      <w:r w:rsidR="00945635">
        <w:t> </w:t>
      </w:r>
      <w:r w:rsidR="00DA390B">
        <w:t>obowiązującymi przepisami w tym zakresie</w:t>
      </w:r>
      <w:r w:rsidR="00EE63D2" w:rsidRPr="001D2968">
        <w:t>.</w:t>
      </w:r>
    </w:p>
    <w:p w14:paraId="5F79180F" w14:textId="2E266872" w:rsidR="00FA20C7" w:rsidRDefault="00FA20C7" w:rsidP="00FA20C7">
      <w:pPr>
        <w:pStyle w:val="IIIPoziom3"/>
        <w:numPr>
          <w:ilvl w:val="0"/>
          <w:numId w:val="0"/>
        </w:numPr>
        <w:spacing w:before="240"/>
        <w:ind w:left="1146"/>
        <w:rPr>
          <w:u w:val="single"/>
        </w:rPr>
      </w:pPr>
      <w:bookmarkStart w:id="79" w:name="_Toc347216857"/>
      <w:r w:rsidRPr="00FA20C7">
        <w:rPr>
          <w:u w:val="single"/>
        </w:rPr>
        <w:t>Ogólne zasady wykonania robót</w:t>
      </w:r>
      <w:r>
        <w:rPr>
          <w:u w:val="single"/>
        </w:rPr>
        <w:t>:</w:t>
      </w:r>
    </w:p>
    <w:p w14:paraId="30032B93" w14:textId="6BA8BF83" w:rsidR="0000777B" w:rsidRDefault="00FA20C7" w:rsidP="00581C99">
      <w:pPr>
        <w:pStyle w:val="IIIPoziom3"/>
        <w:numPr>
          <w:ilvl w:val="0"/>
          <w:numId w:val="0"/>
        </w:numPr>
        <w:spacing w:before="240"/>
        <w:ind w:left="1146"/>
        <w:rPr>
          <w:u w:val="single"/>
        </w:rPr>
      </w:pPr>
      <w:r w:rsidRPr="00FA20C7">
        <w:t>Ogólne zasady wykonania robót podane zostaną w dokumentacji projektowej przekazanej przez Zamawiającego każdorazowo ze Zleceniem. Ponadto należy stosować aktualne przepisy prawne i normy techniczne obowiązujące w zakresie robót budowalnych.</w:t>
      </w:r>
    </w:p>
    <w:p w14:paraId="40AE1397" w14:textId="32C7A49F" w:rsidR="00FA20C7" w:rsidRPr="00FA20C7" w:rsidRDefault="00FA20C7" w:rsidP="00FA20C7">
      <w:pPr>
        <w:pStyle w:val="IIIPoziom3"/>
        <w:numPr>
          <w:ilvl w:val="0"/>
          <w:numId w:val="0"/>
        </w:numPr>
        <w:spacing w:before="240"/>
        <w:ind w:left="1146"/>
        <w:rPr>
          <w:u w:val="single"/>
        </w:rPr>
      </w:pPr>
      <w:r w:rsidRPr="00FA20C7">
        <w:rPr>
          <w:u w:val="single"/>
        </w:rPr>
        <w:t xml:space="preserve">Roboty przygotowawcze </w:t>
      </w:r>
    </w:p>
    <w:p w14:paraId="71325315" w14:textId="2C821000" w:rsidR="00FA20C7" w:rsidRPr="00FA20C7" w:rsidRDefault="00FA20C7" w:rsidP="003A03A4">
      <w:pPr>
        <w:pStyle w:val="komentarz"/>
        <w:numPr>
          <w:ilvl w:val="0"/>
          <w:numId w:val="12"/>
        </w:numPr>
        <w:rPr>
          <w:rFonts w:cs="Arial"/>
          <w:i w:val="0"/>
          <w:color w:val="auto"/>
          <w:sz w:val="18"/>
          <w:szCs w:val="18"/>
        </w:rPr>
      </w:pPr>
      <w:r w:rsidRPr="00FA20C7">
        <w:rPr>
          <w:rFonts w:cs="Arial"/>
          <w:i w:val="0"/>
          <w:color w:val="auto"/>
          <w:sz w:val="18"/>
          <w:szCs w:val="18"/>
        </w:rPr>
        <w:t xml:space="preserve">Wykonawca przedłoży Zamawiającemu szczegółowy harmonogram robót danego zadania w terminie </w:t>
      </w:r>
      <w:r w:rsidR="00F17D45">
        <w:rPr>
          <w:rFonts w:cs="Arial"/>
          <w:i w:val="0"/>
          <w:color w:val="auto"/>
          <w:sz w:val="18"/>
          <w:szCs w:val="18"/>
        </w:rPr>
        <w:t>10</w:t>
      </w:r>
      <w:r w:rsidR="00F17D45" w:rsidRPr="00FA20C7">
        <w:rPr>
          <w:rFonts w:cs="Arial"/>
          <w:i w:val="0"/>
          <w:color w:val="auto"/>
          <w:sz w:val="18"/>
          <w:szCs w:val="18"/>
        </w:rPr>
        <w:t xml:space="preserve"> </w:t>
      </w:r>
      <w:r w:rsidRPr="00FA20C7">
        <w:rPr>
          <w:rFonts w:cs="Arial"/>
          <w:i w:val="0"/>
          <w:color w:val="auto"/>
          <w:sz w:val="18"/>
          <w:szCs w:val="18"/>
        </w:rPr>
        <w:t xml:space="preserve">dni od otrzymanego zlecenia na dane zadanie. </w:t>
      </w:r>
    </w:p>
    <w:p w14:paraId="32AA348E" w14:textId="226EDA9D" w:rsidR="00FA20C7" w:rsidRDefault="00FA20C7" w:rsidP="003A03A4">
      <w:pPr>
        <w:pStyle w:val="komentarz"/>
        <w:numPr>
          <w:ilvl w:val="0"/>
          <w:numId w:val="12"/>
        </w:numPr>
        <w:rPr>
          <w:rFonts w:cs="Arial"/>
          <w:i w:val="0"/>
          <w:color w:val="auto"/>
          <w:sz w:val="18"/>
          <w:szCs w:val="18"/>
        </w:rPr>
      </w:pPr>
      <w:r w:rsidRPr="00FA20C7">
        <w:rPr>
          <w:rFonts w:cs="Arial"/>
          <w:i w:val="0"/>
          <w:color w:val="auto"/>
          <w:sz w:val="18"/>
          <w:szCs w:val="18"/>
        </w:rPr>
        <w:t xml:space="preserve">Wykonawca przed rozpoczęciem robót wykona i przekaże Zamawiającemu dokumentację fotograficzną wszelkich dróg, po których poruszać się będą pojazdy budowy i zaopatrzenia oraz trasy planowanej budowy sieci cieplnych – wersja elektroniczna. </w:t>
      </w:r>
    </w:p>
    <w:p w14:paraId="15085DFE" w14:textId="0B6CCCC7" w:rsidR="006B731E" w:rsidRPr="006B731E" w:rsidRDefault="006B731E" w:rsidP="006B731E">
      <w:pPr>
        <w:pStyle w:val="komentarz"/>
        <w:numPr>
          <w:ilvl w:val="0"/>
          <w:numId w:val="12"/>
        </w:numPr>
        <w:rPr>
          <w:rFonts w:cs="Arial"/>
          <w:i w:val="0"/>
          <w:color w:val="auto"/>
          <w:sz w:val="18"/>
          <w:szCs w:val="18"/>
        </w:rPr>
      </w:pPr>
      <w:r>
        <w:rPr>
          <w:rFonts w:cs="Arial"/>
          <w:i w:val="0"/>
          <w:color w:val="auto"/>
          <w:sz w:val="18"/>
          <w:szCs w:val="18"/>
        </w:rPr>
        <w:t>Wykonawca wykona dokumentację fotograficzną</w:t>
      </w:r>
      <w:r w:rsidRPr="006B731E">
        <w:rPr>
          <w:rFonts w:cs="Arial"/>
          <w:i w:val="0"/>
          <w:color w:val="auto"/>
          <w:sz w:val="18"/>
          <w:szCs w:val="18"/>
        </w:rPr>
        <w:t xml:space="preserve"> przekazywanej części terenu, z uwzględnieniem sprawdzenia ewentualnych uszkodzeń elementów infrastruktury, funkcjonującej na danym terenie.</w:t>
      </w:r>
    </w:p>
    <w:p w14:paraId="7D0A8B3F" w14:textId="1CB91715" w:rsidR="006B731E" w:rsidRPr="006B731E" w:rsidRDefault="006B731E" w:rsidP="006B731E">
      <w:pPr>
        <w:pStyle w:val="komentarz"/>
        <w:numPr>
          <w:ilvl w:val="0"/>
          <w:numId w:val="12"/>
        </w:numPr>
        <w:rPr>
          <w:rFonts w:cs="Arial"/>
          <w:i w:val="0"/>
          <w:color w:val="auto"/>
          <w:sz w:val="18"/>
          <w:szCs w:val="18"/>
        </w:rPr>
      </w:pPr>
      <w:r>
        <w:rPr>
          <w:rFonts w:cs="Arial"/>
          <w:i w:val="0"/>
          <w:color w:val="auto"/>
          <w:sz w:val="18"/>
          <w:szCs w:val="18"/>
        </w:rPr>
        <w:t>Wykonawca dokona w</w:t>
      </w:r>
      <w:r w:rsidRPr="006B731E">
        <w:rPr>
          <w:rFonts w:cs="Arial"/>
          <w:i w:val="0"/>
          <w:color w:val="auto"/>
          <w:sz w:val="18"/>
          <w:szCs w:val="18"/>
        </w:rPr>
        <w:t>eryfikacj</w:t>
      </w:r>
      <w:r>
        <w:rPr>
          <w:rFonts w:cs="Arial"/>
          <w:i w:val="0"/>
          <w:color w:val="auto"/>
          <w:sz w:val="18"/>
          <w:szCs w:val="18"/>
        </w:rPr>
        <w:t>i</w:t>
      </w:r>
      <w:r w:rsidRPr="006B731E">
        <w:rPr>
          <w:rFonts w:cs="Arial"/>
          <w:i w:val="0"/>
          <w:color w:val="auto"/>
          <w:sz w:val="18"/>
          <w:szCs w:val="18"/>
        </w:rPr>
        <w:t xml:space="preserve"> ewentualnych przeszkód terenowych na trasie projektowanego odcinka przyłącza lub sieci cieplnej i opisanie jej w protokole wraz z naznaczeniem wymaganej daty jej usunięcia.</w:t>
      </w:r>
    </w:p>
    <w:p w14:paraId="11C58730" w14:textId="2E1863AF" w:rsidR="006B731E" w:rsidRPr="006B731E" w:rsidRDefault="006B731E" w:rsidP="006B731E">
      <w:pPr>
        <w:pStyle w:val="komentarz"/>
        <w:numPr>
          <w:ilvl w:val="0"/>
          <w:numId w:val="12"/>
        </w:numPr>
        <w:rPr>
          <w:rFonts w:cs="Arial"/>
          <w:i w:val="0"/>
          <w:color w:val="auto"/>
          <w:sz w:val="18"/>
          <w:szCs w:val="18"/>
        </w:rPr>
      </w:pPr>
      <w:r w:rsidRPr="006B731E">
        <w:rPr>
          <w:rFonts w:cs="Arial"/>
          <w:i w:val="0"/>
          <w:color w:val="auto"/>
          <w:sz w:val="18"/>
          <w:szCs w:val="18"/>
        </w:rPr>
        <w:t xml:space="preserve">Wykonawca dokona </w:t>
      </w:r>
      <w:r>
        <w:rPr>
          <w:rFonts w:cs="Arial"/>
          <w:i w:val="0"/>
          <w:color w:val="auto"/>
          <w:sz w:val="18"/>
          <w:szCs w:val="18"/>
        </w:rPr>
        <w:t>w</w:t>
      </w:r>
      <w:r w:rsidRPr="006B731E">
        <w:rPr>
          <w:rFonts w:cs="Arial"/>
          <w:i w:val="0"/>
          <w:color w:val="auto"/>
          <w:sz w:val="18"/>
          <w:szCs w:val="18"/>
        </w:rPr>
        <w:t>eryfikacji istniejącego na przekazywanym terenie drzewostanu wraz z weryfikacją posiadanych zgód na wycinkę drzew.</w:t>
      </w:r>
    </w:p>
    <w:p w14:paraId="46AF0307" w14:textId="05C48A54" w:rsidR="00FA20C7" w:rsidRPr="00FA20C7" w:rsidRDefault="00FA20C7" w:rsidP="003A03A4">
      <w:pPr>
        <w:pStyle w:val="komentarz"/>
        <w:numPr>
          <w:ilvl w:val="0"/>
          <w:numId w:val="12"/>
        </w:numPr>
        <w:rPr>
          <w:rFonts w:cs="Arial"/>
          <w:i w:val="0"/>
          <w:color w:val="auto"/>
          <w:sz w:val="18"/>
          <w:szCs w:val="18"/>
        </w:rPr>
      </w:pPr>
      <w:r w:rsidRPr="00FA20C7">
        <w:rPr>
          <w:rFonts w:cs="Arial"/>
          <w:i w:val="0"/>
          <w:color w:val="auto"/>
          <w:sz w:val="18"/>
          <w:szCs w:val="18"/>
        </w:rPr>
        <w:t xml:space="preserve">Przed przystąpieniem do realizacji przedmiotu zamówienia Wykonawca sporządzi Projekt Organizacji Robót (POR) wraz z oceną ryzyka występującego w procesie pracy, zgodnie z wzorem </w:t>
      </w:r>
      <w:r w:rsidR="00E07F63" w:rsidRPr="00FA20C7">
        <w:rPr>
          <w:rFonts w:cs="Arial"/>
          <w:i w:val="0"/>
          <w:color w:val="auto"/>
          <w:sz w:val="18"/>
          <w:szCs w:val="18"/>
        </w:rPr>
        <w:t>obowiązującym</w:t>
      </w:r>
      <w:r w:rsidRPr="00FA20C7">
        <w:rPr>
          <w:rFonts w:cs="Arial"/>
          <w:i w:val="0"/>
          <w:color w:val="auto"/>
          <w:sz w:val="18"/>
          <w:szCs w:val="18"/>
        </w:rPr>
        <w:t xml:space="preserve"> u Zamawiającego. </w:t>
      </w:r>
    </w:p>
    <w:p w14:paraId="4313FC68" w14:textId="1FE874A2" w:rsidR="00FA20C7" w:rsidRPr="00FA20C7" w:rsidRDefault="00FA20C7" w:rsidP="003A03A4">
      <w:pPr>
        <w:pStyle w:val="komentarz"/>
        <w:numPr>
          <w:ilvl w:val="0"/>
          <w:numId w:val="12"/>
        </w:numPr>
        <w:rPr>
          <w:rFonts w:cs="Arial"/>
          <w:i w:val="0"/>
          <w:color w:val="auto"/>
          <w:sz w:val="18"/>
          <w:szCs w:val="18"/>
        </w:rPr>
      </w:pPr>
      <w:r w:rsidRPr="00FA20C7">
        <w:rPr>
          <w:rFonts w:cs="Arial"/>
          <w:i w:val="0"/>
          <w:color w:val="auto"/>
          <w:sz w:val="18"/>
          <w:szCs w:val="18"/>
        </w:rPr>
        <w:t xml:space="preserve">Teren budowy należy tymczasowo wydzielić za pomocą ogrodzeń ażurowych o wysokości minimum 2,0 m - ocynkowane przęsła z rur, wypełnione wewnątrz siatką, mocowane na stopach betonowych i łączone ze sobą klamrą oraz </w:t>
      </w:r>
      <w:r w:rsidR="00E07F63" w:rsidRPr="00FA20C7">
        <w:rPr>
          <w:rFonts w:cs="Arial"/>
          <w:i w:val="0"/>
          <w:color w:val="auto"/>
          <w:sz w:val="18"/>
          <w:szCs w:val="18"/>
        </w:rPr>
        <w:t>usztywnione</w:t>
      </w:r>
      <w:r w:rsidRPr="00FA20C7">
        <w:rPr>
          <w:rFonts w:cs="Arial"/>
          <w:i w:val="0"/>
          <w:color w:val="auto"/>
          <w:sz w:val="18"/>
          <w:szCs w:val="18"/>
        </w:rPr>
        <w:t xml:space="preserve"> w sposób zapewniający stabilność ogrodzenia. </w:t>
      </w:r>
    </w:p>
    <w:p w14:paraId="70C70BF4" w14:textId="2933AA92" w:rsidR="00FA20C7" w:rsidRPr="00FA20C7" w:rsidRDefault="00FA20C7" w:rsidP="003A03A4">
      <w:pPr>
        <w:pStyle w:val="komentarz"/>
        <w:numPr>
          <w:ilvl w:val="0"/>
          <w:numId w:val="12"/>
        </w:numPr>
        <w:rPr>
          <w:rFonts w:cs="Arial"/>
          <w:i w:val="0"/>
          <w:color w:val="auto"/>
          <w:sz w:val="18"/>
          <w:szCs w:val="18"/>
        </w:rPr>
      </w:pPr>
      <w:r w:rsidRPr="00FA20C7">
        <w:rPr>
          <w:rFonts w:cs="Arial"/>
          <w:i w:val="0"/>
          <w:color w:val="auto"/>
          <w:sz w:val="18"/>
          <w:szCs w:val="18"/>
        </w:rPr>
        <w:t xml:space="preserve">Wykonawca dokona wytyczenia geodezyjnego w terenie zgodnie z otrzymaną dokumentacją projektową. </w:t>
      </w:r>
    </w:p>
    <w:p w14:paraId="292353F7" w14:textId="3C9FE7CC" w:rsidR="00FA20C7" w:rsidRDefault="00FA20C7" w:rsidP="003A03A4">
      <w:pPr>
        <w:pStyle w:val="komentarz"/>
        <w:numPr>
          <w:ilvl w:val="0"/>
          <w:numId w:val="12"/>
        </w:numPr>
        <w:rPr>
          <w:rFonts w:cs="Arial"/>
          <w:i w:val="0"/>
          <w:color w:val="auto"/>
          <w:sz w:val="18"/>
          <w:szCs w:val="18"/>
        </w:rPr>
      </w:pPr>
      <w:r w:rsidRPr="00FA20C7">
        <w:rPr>
          <w:rFonts w:cs="Arial"/>
          <w:i w:val="0"/>
          <w:color w:val="auto"/>
          <w:sz w:val="18"/>
          <w:szCs w:val="18"/>
        </w:rPr>
        <w:t>Teren budowy zostanie odpowiednio zagospodarowany zgodnie z potrzebami wykonawcy.</w:t>
      </w:r>
    </w:p>
    <w:p w14:paraId="5D8C421E" w14:textId="68A50689" w:rsidR="00FA20C7" w:rsidRPr="007F0175" w:rsidRDefault="007F0175" w:rsidP="007F0175">
      <w:pPr>
        <w:pStyle w:val="IIIPoziom3"/>
        <w:numPr>
          <w:ilvl w:val="0"/>
          <w:numId w:val="0"/>
        </w:numPr>
        <w:spacing w:before="240"/>
        <w:ind w:left="1146"/>
        <w:rPr>
          <w:u w:val="single"/>
        </w:rPr>
      </w:pPr>
      <w:r w:rsidRPr="007F0175">
        <w:rPr>
          <w:u w:val="single"/>
        </w:rPr>
        <w:t>Roboty ziemne</w:t>
      </w:r>
    </w:p>
    <w:p w14:paraId="0F1B1415" w14:textId="7383F69F" w:rsidR="007F0175" w:rsidRPr="007F0175" w:rsidRDefault="007F0175" w:rsidP="003A03A4">
      <w:pPr>
        <w:pStyle w:val="komentarz"/>
        <w:numPr>
          <w:ilvl w:val="0"/>
          <w:numId w:val="12"/>
        </w:numPr>
        <w:rPr>
          <w:rFonts w:cs="Arial"/>
          <w:i w:val="0"/>
          <w:color w:val="auto"/>
          <w:sz w:val="18"/>
          <w:szCs w:val="18"/>
        </w:rPr>
      </w:pPr>
      <w:r w:rsidRPr="007F0175">
        <w:rPr>
          <w:rFonts w:cs="Arial"/>
          <w:i w:val="0"/>
          <w:color w:val="auto"/>
          <w:sz w:val="18"/>
          <w:szCs w:val="18"/>
        </w:rPr>
        <w:t xml:space="preserve">Roboty ziemne wykonać zgodnie z dokumentacją projektową oraz z Rozporządzeniem Ministra Infrastruktury z dnia 6 lutego 2003 r. w sprawie bezpieczeństwa i higieny pracy podczas wykonywania robót budowlanych. </w:t>
      </w:r>
    </w:p>
    <w:p w14:paraId="1CDE28B9" w14:textId="710D70B9" w:rsidR="007F0175" w:rsidRPr="007F0175" w:rsidRDefault="007F0175" w:rsidP="003A03A4">
      <w:pPr>
        <w:pStyle w:val="komentarz"/>
        <w:numPr>
          <w:ilvl w:val="0"/>
          <w:numId w:val="12"/>
        </w:numPr>
        <w:rPr>
          <w:rFonts w:cs="Arial"/>
          <w:i w:val="0"/>
          <w:color w:val="auto"/>
          <w:sz w:val="18"/>
          <w:szCs w:val="18"/>
        </w:rPr>
      </w:pPr>
      <w:r w:rsidRPr="007F0175">
        <w:rPr>
          <w:rFonts w:cs="Arial"/>
          <w:i w:val="0"/>
          <w:color w:val="auto"/>
          <w:sz w:val="18"/>
          <w:szCs w:val="18"/>
        </w:rPr>
        <w:t xml:space="preserve">Przed rozpoczęciem robót ziemnych dokonać ręcznie przekopów w miejscach skrzyżowań i zbliżeń projektowanego ciepłociągu z istniejącym </w:t>
      </w:r>
      <w:proofErr w:type="spellStart"/>
      <w:r w:rsidRPr="007F0175">
        <w:rPr>
          <w:rFonts w:cs="Arial"/>
          <w:i w:val="0"/>
          <w:color w:val="auto"/>
          <w:sz w:val="18"/>
          <w:szCs w:val="18"/>
        </w:rPr>
        <w:t>uzbrojeniern</w:t>
      </w:r>
      <w:proofErr w:type="spellEnd"/>
      <w:r w:rsidRPr="007F0175">
        <w:rPr>
          <w:rFonts w:cs="Arial"/>
          <w:i w:val="0"/>
          <w:color w:val="auto"/>
          <w:sz w:val="18"/>
          <w:szCs w:val="18"/>
        </w:rPr>
        <w:t xml:space="preserve"> podziemnym terenu pod nadzorem użytkownika uzbrojenia i po określeniu ich rzeczywistego przebiegu i głębokości posadowienia, należy je zabezpieczyć zgodnie z sugestiami użytkownika. Wszystkie napotkane przewody podziemne na trasie wykonywanego wykopu krzyżujące się lub biegnące równolegle z wykopem, powinny być zabezpieczone przed uszkodzeniem, a w razie potrzeby podwieszone w sposób zapewniający ich bezpieczną eksploatację. </w:t>
      </w:r>
    </w:p>
    <w:p w14:paraId="38E341D5" w14:textId="3117CFBF" w:rsidR="00FA20C7" w:rsidRDefault="007F0175" w:rsidP="003A03A4">
      <w:pPr>
        <w:pStyle w:val="komentarz"/>
        <w:numPr>
          <w:ilvl w:val="0"/>
          <w:numId w:val="12"/>
        </w:numPr>
        <w:rPr>
          <w:rFonts w:cs="Arial"/>
          <w:i w:val="0"/>
          <w:color w:val="auto"/>
          <w:sz w:val="18"/>
          <w:szCs w:val="18"/>
        </w:rPr>
      </w:pPr>
      <w:r w:rsidRPr="007F0175">
        <w:rPr>
          <w:rFonts w:cs="Arial"/>
          <w:i w:val="0"/>
          <w:color w:val="auto"/>
          <w:sz w:val="18"/>
          <w:szCs w:val="18"/>
        </w:rPr>
        <w:t>Większość wykopów wykonać mechanicznie. Przy pracach ziemnych (zagrożenie dla pracowników) zwrócić szczególną uwagę na przestrzeganie przepisów bhp obowiązujących przy pracach ziemnych (sprzęt mechaniczny – koparki, dźwigi, zagęszczarki; szalunki – odpowiednie profile w zależności o szerokości i głębokości wykopu, belki rozporowe; zejścia robocze i ewakuacyjne – drabiny; sprzęt ochrony osobistej – ubranie robocze, obuwie robocze, kask ochronny; ogrodzenie wykopów i oznakowanie tablicami ostrzegawczymi).</w:t>
      </w:r>
    </w:p>
    <w:p w14:paraId="39DB9925" w14:textId="77777777" w:rsidR="00651390" w:rsidRDefault="00651390" w:rsidP="00651390">
      <w:pPr>
        <w:pStyle w:val="komentarz"/>
        <w:rPr>
          <w:rFonts w:cs="Arial"/>
          <w:i w:val="0"/>
          <w:color w:val="auto"/>
          <w:sz w:val="18"/>
          <w:szCs w:val="18"/>
        </w:rPr>
      </w:pPr>
    </w:p>
    <w:p w14:paraId="66AF0967" w14:textId="77777777" w:rsidR="00651390" w:rsidRPr="007F0175" w:rsidRDefault="00651390" w:rsidP="00651390">
      <w:pPr>
        <w:pStyle w:val="komentarz"/>
        <w:rPr>
          <w:rFonts w:cs="Arial"/>
          <w:i w:val="0"/>
          <w:color w:val="auto"/>
          <w:sz w:val="18"/>
          <w:szCs w:val="18"/>
        </w:rPr>
      </w:pPr>
    </w:p>
    <w:p w14:paraId="61D5EE13" w14:textId="55560134" w:rsidR="0096585F" w:rsidRPr="0096585F" w:rsidRDefault="00EE63D2" w:rsidP="00D42C15">
      <w:pPr>
        <w:pStyle w:val="IIPoziom2"/>
      </w:pPr>
      <w:bookmarkStart w:id="80" w:name="_Toc218674807"/>
      <w:r w:rsidRPr="001D2968">
        <w:t>Ruch próbny</w:t>
      </w:r>
      <w:bookmarkEnd w:id="79"/>
      <w:bookmarkEnd w:id="80"/>
    </w:p>
    <w:p w14:paraId="65C40A7B" w14:textId="2AC85253" w:rsidR="0096585F" w:rsidRPr="00432EB4" w:rsidRDefault="007F0175" w:rsidP="007F0175">
      <w:pPr>
        <w:pStyle w:val="IIIPoziom3"/>
      </w:pPr>
      <w:r w:rsidRPr="007F0175">
        <w:lastRenderedPageBreak/>
        <w:t>W przypadku konieczności wykonania Ruchu Próbnego odbędzie się on po zakończeniu prac, potwierdzonych odbiorem inspektorskim z udziałem przedstawicieli Zamawiającego w terminie ustalonym w harmonogramie szczegółowym danego zadania.</w:t>
      </w:r>
    </w:p>
    <w:p w14:paraId="67994E53" w14:textId="66883D3D" w:rsidR="00EE63D2" w:rsidRPr="001D2968" w:rsidRDefault="00EE63D2" w:rsidP="007F0175">
      <w:pPr>
        <w:pStyle w:val="IIIPoziom3"/>
      </w:pPr>
      <w:r w:rsidRPr="001D2968">
        <w:t xml:space="preserve">Ruch próbny urządzeń uważany będzie za pozytywny, jeżeli </w:t>
      </w:r>
      <w:r w:rsidR="007F0175" w:rsidRPr="007F0175">
        <w:t>zamontowane urządzenia i instalacje przepracują bezawaryjnie min. 72 godziny .</w:t>
      </w:r>
    </w:p>
    <w:p w14:paraId="7F5EC527" w14:textId="4C710E5B" w:rsidR="00EE63D2" w:rsidRPr="001D2968" w:rsidRDefault="00EE63D2" w:rsidP="00D42C15">
      <w:pPr>
        <w:pStyle w:val="IIIPoziom3"/>
      </w:pPr>
      <w:r w:rsidRPr="001D2968">
        <w:t>Dla zapewnienia sprawnego Ruchu Próbnego obie strony zapewnią odpowiednią obsługę i wyposażenie.</w:t>
      </w:r>
    </w:p>
    <w:p w14:paraId="71BE64CC" w14:textId="48B4E816" w:rsidR="00EE63D2" w:rsidRPr="001D2968" w:rsidRDefault="00EE63D2" w:rsidP="00D42C15">
      <w:pPr>
        <w:pStyle w:val="IIIPoziom3"/>
      </w:pPr>
      <w:r w:rsidRPr="001D2968">
        <w:t xml:space="preserve">Wykonawca będzie zobowiązany do bezpośredniego uczestnictwa w Ruchu Próbnym, w odbiorach </w:t>
      </w:r>
      <w:r w:rsidRPr="00151A3B">
        <w:t>częściowych</w:t>
      </w:r>
      <w:r w:rsidRPr="001D2968">
        <w:t xml:space="preserve"> i końcowych.</w:t>
      </w:r>
    </w:p>
    <w:p w14:paraId="302DDB39" w14:textId="56CE7EE5" w:rsidR="00EE63D2" w:rsidRPr="001D2968" w:rsidRDefault="00EE63D2" w:rsidP="00D42C15">
      <w:pPr>
        <w:pStyle w:val="IIIPoziom3"/>
      </w:pPr>
      <w:r w:rsidRPr="001D2968">
        <w:t xml:space="preserve">Odbioru dokonuje Przedstawiciel Zamawiającego. Wykonawca i Zamawiający są </w:t>
      </w:r>
      <w:r w:rsidR="00945635">
        <w:t>z</w:t>
      </w:r>
      <w:r w:rsidRPr="001D2968">
        <w:t>obowiązani dołożyć należytej staranności przy odbiorze oraz mogą korzystać z opinii rzeczoznawców.</w:t>
      </w:r>
    </w:p>
    <w:p w14:paraId="6A3FEFF2" w14:textId="7F262F43" w:rsidR="00EE63D2" w:rsidRPr="001D2968" w:rsidRDefault="00EE63D2" w:rsidP="00D42C15">
      <w:pPr>
        <w:pStyle w:val="IIIPoziom3"/>
      </w:pPr>
      <w:r w:rsidRPr="001D2968">
        <w:t>Z czynności odbioru sporządza się Protokół Odbioru Ruchu Próbnego, który powinien zawierać ustalenia poczynione w toku odbioru.</w:t>
      </w:r>
    </w:p>
    <w:p w14:paraId="3EEE62B7" w14:textId="1826966B" w:rsidR="002F48B2" w:rsidRDefault="00EE63D2" w:rsidP="00D42C15">
      <w:pPr>
        <w:pStyle w:val="IIIPoziom3"/>
      </w:pPr>
      <w:r w:rsidRPr="001D2968">
        <w:t>W przypadku niepowodzenia Ruchu Próbnego z winy Wykonawcy jest on zobowiązany do wykonania na swój koszt</w:t>
      </w:r>
      <w:r w:rsidR="00945635">
        <w:t>,</w:t>
      </w:r>
      <w:r w:rsidRPr="001D2968">
        <w:t xml:space="preserve"> włączając w to robociznę, części zamienne, transport oraz inne koszty</w:t>
      </w:r>
      <w:r w:rsidR="00945635">
        <w:t>,</w:t>
      </w:r>
      <w:r w:rsidRPr="001D2968">
        <w:t xml:space="preserve"> łącznie z podatkiem VAT takich </w:t>
      </w:r>
      <w:r w:rsidR="00396677">
        <w:t>P</w:t>
      </w:r>
      <w:r w:rsidRPr="001D2968">
        <w:t>rac, które spowodują spełnienie warunków odbiorowych w trakcie powtórzonego Ruchu Próbnego. W takim przypadku Ruch Próbny zostanie powtórzony w terminie jak najwcześniejszym</w:t>
      </w:r>
      <w:r w:rsidR="002F48B2">
        <w:t>.</w:t>
      </w:r>
      <w:r w:rsidRPr="00E250A1">
        <w:rPr>
          <w:highlight w:val="yellow"/>
        </w:rPr>
        <w:t xml:space="preserve"> </w:t>
      </w:r>
      <w:bookmarkStart w:id="81" w:name="_Toc347216858"/>
    </w:p>
    <w:p w14:paraId="32DF1649" w14:textId="280AD738" w:rsidR="00EE63D2" w:rsidRPr="001D2968" w:rsidRDefault="00EE63D2" w:rsidP="00D42C15">
      <w:pPr>
        <w:pStyle w:val="IIPoziom2"/>
      </w:pPr>
      <w:bookmarkStart w:id="82" w:name="_Toc218674808"/>
      <w:r w:rsidRPr="001D2968">
        <w:t>Próby Końcowe – Pomiary Odbiorowe</w:t>
      </w:r>
      <w:bookmarkEnd w:id="81"/>
      <w:bookmarkEnd w:id="82"/>
    </w:p>
    <w:p w14:paraId="7EEABA8D" w14:textId="2609BA5B" w:rsidR="007F0175" w:rsidRDefault="007F0175" w:rsidP="007F0175">
      <w:pPr>
        <w:pStyle w:val="IIIPoziom3"/>
      </w:pPr>
      <w:bookmarkStart w:id="83" w:name="_Toc347216859"/>
      <w:r>
        <w:t xml:space="preserve">Po zaliczeniu Ruchu Próbnego Wykonawca w określonym przez Zamawiającego terminie wykona Pomiary Odbiorowe. </w:t>
      </w:r>
    </w:p>
    <w:p w14:paraId="0E039E73" w14:textId="6148C8AB" w:rsidR="007F0175" w:rsidRDefault="007F0175" w:rsidP="007F0175">
      <w:pPr>
        <w:pStyle w:val="IIIPoziom3"/>
      </w:pPr>
      <w:r>
        <w:t xml:space="preserve">W czasie od przekazania inwestycji do eksploatacji do zgłoszenia gotowości do przeprowadzenia Pomiarów Odbiorowych Wykonawca będzie mógł wykonywać regulacje instalacji pod warunkiem, że nie będą one kolidować z planowanym ruchem obiektu i będą zgłaszane Zamawiającemu z przynajmniej 3-dniowym wyprzedzeniem. </w:t>
      </w:r>
    </w:p>
    <w:p w14:paraId="3BE2528E" w14:textId="7AECF1BE" w:rsidR="007F0175" w:rsidRDefault="007F0175" w:rsidP="007F0175">
      <w:pPr>
        <w:pStyle w:val="IIIPoziom3"/>
      </w:pPr>
      <w:r>
        <w:t xml:space="preserve">W trakcie Pomiarów Odbiorowych Wykonawca wykaże, iż spełnił wymagania określone przez Zamawiającego i tym samym zrealizował zakres Prac zgodnie z Umową. </w:t>
      </w:r>
    </w:p>
    <w:p w14:paraId="7485F4F0" w14:textId="6D892A68" w:rsidR="007F0175" w:rsidRDefault="007F0175" w:rsidP="007F0175">
      <w:pPr>
        <w:pStyle w:val="IIIPoziom3"/>
      </w:pPr>
      <w:r>
        <w:t xml:space="preserve">Co najmniej na 2 dni przed przeprowadzeniem Pomiarów Odbiorowych Wykonawca Pomiarów przedstawi Zamawiającemu harmonogram Pomiarów do akceptacji. </w:t>
      </w:r>
    </w:p>
    <w:p w14:paraId="0EEE3A5E" w14:textId="03CFC8BA" w:rsidR="004A4E18" w:rsidRDefault="007F0175" w:rsidP="00962AE9">
      <w:pPr>
        <w:pStyle w:val="IIIPoziom3"/>
      </w:pPr>
      <w:r>
        <w:t>Wykonawcą pomiarów i sprawozdania z pomiarów będzie firma pomiarowo-badawcza działająca na zlecenie Zamawiającego w oparciu o przedłożony przez Wykonawcę i zaakceptowany przez Zamawiającego harmonogram.</w:t>
      </w:r>
    </w:p>
    <w:p w14:paraId="47E53D33" w14:textId="6F71B7BC" w:rsidR="00EE63D2" w:rsidRPr="001D2968" w:rsidRDefault="00EE63D2" w:rsidP="00D42C15">
      <w:pPr>
        <w:pStyle w:val="IIPoziom2"/>
      </w:pPr>
      <w:bookmarkStart w:id="84" w:name="_Toc218674809"/>
      <w:r w:rsidRPr="001D2968">
        <w:t>Odbiory Robót</w:t>
      </w:r>
      <w:bookmarkEnd w:id="83"/>
      <w:bookmarkEnd w:id="84"/>
    </w:p>
    <w:p w14:paraId="08129EA5" w14:textId="04E457BF" w:rsidR="00BC1069" w:rsidRDefault="00BC1069" w:rsidP="00BC1069">
      <w:pPr>
        <w:pStyle w:val="IIIPoziom3"/>
      </w:pPr>
      <w:r w:rsidRPr="00BC1069">
        <w:t xml:space="preserve">Zakres i sposób odbioru części przedmiotu zamówienia w trakcie trwania umowy określa każdorazowo Zlecenie na ich wykonanie - wzór zlecenia zamieszczono w załączniku nr 1 do </w:t>
      </w:r>
      <w:r w:rsidR="00883808">
        <w:t>OPZ</w:t>
      </w:r>
      <w:r>
        <w:t>.</w:t>
      </w:r>
    </w:p>
    <w:p w14:paraId="049931EB" w14:textId="1C6C3EE6" w:rsidR="00BC1069" w:rsidRDefault="00BC1069" w:rsidP="00BC1069">
      <w:pPr>
        <w:pStyle w:val="IIIPoziom3"/>
      </w:pPr>
      <w:r w:rsidRPr="00BC1069">
        <w:t xml:space="preserve">Zakończenie przedmiotu zamówienia oraz gotowość do ich odbioru Wykonawca zgłasza każdorazowo Zamawiającemu niezwłocznie po ich zakończeniu. </w:t>
      </w:r>
    </w:p>
    <w:p w14:paraId="7FB5C3C2" w14:textId="7E25EA19" w:rsidR="00BC1069" w:rsidRDefault="00BC1069" w:rsidP="00BC1069">
      <w:pPr>
        <w:pStyle w:val="IIIPoziom3"/>
      </w:pPr>
      <w:r w:rsidRPr="00BC1069">
        <w:t xml:space="preserve">Wykonawca ma obowiązek zgłaszania do odbioru próby ciśnienia oraz robót ulegających zakryciu, a w szczególności robót dotyczących </w:t>
      </w:r>
      <w:proofErr w:type="spellStart"/>
      <w:r w:rsidRPr="00BC1069">
        <w:t>mufowania</w:t>
      </w:r>
      <w:proofErr w:type="spellEnd"/>
      <w:r w:rsidRPr="00BC1069">
        <w:t xml:space="preserve"> złączy, wykonania podsypki, piaskowej, </w:t>
      </w:r>
      <w:proofErr w:type="spellStart"/>
      <w:r w:rsidRPr="00BC1069">
        <w:t>obsypki</w:t>
      </w:r>
      <w:proofErr w:type="spellEnd"/>
      <w:r w:rsidRPr="00BC1069">
        <w:t xml:space="preserve"> i zasypki piaskowej, oznakowania trasy ciepłociągu, wykonania prac malarskich przed wykonaniem izolacji, itp. prac zanikających.</w:t>
      </w:r>
    </w:p>
    <w:p w14:paraId="4295D630" w14:textId="6643E88C" w:rsidR="00BC1069" w:rsidRDefault="00CD5163" w:rsidP="00CD5163">
      <w:pPr>
        <w:pStyle w:val="IIIPoziom3"/>
      </w:pPr>
      <w:r w:rsidRPr="00CD5163">
        <w:t>Zakończenie prac w zakresie robót budowlanych będących przedmiotem zamówienia Wykonawca zgłasza wpisem do Dziennika Budowy, jeżeli jego prowadzenie wymagane jest przepisami prawa.</w:t>
      </w:r>
    </w:p>
    <w:p w14:paraId="2E49C9B6" w14:textId="15735539" w:rsidR="00EE63D2" w:rsidRPr="001D2968" w:rsidRDefault="00EE63D2" w:rsidP="00BC1069">
      <w:pPr>
        <w:pStyle w:val="IIIPoziom3"/>
      </w:pPr>
      <w:r w:rsidRPr="001D2968">
        <w:t>Obowiązkiem Wykonawcy jest uzyskanie wszelkich wymaganych prawem dokumentów</w:t>
      </w:r>
      <w:r w:rsidR="00D83463">
        <w:t>,</w:t>
      </w:r>
      <w:r w:rsidRPr="001D2968">
        <w:t xml:space="preserve"> które będą potrzebne do </w:t>
      </w:r>
      <w:r w:rsidRPr="00151A3B">
        <w:t>uzyskania</w:t>
      </w:r>
      <w:r w:rsidRPr="001D2968">
        <w:t xml:space="preserve"> decyzji pozwolenia na użytkowanie. Wykonawca jest odpowiedzialny za uzyskanie decyzji pozwolenia na użytkowanie.</w:t>
      </w:r>
    </w:p>
    <w:p w14:paraId="5FCC2508" w14:textId="532F0963" w:rsidR="00EE63D2" w:rsidRPr="001D2968" w:rsidRDefault="00EE63D2" w:rsidP="00D42C15">
      <w:pPr>
        <w:pStyle w:val="IIIPoziom3"/>
      </w:pPr>
      <w:r w:rsidRPr="001D2968">
        <w:t xml:space="preserve">Do obowiązków Wykonawcy należy skompletowanie i przedstawienie Przedstawicielowi Zamawiającego dokumentów pozwalających na ocenę prawidłowego Wykonania przedmiotu odbioru, a w szczególności: Dziennik Budowy, zaświadczenie właściwych jednostek i organów, niezbędnych świadectw kontroli jakości, wyników pomiarów oraz ewentualnie dokumentacji powykonawczej ze wszystkimi wnioskami dokonanymi w toku </w:t>
      </w:r>
      <w:r w:rsidR="00D83463">
        <w:t>Robót</w:t>
      </w:r>
      <w:r w:rsidRPr="001D2968">
        <w:t>.</w:t>
      </w:r>
    </w:p>
    <w:p w14:paraId="0E77DC22" w14:textId="4F8309E8" w:rsidR="00EE63D2" w:rsidRDefault="00EE63D2" w:rsidP="00D42C15">
      <w:pPr>
        <w:pStyle w:val="IIIPoziom3"/>
      </w:pPr>
      <w:r w:rsidRPr="001D2968">
        <w:t>Prace nie zostaną uznane za odebrane, jeśli nie będą zgodne z Umową i dokumentacją projektową.</w:t>
      </w:r>
    </w:p>
    <w:p w14:paraId="711FEA03" w14:textId="32B6A7DA" w:rsidR="00CD5163" w:rsidRPr="001D2968" w:rsidRDefault="00CD5163" w:rsidP="00CD5163">
      <w:pPr>
        <w:pStyle w:val="IIIPoziom3"/>
      </w:pPr>
      <w:r w:rsidRPr="00CD5163">
        <w:t xml:space="preserve">O osiągnięciu gotowości do </w:t>
      </w:r>
      <w:r w:rsidRPr="00367551">
        <w:t xml:space="preserve">podpisania </w:t>
      </w:r>
      <w:r w:rsidRPr="00367551">
        <w:rPr>
          <w:i/>
        </w:rPr>
        <w:t>Protokołu Gotowości Energetycznej/Odbioru</w:t>
      </w:r>
      <w:r w:rsidR="00F71655">
        <w:rPr>
          <w:i/>
        </w:rPr>
        <w:t xml:space="preserve"> Końcowego</w:t>
      </w:r>
      <w:r w:rsidRPr="00367551">
        <w:t>, Wykonawca</w:t>
      </w:r>
      <w:r w:rsidRPr="00CD5163">
        <w:t xml:space="preserve"> jest zobowiązany zawiadomić Zamawiającego maksymalnie na 7 dni przed terminem wskazanym w Zleceniu Wykonania Prac, wpisem do Dziennika Budowy lub za pośrednictwem poczty elektronicznej na adres mailowy osoby odpowiedzialnej za realizację </w:t>
      </w:r>
      <w:r w:rsidR="00AB58DF" w:rsidRPr="00CD5163">
        <w:t>Umowy. Wz</w:t>
      </w:r>
      <w:r w:rsidR="00885B0B">
        <w:t>o</w:t>
      </w:r>
      <w:r w:rsidR="00AB58DF" w:rsidRPr="00CD5163">
        <w:t>r</w:t>
      </w:r>
      <w:r w:rsidR="00885B0B">
        <w:t>y</w:t>
      </w:r>
      <w:r w:rsidRPr="00CD5163">
        <w:t xml:space="preserve"> protokoł</w:t>
      </w:r>
      <w:r w:rsidR="00885B0B">
        <w:t>ów</w:t>
      </w:r>
      <w:r w:rsidRPr="00CD5163">
        <w:t xml:space="preserve"> </w:t>
      </w:r>
      <w:r w:rsidR="00885B0B">
        <w:t xml:space="preserve">zawiera </w:t>
      </w:r>
      <w:r w:rsidR="00885B0B" w:rsidRPr="00885B0B">
        <w:t>Załącznik nr 4</w:t>
      </w:r>
      <w:r w:rsidR="00885B0B">
        <w:t xml:space="preserve"> do OPZ</w:t>
      </w:r>
      <w:r w:rsidR="00885B0B" w:rsidRPr="00885B0B">
        <w:t>: Protokoły odbiorowe realizacji procesu inwestycyjnego</w:t>
      </w:r>
      <w:r w:rsidR="00885B0B">
        <w:t>.</w:t>
      </w:r>
    </w:p>
    <w:p w14:paraId="109DE517" w14:textId="05A9DACE" w:rsidR="00EE63D2" w:rsidRPr="008451AD" w:rsidRDefault="00CD5163" w:rsidP="00D42C15">
      <w:pPr>
        <w:pStyle w:val="IIIPoziom3"/>
      </w:pPr>
      <w:r>
        <w:t>W ciągu 7</w:t>
      </w:r>
      <w:r w:rsidR="00EE63D2" w:rsidRPr="008451AD">
        <w:t xml:space="preserve"> </w:t>
      </w:r>
      <w:r w:rsidR="00EA4D32" w:rsidRPr="008451AD">
        <w:t xml:space="preserve">dni </w:t>
      </w:r>
      <w:r w:rsidR="00EE63D2" w:rsidRPr="008451AD">
        <w:t>od upływu terminu na zawiadomienie, Zamawiający powinien przystąpić do czynności odbioru.</w:t>
      </w:r>
    </w:p>
    <w:p w14:paraId="160A9D8E" w14:textId="49BE5177" w:rsidR="00CD5163" w:rsidRPr="00CD5163" w:rsidRDefault="00CD5163" w:rsidP="00CD5163">
      <w:pPr>
        <w:pStyle w:val="IIIPoziom3"/>
        <w:rPr>
          <w:b/>
        </w:rPr>
      </w:pPr>
      <w:r w:rsidRPr="00CD5163">
        <w:lastRenderedPageBreak/>
        <w:t xml:space="preserve">Potwierdzeniem wykonania zakresu prac wg Zlecenia będą protokoły wskazane w pkt </w:t>
      </w:r>
      <w:r>
        <w:t>3.5.8</w:t>
      </w:r>
      <w:r w:rsidRPr="00CD5163">
        <w:t xml:space="preserve">. </w:t>
      </w:r>
      <w:r w:rsidR="00F92158" w:rsidRPr="00CD5163">
        <w:t>podpisan</w:t>
      </w:r>
      <w:r w:rsidR="00F92158">
        <w:t>e</w:t>
      </w:r>
      <w:r w:rsidR="00F92158" w:rsidRPr="00CD5163">
        <w:t xml:space="preserve"> </w:t>
      </w:r>
      <w:r w:rsidRPr="00CD5163">
        <w:t xml:space="preserve">przez Zamawiającego po pozytywnym zakończeniu Ruchu Próbnego, jeżeli zlecony zakres prac wymaga jego przeprowadzenia. </w:t>
      </w:r>
    </w:p>
    <w:p w14:paraId="56424984" w14:textId="7DFE727A" w:rsidR="00F55366" w:rsidRPr="00390D32" w:rsidRDefault="00F55366" w:rsidP="00CD5163">
      <w:pPr>
        <w:pStyle w:val="IIIPoziom3"/>
        <w:rPr>
          <w:b/>
        </w:rPr>
      </w:pPr>
      <w:r w:rsidRPr="008451AD">
        <w:t>Datą odbioru</w:t>
      </w:r>
      <w:r w:rsidRPr="00390D32">
        <w:t xml:space="preserve"> Robót jest dzień podpisania przez strony Protokołu Odbioru Prac (</w:t>
      </w:r>
      <w:r w:rsidR="00CD5163" w:rsidRPr="00CD5163">
        <w:t>Protokołu Gotowości Energetycznej/Odbioru</w:t>
      </w:r>
      <w:r w:rsidR="00550FF0">
        <w:t xml:space="preserve"> </w:t>
      </w:r>
      <w:r w:rsidR="00F71655">
        <w:t>K</w:t>
      </w:r>
      <w:r w:rsidR="00550FF0">
        <w:t>ońcowego</w:t>
      </w:r>
      <w:r w:rsidRPr="00390D32">
        <w:t>).</w:t>
      </w:r>
    </w:p>
    <w:p w14:paraId="69A29B13" w14:textId="10D3D742" w:rsidR="00EE63D2" w:rsidRPr="001D2968" w:rsidRDefault="00EE63D2" w:rsidP="00D42C15">
      <w:pPr>
        <w:pStyle w:val="IIPoziom2"/>
      </w:pPr>
      <w:bookmarkStart w:id="85" w:name="_Toc77842299"/>
      <w:bookmarkStart w:id="86" w:name="_Toc312323991"/>
      <w:bookmarkStart w:id="87" w:name="_Toc347216860"/>
      <w:bookmarkStart w:id="88" w:name="_Toc218674810"/>
      <w:bookmarkEnd w:id="85"/>
      <w:r w:rsidRPr="001D2968">
        <w:t>Wymagania dla personelu kluczowego</w:t>
      </w:r>
      <w:bookmarkEnd w:id="86"/>
      <w:bookmarkEnd w:id="87"/>
      <w:bookmarkEnd w:id="88"/>
    </w:p>
    <w:p w14:paraId="1EA1000B" w14:textId="3E6C26A0" w:rsidR="00CF4D38" w:rsidRDefault="00CF4D38" w:rsidP="00CF4D38">
      <w:pPr>
        <w:pStyle w:val="IIIPoziom3"/>
      </w:pPr>
      <w:r w:rsidRPr="00CF4D38">
        <w:t>Wykonawca zapewni kadry bezpośrednio nadzorujące realizację przedmiotu zamówienia z właściwymi uprawnieniami kwalifikacyjnymi zgodnie z wymaganiami poniżej.</w:t>
      </w:r>
    </w:p>
    <w:p w14:paraId="56129A78" w14:textId="7F94925A" w:rsidR="00CF4D38" w:rsidRDefault="00CF4D38" w:rsidP="00CF4D38">
      <w:pPr>
        <w:pStyle w:val="IIIPoziom3"/>
      </w:pPr>
      <w:r w:rsidRPr="00CF4D38">
        <w:t xml:space="preserve">Wymaga się, aby Wykonawca zapewnił co najmniej jedną osobę pełniącą funkcję kierownika robót instalacyjnych posiadającą uprawnienia budowlane bez ograniczeń w specjalności instalacyjnej w zakresie sieci, instalacji i urządzeń cieplnych, wentylacyjnych, gazowych, wodociągowych i kanalizacyjnych uprawniające do kierowania robotami budowlanymi, wydane na podstawie obecnie obowiązujących przepisów prawa lub odpowiadające im ważne uprawnienia budowlane, które zostały wydane na podstawie wcześniej obowiązujących przepisów prawa, legitymującą się przynależnością do właściwej izby samorządu zawodowego </w:t>
      </w:r>
    </w:p>
    <w:p w14:paraId="1497CDF7" w14:textId="01BF9583" w:rsidR="00CF4D38" w:rsidRDefault="00CF4D38" w:rsidP="00CF4D38">
      <w:pPr>
        <w:pStyle w:val="IIIPoziom3"/>
      </w:pPr>
      <w:r>
        <w:t xml:space="preserve">Ponadto Wykonawca zapewni minimum 2 osoby z uprawnieniami do prac spawalniczych metodą </w:t>
      </w:r>
      <w:proofErr w:type="spellStart"/>
      <w:r>
        <w:t>acetylenowotlenową</w:t>
      </w:r>
      <w:proofErr w:type="spellEnd"/>
      <w:r>
        <w:t xml:space="preserve"> (311 PA-PB-PD-PF), metodą elektrody otulonej (111 PA-PB PD-PF) lub metodą elektrody wolframowej w osłonie gazów obojętnych (141 PA-PB PD-PF), a także posiadające świadectwa kwalifikacyjne typu „E” uprawniające do zajmowania się eksploatacją urządzeń, instalacji i sieci Grupy 2 oraz Grupy 3 (przynajmniej w zakresie sieci gazowych rozdzielczych o ciśnieniu do 0,4 </w:t>
      </w:r>
      <w:proofErr w:type="spellStart"/>
      <w:r>
        <w:t>MPa</w:t>
      </w:r>
      <w:proofErr w:type="spellEnd"/>
      <w:r>
        <w:t xml:space="preserve"> włącznie (gazociągi i punkty redukcyjne, stacje gazowe) oraz urządzeń, instalacji i przyborów gazowych o ciśnieniu do 5 </w:t>
      </w:r>
      <w:proofErr w:type="spellStart"/>
      <w:r>
        <w:t>kPa</w:t>
      </w:r>
      <w:proofErr w:type="spellEnd"/>
      <w:r>
        <w:t xml:space="preserve"> włącznie) zgodnie z </w:t>
      </w:r>
      <w:r w:rsidR="004061C7" w:rsidRPr="004061C7">
        <w:t xml:space="preserve">Rozporządzenie Ministra Klimatu i Środowiska z dnia 1 lipca 2022 r. w sprawie szczegółowych zasad stwierdzania posiadania kwalifikacji przez osoby zajmujące się eksploatacją urządzeń, instalacji i sieci </w:t>
      </w:r>
      <w:r>
        <w:t>(</w:t>
      </w:r>
      <w:r w:rsidR="004061C7" w:rsidRPr="004061C7">
        <w:t>Dz.U. 2022 poz. 1392</w:t>
      </w:r>
      <w:r>
        <w:t xml:space="preserve">), </w:t>
      </w:r>
    </w:p>
    <w:p w14:paraId="35F39D07" w14:textId="2DD77E29" w:rsidR="00CF4D38" w:rsidRDefault="00CF4D38" w:rsidP="00CF4D38">
      <w:pPr>
        <w:pStyle w:val="IIIPoziom3"/>
      </w:pPr>
      <w:r>
        <w:t xml:space="preserve">Wykonawca zapewni również przynajmniej jedną osobę posiadającą uprawnienia zawodowe, wprowadzone do polskiego systemu prawnego przepisami ustawy z dnia 17 maja 1989 r. - Prawo geodezyjne i kartograficzne, ustanowione dla następującego zakresu - geodezyjne pomiary sytuacyjno-wysokościowe, realizacyjne i inwentaryzacyjne. </w:t>
      </w:r>
    </w:p>
    <w:p w14:paraId="2C4C5ECC" w14:textId="05657D7F" w:rsidR="00CF4D38" w:rsidRDefault="00CF4D38" w:rsidP="00CF4D38">
      <w:pPr>
        <w:pStyle w:val="IIIPoziom3"/>
      </w:pPr>
      <w:r>
        <w:t xml:space="preserve">Dopuszcza się aby do prac odtworzeniowych terenu (trawniki, nasadzenia roślinne, odtworzenia chodników, asfaltu, itp.) zatrudniać pracowników nie posiadających świadectw kwalifikacyjnych. </w:t>
      </w:r>
    </w:p>
    <w:p w14:paraId="77E77B99" w14:textId="171172C8" w:rsidR="00CF4D38" w:rsidRDefault="00CF4D38" w:rsidP="00CF4D38">
      <w:pPr>
        <w:pStyle w:val="IIIPoziom3"/>
      </w:pPr>
      <w:r>
        <w:t>Za realizację przedmiotu zamówienia ze Strony Wykonawcy odpowiada całościowo Generalny Przedstawiciel Wykonawcy, a ze Strony Zamawiającego – Generalny Przedstawiciel Zamawiającego.</w:t>
      </w:r>
    </w:p>
    <w:p w14:paraId="0CCB8726" w14:textId="4CCD6221" w:rsidR="00EE63D2" w:rsidRPr="001D2968" w:rsidRDefault="00EE63D2" w:rsidP="00D42C15">
      <w:pPr>
        <w:pStyle w:val="IIPoziom2"/>
      </w:pPr>
      <w:bookmarkStart w:id="89" w:name="_Toc347216861"/>
      <w:bookmarkStart w:id="90" w:name="_Toc218674811"/>
      <w:r w:rsidRPr="001D2968">
        <w:t>Dokumentacja powykonawcza i końcowe dokumenty budowy</w:t>
      </w:r>
      <w:bookmarkEnd w:id="89"/>
      <w:bookmarkEnd w:id="90"/>
    </w:p>
    <w:p w14:paraId="63D310B0" w14:textId="0270DDB5" w:rsidR="00EE63D2" w:rsidRPr="001D2968" w:rsidRDefault="00EE63D2" w:rsidP="00D42C15">
      <w:pPr>
        <w:pStyle w:val="IIIPoziom3"/>
      </w:pPr>
      <w:r w:rsidRPr="001D2968">
        <w:t xml:space="preserve">Dokumentacja powykonawcza obejmuje: </w:t>
      </w:r>
    </w:p>
    <w:p w14:paraId="33342247" w14:textId="7A1734A0" w:rsidR="00EE63D2" w:rsidRPr="001D2968" w:rsidRDefault="00EE63D2" w:rsidP="00D42C15">
      <w:pPr>
        <w:pStyle w:val="VPoziom5"/>
      </w:pPr>
      <w:r w:rsidRPr="001D2968">
        <w:t>projekt powykonawczy,</w:t>
      </w:r>
    </w:p>
    <w:p w14:paraId="7213DEAC" w14:textId="718FBC3D" w:rsidR="00EE63D2" w:rsidRDefault="00EE63D2" w:rsidP="00D42C15">
      <w:pPr>
        <w:pStyle w:val="VPoziom5"/>
      </w:pPr>
      <w:r w:rsidRPr="001D2968">
        <w:t>dokumenty powykonawcze.</w:t>
      </w:r>
    </w:p>
    <w:p w14:paraId="7F52675D" w14:textId="5F4B1C1D" w:rsidR="00EE63D2" w:rsidRDefault="00EE63D2" w:rsidP="00D42C15">
      <w:pPr>
        <w:pStyle w:val="IIIPoziom3"/>
      </w:pPr>
      <w:r w:rsidRPr="001D2968">
        <w:t>Projekt powykonawczy zawierać będzie zmiany do projektów wprowadzone w trybie nadzoru autorskiego lub przez Wykonawcę. Projekt powykonawczy będzie stanowił ostateczną weryfikację przekazanych podczas realizacji inwestycji projektów wykonawczych i będzie on zawierał aktualny w chwili przekazania do eksploatacji, stan zrealizowanej inwestycji.</w:t>
      </w:r>
    </w:p>
    <w:p w14:paraId="5F827E24" w14:textId="25482CDB" w:rsidR="001C28A7" w:rsidRPr="001D2968" w:rsidRDefault="001C28A7" w:rsidP="001C28A7">
      <w:pPr>
        <w:pStyle w:val="IIIPoziom3"/>
      </w:pPr>
      <w:r w:rsidRPr="001C28A7">
        <w:t xml:space="preserve">Dokumentacja powykonawcza zawierać będzie pełny, spójny i zarchiwizowany elektronicznie </w:t>
      </w:r>
      <w:r w:rsidR="00007B3D">
        <w:t>(na nośniku CD</w:t>
      </w:r>
      <w:r w:rsidR="005A32E1">
        <w:t xml:space="preserve">, </w:t>
      </w:r>
      <w:r w:rsidR="00007B3D">
        <w:t xml:space="preserve"> DVD</w:t>
      </w:r>
      <w:r w:rsidR="005A32E1">
        <w:t>, pendrive</w:t>
      </w:r>
      <w:r w:rsidR="00007B3D">
        <w:t xml:space="preserve">) </w:t>
      </w:r>
      <w:r w:rsidRPr="001C28A7">
        <w:t>komplet wszystkich istotnych dokumentów budowy w tym w szczególności dokumenty wymagane aktualnymi przepisami dla zaprojektowanych rozwiązań technicznych, technologicznych oraz zastosowanych urządzeń, ze szczególnym uwzględnieniem aktualnie obowiązujących przepisów</w:t>
      </w:r>
      <w:r w:rsidR="001B37D1">
        <w:t xml:space="preserve"> </w:t>
      </w:r>
      <w:r w:rsidRPr="001C28A7">
        <w:t>(np.: oceny ryzyka, deklaracje zgodności, certyfikaty, atesty), a także protokoły odbiorowe oraz badań i sprawdzeń.</w:t>
      </w:r>
    </w:p>
    <w:p w14:paraId="4F6C1288" w14:textId="0782886C" w:rsidR="001B37D1" w:rsidRDefault="003F3935" w:rsidP="003F3935">
      <w:pPr>
        <w:pStyle w:val="IIIPoziom3"/>
      </w:pPr>
      <w:r w:rsidRPr="003F3935">
        <w:t>Dokumentacja powykonawcza winna być wykonana w języku polskim, zgodnie z obowiązującymi normami  i przepisami obowiązującymi na terenie Polski. W przypadku materiałów obcojęzycznych należy dostarczyć oryginał i tłumaczenie na język polski. Dokumenty obcojęzyczne, obligatoryjne wg prawa polskiego, należy adaptować poprzez odniesienie do wymogów jakościowych i ilościowych właściwych dla przepisów polskich.</w:t>
      </w:r>
    </w:p>
    <w:p w14:paraId="35B85DF8" w14:textId="1F205FB2" w:rsidR="003F3935" w:rsidRDefault="003F3935" w:rsidP="003F3935">
      <w:pPr>
        <w:pStyle w:val="IIIPoziom3"/>
      </w:pPr>
      <w:r w:rsidRPr="003F3935">
        <w:t>Przekazanie dokumentacji powykonawczej oraz dokumentów w wersji papierowej i elekt</w:t>
      </w:r>
      <w:r w:rsidR="00E07F63">
        <w:t>r</w:t>
      </w:r>
      <w:r w:rsidRPr="003F3935">
        <w:t>onicznej nastąpi w siedzibie Zamawiającego Protokołem przekazania dokumentacji. Zamawiający w przypadku braku zastrzeżeń podpisze protokół przekazania dokumentacji po zapoznaniu się z dokumentacją, w terminie 5 dni roboczych od dnia jej dostarczenia. W przypadku wad Zamawiający wskaże je Wykonawcy drogą elektroniczną (e-mailem), a Wykonawca zobowiązany będzie je usunąć w terminie 7 dni kalendarzowych od zawiadomienia, chyba że Strony uzgodnią inny termin</w:t>
      </w:r>
      <w:r>
        <w:t>.</w:t>
      </w:r>
    </w:p>
    <w:p w14:paraId="7844C01F" w14:textId="297B532C" w:rsidR="003F3935" w:rsidRDefault="003F3935" w:rsidP="003F3935">
      <w:pPr>
        <w:pStyle w:val="IIIPoziom3"/>
      </w:pPr>
      <w:r w:rsidRPr="003F3935">
        <w:lastRenderedPageBreak/>
        <w:t>Lista wymaganej dokumentacji powykonawczej, pozwalającej na ocenę prawidłowego wykonania przedmiotu zamówienia:</w:t>
      </w:r>
    </w:p>
    <w:p w14:paraId="2AFA63FF" w14:textId="55D0849E"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Zmiany do projektu budowlanego (wersja papierowa i elektroniczna), uzgodnionymi z Zamawiającym</w:t>
      </w:r>
      <w:r w:rsidR="00A74D34">
        <w:rPr>
          <w:rFonts w:cs="Arial"/>
          <w:i w:val="0"/>
          <w:color w:val="auto"/>
          <w:sz w:val="18"/>
          <w:szCs w:val="18"/>
        </w:rPr>
        <w:t xml:space="preserve"> i projektantem dokumentacji pierwotnej</w:t>
      </w:r>
      <w:r w:rsidRPr="003F3935">
        <w:rPr>
          <w:rFonts w:cs="Arial"/>
          <w:i w:val="0"/>
          <w:color w:val="auto"/>
          <w:sz w:val="18"/>
          <w:szCs w:val="18"/>
        </w:rPr>
        <w:t xml:space="preserve">, od pierwotnej dokumentacji projektowej lub aneksu (wykaz materiałów, schematy montażowe, rysunki); </w:t>
      </w:r>
    </w:p>
    <w:p w14:paraId="62DAEEE6" w14:textId="2E54CBB8"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Dziennik budowy wraz z zapisem Kierownika robót o zakończeniu wszystkich prac; </w:t>
      </w:r>
    </w:p>
    <w:p w14:paraId="5420D186" w14:textId="7661A40A"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Rozliczenie końcowe dziennika budowy i dostarczenie pozwolenia na użytkowanie wybudowanej sieci cieplnej wydane przez właściwy organ nadzoru budowlanego. </w:t>
      </w:r>
    </w:p>
    <w:p w14:paraId="13538E46" w14:textId="14CB67D5"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Oświadczenie Kierownika robót Wykonawcy o wykonaniu i przygotowaniu do eksploatacji przedmiotu zamówienia zgodnie z właściwą dokumentacją projektową oraz zgodnie z warunkami technicznymi i obowiązującymi normami i przepisami w zakresie prawa budowlanego, ochrony środowiska, bhp i p.poż. </w:t>
      </w:r>
    </w:p>
    <w:p w14:paraId="0785BFA4" w14:textId="402EEE26"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Inwentaryzacja geodezyjna powykonawcza sieci i przyłączy wybudowanych w terenie  i w budynkach – 3 egz. Oprócz mapy geodezyjnej powykonawczej (z pieczątką odpowiedniego ośrodka geodezyjnego) i szkiców polowych z etapów realizacji poszczególnych zadań, Zamawiający wymaga inwentaryzacji geodezyjnej w postaci tabelarycznej (w formie papierowej i </w:t>
      </w:r>
      <w:r w:rsidR="00E07F63" w:rsidRPr="003F3935">
        <w:rPr>
          <w:rFonts w:cs="Arial"/>
          <w:i w:val="0"/>
          <w:color w:val="auto"/>
          <w:sz w:val="18"/>
          <w:szCs w:val="18"/>
        </w:rPr>
        <w:t>elektronicznej</w:t>
      </w:r>
      <w:r w:rsidRPr="003F3935">
        <w:rPr>
          <w:rFonts w:cs="Arial"/>
          <w:i w:val="0"/>
          <w:color w:val="auto"/>
          <w:sz w:val="18"/>
          <w:szCs w:val="18"/>
        </w:rPr>
        <w:t xml:space="preserve"> w formacie .pdf a także elektronicznej edytowalnej .</w:t>
      </w:r>
      <w:proofErr w:type="spellStart"/>
      <w:r w:rsidRPr="003F3935">
        <w:rPr>
          <w:rFonts w:cs="Arial"/>
          <w:i w:val="0"/>
          <w:color w:val="auto"/>
          <w:sz w:val="18"/>
          <w:szCs w:val="18"/>
        </w:rPr>
        <w:t>xlsx</w:t>
      </w:r>
      <w:proofErr w:type="spellEnd"/>
      <w:r w:rsidRPr="003F3935">
        <w:rPr>
          <w:rFonts w:cs="Arial"/>
          <w:i w:val="0"/>
          <w:color w:val="auto"/>
          <w:sz w:val="18"/>
          <w:szCs w:val="18"/>
        </w:rPr>
        <w:t>) z zaznaczonymi średnicami i długościami sieci i przyłączy (w tym redukcje, trójniki, zawory itp.), z uwzględnieniem długości odcinków sieci i przyłączy przechodzących przez rury ochronne. W przypadku przyłączy wchodzących do budynku należy w przedmiotowej tabeli wyspecyfikować średnicę i długość przyłączy w budynku wraz z odcinkiem przechodzącym przez przegrodę zewnętrzną z uwzględnieniem odcinków przyłączy zbudowanych z rur stalowych czarnych.</w:t>
      </w:r>
      <w:r w:rsidR="00007B3D">
        <w:rPr>
          <w:rFonts w:cs="Arial"/>
          <w:i w:val="0"/>
          <w:color w:val="auto"/>
          <w:sz w:val="18"/>
          <w:szCs w:val="18"/>
        </w:rPr>
        <w:t xml:space="preserve"> </w:t>
      </w:r>
      <w:r w:rsidR="00007B3D" w:rsidRPr="00F865FE">
        <w:rPr>
          <w:rFonts w:cs="Arial"/>
          <w:i w:val="0"/>
          <w:color w:val="auto"/>
          <w:sz w:val="18"/>
          <w:szCs w:val="18"/>
        </w:rPr>
        <w:t xml:space="preserve">1 egz. </w:t>
      </w:r>
      <w:r w:rsidR="00007B3D" w:rsidRPr="00007B3D">
        <w:rPr>
          <w:rFonts w:cs="Arial"/>
          <w:i w:val="0"/>
          <w:color w:val="auto"/>
          <w:sz w:val="18"/>
          <w:szCs w:val="18"/>
        </w:rPr>
        <w:t>mapy geodezyjnej powykonawczej</w:t>
      </w:r>
      <w:r w:rsidR="00007B3D" w:rsidRPr="00F865FE">
        <w:rPr>
          <w:rFonts w:cs="Arial"/>
          <w:i w:val="0"/>
          <w:color w:val="auto"/>
          <w:sz w:val="18"/>
          <w:szCs w:val="18"/>
        </w:rPr>
        <w:t xml:space="preserve"> w formacie .</w:t>
      </w:r>
      <w:proofErr w:type="spellStart"/>
      <w:r w:rsidR="00007B3D" w:rsidRPr="00F865FE">
        <w:rPr>
          <w:rFonts w:cs="Arial"/>
          <w:i w:val="0"/>
          <w:color w:val="auto"/>
          <w:sz w:val="18"/>
          <w:szCs w:val="18"/>
        </w:rPr>
        <w:t>dxf</w:t>
      </w:r>
      <w:proofErr w:type="spellEnd"/>
      <w:r w:rsidR="00007B3D" w:rsidRPr="00F865FE">
        <w:rPr>
          <w:rFonts w:cs="Arial"/>
          <w:i w:val="0"/>
          <w:color w:val="auto"/>
          <w:sz w:val="18"/>
          <w:szCs w:val="18"/>
        </w:rPr>
        <w:t xml:space="preserve">  i .pdf na nośniku CD</w:t>
      </w:r>
      <w:r w:rsidR="003E6F87">
        <w:rPr>
          <w:rFonts w:cs="Arial"/>
          <w:i w:val="0"/>
          <w:color w:val="auto"/>
          <w:sz w:val="18"/>
          <w:szCs w:val="18"/>
        </w:rPr>
        <w:t xml:space="preserve"> lub DVD.</w:t>
      </w:r>
    </w:p>
    <w:p w14:paraId="2820E1A3" w14:textId="1AA5715A"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Dokumenty potwierdzające przekazanie oraz odbiór wszystkich terenów, poświadczone podpisami odpowiednich właścicieli, zajmowanych na potrzeby realizacji przedmiotu zamówienia. </w:t>
      </w:r>
    </w:p>
    <w:p w14:paraId="25A16F50" w14:textId="6CAF1D2A"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Komplet protokołów odbiorów częściowych technicznych i wykonanych badań, m.in. próby szczelności, z badań połączeń spawanych, </w:t>
      </w:r>
      <w:proofErr w:type="spellStart"/>
      <w:r w:rsidRPr="003F3935">
        <w:rPr>
          <w:rFonts w:cs="Arial"/>
          <w:i w:val="0"/>
          <w:color w:val="auto"/>
          <w:sz w:val="18"/>
          <w:szCs w:val="18"/>
        </w:rPr>
        <w:t>mufowania</w:t>
      </w:r>
      <w:proofErr w:type="spellEnd"/>
      <w:r w:rsidRPr="003F3935">
        <w:rPr>
          <w:rFonts w:cs="Arial"/>
          <w:i w:val="0"/>
          <w:color w:val="auto"/>
          <w:sz w:val="18"/>
          <w:szCs w:val="18"/>
        </w:rPr>
        <w:t xml:space="preserve">, wykonania </w:t>
      </w:r>
      <w:proofErr w:type="spellStart"/>
      <w:r w:rsidRPr="003F3935">
        <w:rPr>
          <w:rFonts w:cs="Arial"/>
          <w:i w:val="0"/>
          <w:color w:val="auto"/>
          <w:sz w:val="18"/>
          <w:szCs w:val="18"/>
        </w:rPr>
        <w:t>obsypki</w:t>
      </w:r>
      <w:proofErr w:type="spellEnd"/>
      <w:r w:rsidRPr="003F3935">
        <w:rPr>
          <w:rFonts w:cs="Arial"/>
          <w:i w:val="0"/>
          <w:color w:val="auto"/>
          <w:sz w:val="18"/>
          <w:szCs w:val="18"/>
        </w:rPr>
        <w:t xml:space="preserve">, zasypki, badania geologiczne stopnia zagęszczenia gruntu itp. </w:t>
      </w:r>
    </w:p>
    <w:p w14:paraId="2D2B25EC" w14:textId="4853F119"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Protokoły odbioru z badań i pomiaru instalacji alarmowej rur pre</w:t>
      </w:r>
      <w:r>
        <w:rPr>
          <w:rFonts w:cs="Arial"/>
          <w:i w:val="0"/>
          <w:color w:val="auto"/>
          <w:sz w:val="18"/>
          <w:szCs w:val="18"/>
        </w:rPr>
        <w:t xml:space="preserve">izolowanych, potwierdzone przez </w:t>
      </w:r>
      <w:r w:rsidRPr="003F3935">
        <w:rPr>
          <w:rFonts w:cs="Arial"/>
          <w:i w:val="0"/>
          <w:color w:val="auto"/>
          <w:sz w:val="18"/>
          <w:szCs w:val="18"/>
        </w:rPr>
        <w:t xml:space="preserve">wskazanego pracownika Zamawiającego; </w:t>
      </w:r>
    </w:p>
    <w:p w14:paraId="6B5A90E5" w14:textId="5421B100"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Schematy powykonawcze sygnalizacji alarmowej; </w:t>
      </w:r>
    </w:p>
    <w:p w14:paraId="0C7589F2" w14:textId="3479B1F2"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Instrukcje obsługi wszystkich zainstalowanych urządzeń; </w:t>
      </w:r>
    </w:p>
    <w:p w14:paraId="1439B9FF" w14:textId="026D69F6"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Potwierdzenie dopuszczenia do stosowania w budownictwie materiałów budowlanych; </w:t>
      </w:r>
    </w:p>
    <w:p w14:paraId="05A11E24" w14:textId="171DED6C"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Deklaracje zgodności, świadectwa, aprobaty techniczne, certyfikaty, atesty; </w:t>
      </w:r>
    </w:p>
    <w:p w14:paraId="110E0EE4" w14:textId="0BFF01C8"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Dokumentacja techniczno-ruchowa, karty i warunki gwarancji </w:t>
      </w:r>
      <w:r w:rsidR="00E07F63" w:rsidRPr="003F3935">
        <w:rPr>
          <w:rFonts w:cs="Arial"/>
          <w:i w:val="0"/>
          <w:color w:val="auto"/>
          <w:sz w:val="18"/>
          <w:szCs w:val="18"/>
        </w:rPr>
        <w:t>zabudowywanych</w:t>
      </w:r>
      <w:r w:rsidRPr="003F3935">
        <w:rPr>
          <w:rFonts w:cs="Arial"/>
          <w:i w:val="0"/>
          <w:color w:val="auto"/>
          <w:sz w:val="18"/>
          <w:szCs w:val="18"/>
        </w:rPr>
        <w:t xml:space="preserve"> materiałów; </w:t>
      </w:r>
    </w:p>
    <w:p w14:paraId="635E0310" w14:textId="1002448D"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Certyfikaty dostawy rur i </w:t>
      </w:r>
      <w:r w:rsidR="00E07F63" w:rsidRPr="003F3935">
        <w:rPr>
          <w:rFonts w:cs="Arial"/>
          <w:i w:val="0"/>
          <w:color w:val="auto"/>
          <w:sz w:val="18"/>
          <w:szCs w:val="18"/>
        </w:rPr>
        <w:t>komponentów</w:t>
      </w:r>
      <w:r w:rsidRPr="003F3935">
        <w:rPr>
          <w:rFonts w:cs="Arial"/>
          <w:i w:val="0"/>
          <w:color w:val="auto"/>
          <w:sz w:val="18"/>
          <w:szCs w:val="18"/>
        </w:rPr>
        <w:t xml:space="preserve"> preizolowanych; </w:t>
      </w:r>
    </w:p>
    <w:p w14:paraId="28A86C88" w14:textId="7294E094"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Atesty hutnicze rur wbudowanych i użytych do realizacji przedmiotu zamówienia; </w:t>
      </w:r>
    </w:p>
    <w:p w14:paraId="60587093" w14:textId="2CAF9981"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 xml:space="preserve">Dokumentacja fotograficzna dróg, terenu budowy i elementów ciepłociągu przed, w trakcie i po </w:t>
      </w:r>
    </w:p>
    <w:p w14:paraId="3BE3A912" w14:textId="77777777" w:rsidR="003F3935" w:rsidRPr="003F3935" w:rsidRDefault="003F3935" w:rsidP="00F3476E">
      <w:pPr>
        <w:pStyle w:val="komentarz"/>
        <w:ind w:left="1797"/>
        <w:rPr>
          <w:rFonts w:cs="Arial"/>
          <w:i w:val="0"/>
          <w:color w:val="auto"/>
          <w:sz w:val="18"/>
          <w:szCs w:val="18"/>
        </w:rPr>
      </w:pPr>
      <w:r w:rsidRPr="003F3935">
        <w:rPr>
          <w:rFonts w:cs="Arial"/>
          <w:i w:val="0"/>
          <w:color w:val="auto"/>
          <w:sz w:val="18"/>
          <w:szCs w:val="18"/>
        </w:rPr>
        <w:t xml:space="preserve">zakończeniu robót budowlano-montażowych w formacie „jpg”; </w:t>
      </w:r>
    </w:p>
    <w:p w14:paraId="7B327AB3" w14:textId="347EF0C0" w:rsidR="003F3935" w:rsidRPr="003F3935" w:rsidRDefault="003F3935" w:rsidP="003A03A4">
      <w:pPr>
        <w:pStyle w:val="komentarz"/>
        <w:numPr>
          <w:ilvl w:val="0"/>
          <w:numId w:val="12"/>
        </w:numPr>
        <w:rPr>
          <w:rFonts w:cs="Arial"/>
          <w:i w:val="0"/>
          <w:color w:val="auto"/>
          <w:sz w:val="18"/>
          <w:szCs w:val="18"/>
        </w:rPr>
      </w:pPr>
      <w:r w:rsidRPr="003F3935">
        <w:rPr>
          <w:rFonts w:cs="Arial"/>
          <w:i w:val="0"/>
          <w:color w:val="auto"/>
          <w:sz w:val="18"/>
          <w:szCs w:val="18"/>
        </w:rPr>
        <w:t>Oświadczenie kierownika robót o kompletności dokumentacji powykonawczej.</w:t>
      </w:r>
    </w:p>
    <w:p w14:paraId="42048914" w14:textId="5C6FFDE5" w:rsidR="00EE63D2" w:rsidRPr="001D2968" w:rsidRDefault="00EE63D2" w:rsidP="00D42C15">
      <w:pPr>
        <w:pStyle w:val="IIIPoziom3"/>
      </w:pPr>
      <w:r w:rsidRPr="001D2968">
        <w:t>Wykonawca dostarczy Zamawiającemu dokumentację powykonawczą w wersji papierowej i elektronicznej.</w:t>
      </w:r>
    </w:p>
    <w:p w14:paraId="13408C0C" w14:textId="44A9F89B" w:rsidR="008F658A" w:rsidRDefault="00EE63D2" w:rsidP="00D42C15">
      <w:pPr>
        <w:pStyle w:val="IIPoziom2"/>
      </w:pPr>
      <w:bookmarkStart w:id="91" w:name="_Toc347216862"/>
      <w:bookmarkStart w:id="92" w:name="_Toc218674812"/>
      <w:r w:rsidRPr="001D2968">
        <w:t>Zarządzanie zadaniem</w:t>
      </w:r>
      <w:bookmarkEnd w:id="91"/>
      <w:bookmarkEnd w:id="92"/>
    </w:p>
    <w:p w14:paraId="70C35D84" w14:textId="2AFA23AC" w:rsidR="00BD2406" w:rsidRPr="00BD2406" w:rsidRDefault="00BD2406" w:rsidP="00BD2406">
      <w:pPr>
        <w:pStyle w:val="IIIPoziom3"/>
        <w:numPr>
          <w:ilvl w:val="0"/>
          <w:numId w:val="0"/>
        </w:numPr>
        <w:ind w:left="1146"/>
      </w:pPr>
      <w:r w:rsidRPr="00BD2406">
        <w:t xml:space="preserve">W celu monitorowania postępu prac Wykonawca będzie zobowiązany: </w:t>
      </w:r>
    </w:p>
    <w:p w14:paraId="11E78445" w14:textId="77777777" w:rsidR="00BD2406" w:rsidRPr="00BD2406" w:rsidRDefault="00BD2406" w:rsidP="00BD2406">
      <w:pPr>
        <w:pStyle w:val="IIIPoziom3"/>
        <w:numPr>
          <w:ilvl w:val="0"/>
          <w:numId w:val="0"/>
        </w:numPr>
        <w:ind w:left="1146"/>
      </w:pPr>
      <w:r w:rsidRPr="00BD2406">
        <w:t>•</w:t>
      </w:r>
      <w:r w:rsidRPr="00BD2406">
        <w:tab/>
        <w:t xml:space="preserve">raportować postęp prac na każde wezwanie Zamawiającego, </w:t>
      </w:r>
    </w:p>
    <w:p w14:paraId="79CA1385" w14:textId="77777777" w:rsidR="00BD2406" w:rsidRPr="00BD2406" w:rsidRDefault="00BD2406" w:rsidP="00BD2406">
      <w:pPr>
        <w:pStyle w:val="IIIPoziom3"/>
        <w:numPr>
          <w:ilvl w:val="0"/>
          <w:numId w:val="0"/>
        </w:numPr>
        <w:ind w:left="1146"/>
      </w:pPr>
      <w:r w:rsidRPr="00BD2406">
        <w:t>•</w:t>
      </w:r>
      <w:r w:rsidRPr="00BD2406">
        <w:tab/>
        <w:t xml:space="preserve">uczestniczyć w ogólnych naradach koordynacyjnych z Zamawiającym, organizowanych po zawiadomieniu emailem z jednodniowym wyprzedzeniem, </w:t>
      </w:r>
    </w:p>
    <w:p w14:paraId="585BC7F5" w14:textId="77777777" w:rsidR="00BD2406" w:rsidRPr="00BD2406" w:rsidRDefault="00BD2406" w:rsidP="00BD2406">
      <w:pPr>
        <w:pStyle w:val="IIIPoziom3"/>
        <w:numPr>
          <w:ilvl w:val="0"/>
          <w:numId w:val="0"/>
        </w:numPr>
        <w:ind w:left="1146"/>
      </w:pPr>
      <w:r w:rsidRPr="00BD2406">
        <w:t>•</w:t>
      </w:r>
      <w:r w:rsidRPr="00BD2406">
        <w:tab/>
        <w:t xml:space="preserve">uczestniczyć w spotkaniu otwierającym, na którym omówione zostaną szczegółowo warunki organizacyjnotechniczne realizacji przedmiotu zamówienia. Zamawiający wymaga, aby w spotkaniu otwierającym ze strony Wykonawcy uczestniczyły co najmniej następujące osoby: przedstawiciel Wykonawcy wymieniony w Umowie, kierownik robót, osoba kierująca zespołem pracowników. </w:t>
      </w:r>
    </w:p>
    <w:p w14:paraId="17E06097" w14:textId="77777777" w:rsidR="0000777B" w:rsidRDefault="00BD2406" w:rsidP="00BD2406">
      <w:pPr>
        <w:pStyle w:val="IIIPoziom3"/>
        <w:numPr>
          <w:ilvl w:val="0"/>
          <w:numId w:val="0"/>
        </w:numPr>
        <w:ind w:left="1146"/>
        <w:rPr>
          <w:rFonts w:cs="Times New Roman"/>
          <w:i/>
          <w:sz w:val="16"/>
          <w:szCs w:val="24"/>
        </w:rPr>
      </w:pPr>
      <w:r w:rsidRPr="00BD2406">
        <w:t>•</w:t>
      </w:r>
      <w:r w:rsidRPr="00BD2406">
        <w:tab/>
        <w:t>Oferent w wycenie oferty winien uwzględnić wszelkie koszty organizacyjne jak wyżej.</w:t>
      </w:r>
      <w:r w:rsidRPr="00BD2406">
        <w:rPr>
          <w:rFonts w:cs="Times New Roman"/>
          <w:i/>
          <w:sz w:val="16"/>
          <w:szCs w:val="24"/>
        </w:rPr>
        <w:t xml:space="preserve"> </w:t>
      </w:r>
    </w:p>
    <w:p w14:paraId="4BB07695" w14:textId="6F0B066B" w:rsidR="0000777B" w:rsidRDefault="00353C8F" w:rsidP="0000777B">
      <w:pPr>
        <w:pStyle w:val="IIPoziom2"/>
      </w:pPr>
      <w:bookmarkStart w:id="93" w:name="_Toc218674813"/>
      <w:r>
        <w:t>Zasady wyceny</w:t>
      </w:r>
      <w:bookmarkEnd w:id="93"/>
      <w:r>
        <w:t xml:space="preserve"> </w:t>
      </w:r>
    </w:p>
    <w:p w14:paraId="15021715" w14:textId="0822E2D6" w:rsidR="00353C8F" w:rsidRDefault="00353C8F" w:rsidP="00353C8F">
      <w:pPr>
        <w:pStyle w:val="IIIPoziom3"/>
      </w:pPr>
      <w:r w:rsidRPr="00353C8F">
        <w:t>Zakre</w:t>
      </w:r>
      <w:r>
        <w:t>s prac do wyceny:</w:t>
      </w:r>
    </w:p>
    <w:p w14:paraId="3D64EEE1" w14:textId="16E4B6B2" w:rsidR="00353C8F" w:rsidRDefault="00353C8F" w:rsidP="00353C8F">
      <w:pPr>
        <w:pStyle w:val="IIIPoziom3"/>
        <w:numPr>
          <w:ilvl w:val="0"/>
          <w:numId w:val="0"/>
        </w:numPr>
        <w:ind w:left="1146"/>
      </w:pPr>
      <w:r w:rsidRPr="00353C8F">
        <w:lastRenderedPageBreak/>
        <w:t>Wycena prac powinna zawierać wszelkie koszty niezbędne do wykonania zakresu rzeczowego prac, w szczególności koszty:</w:t>
      </w:r>
    </w:p>
    <w:p w14:paraId="3613E991" w14:textId="17488E8F" w:rsidR="00353C8F" w:rsidRDefault="00353C8F" w:rsidP="003A03A4">
      <w:pPr>
        <w:pStyle w:val="IIIPoziom3"/>
        <w:numPr>
          <w:ilvl w:val="2"/>
          <w:numId w:val="13"/>
        </w:numPr>
      </w:pPr>
      <w:r>
        <w:t xml:space="preserve">robocizny wraz z narzutami, </w:t>
      </w:r>
    </w:p>
    <w:p w14:paraId="34F43A57" w14:textId="2E731683" w:rsidR="00353C8F" w:rsidRDefault="00353C8F" w:rsidP="003A03A4">
      <w:pPr>
        <w:pStyle w:val="IIIPoziom3"/>
        <w:numPr>
          <w:ilvl w:val="2"/>
          <w:numId w:val="13"/>
        </w:numPr>
      </w:pPr>
      <w:r>
        <w:t xml:space="preserve">niezbędnych materiałów do realizacji przedmiotu zamówienia, </w:t>
      </w:r>
    </w:p>
    <w:p w14:paraId="186EED35" w14:textId="3EB0EB40" w:rsidR="00353C8F" w:rsidRDefault="00353C8F" w:rsidP="003A03A4">
      <w:pPr>
        <w:pStyle w:val="IIIPoziom3"/>
        <w:numPr>
          <w:ilvl w:val="2"/>
          <w:numId w:val="13"/>
        </w:numPr>
      </w:pPr>
      <w:r>
        <w:t xml:space="preserve">opracowań projektowych, </w:t>
      </w:r>
    </w:p>
    <w:p w14:paraId="728EB64F" w14:textId="628AD531" w:rsidR="00353C8F" w:rsidRDefault="00353C8F" w:rsidP="003A03A4">
      <w:pPr>
        <w:pStyle w:val="IIIPoziom3"/>
        <w:numPr>
          <w:ilvl w:val="2"/>
          <w:numId w:val="13"/>
        </w:numPr>
      </w:pPr>
      <w:r>
        <w:t xml:space="preserve">uzyskania decyzji administracyjnych, </w:t>
      </w:r>
    </w:p>
    <w:p w14:paraId="67F4ED68" w14:textId="3D759893" w:rsidR="00353C8F" w:rsidRDefault="00353C8F" w:rsidP="003A03A4">
      <w:pPr>
        <w:pStyle w:val="IIIPoziom3"/>
        <w:numPr>
          <w:ilvl w:val="2"/>
          <w:numId w:val="13"/>
        </w:numPr>
      </w:pPr>
      <w:r>
        <w:t xml:space="preserve">transportu niezbędnego do wykonania prac, </w:t>
      </w:r>
    </w:p>
    <w:p w14:paraId="3A44A099" w14:textId="2EDC1811" w:rsidR="00353C8F" w:rsidRDefault="00353C8F" w:rsidP="003A03A4">
      <w:pPr>
        <w:pStyle w:val="IIIPoziom3"/>
        <w:numPr>
          <w:ilvl w:val="2"/>
          <w:numId w:val="13"/>
        </w:numPr>
      </w:pPr>
      <w:r>
        <w:t xml:space="preserve">wszystkich operacji technologicznych, </w:t>
      </w:r>
    </w:p>
    <w:p w14:paraId="75D1E40C" w14:textId="75A7036E" w:rsidR="00353C8F" w:rsidRDefault="00353C8F" w:rsidP="003A03A4">
      <w:pPr>
        <w:pStyle w:val="IIIPoziom3"/>
        <w:numPr>
          <w:ilvl w:val="2"/>
          <w:numId w:val="13"/>
        </w:numPr>
      </w:pPr>
      <w:r>
        <w:t xml:space="preserve">zajęcia wszystkich terenów, </w:t>
      </w:r>
    </w:p>
    <w:p w14:paraId="102691BB" w14:textId="795D97DF" w:rsidR="00353C8F" w:rsidRDefault="00353C8F" w:rsidP="003A03A4">
      <w:pPr>
        <w:pStyle w:val="IIIPoziom3"/>
        <w:numPr>
          <w:ilvl w:val="2"/>
          <w:numId w:val="13"/>
        </w:numPr>
      </w:pPr>
      <w:r>
        <w:t xml:space="preserve">nadzoru archeologicznego i badań archeologicznych / ratunkowych,  </w:t>
      </w:r>
    </w:p>
    <w:p w14:paraId="32B15FAB" w14:textId="7302B5BE" w:rsidR="00353C8F" w:rsidRDefault="00353C8F" w:rsidP="003A03A4">
      <w:pPr>
        <w:pStyle w:val="IIIPoziom3"/>
        <w:numPr>
          <w:ilvl w:val="2"/>
          <w:numId w:val="13"/>
        </w:numPr>
      </w:pPr>
      <w:r>
        <w:t xml:space="preserve">związane z pracami </w:t>
      </w:r>
      <w:proofErr w:type="spellStart"/>
      <w:r>
        <w:t>rusztowaniowymi</w:t>
      </w:r>
      <w:proofErr w:type="spellEnd"/>
      <w:r>
        <w:t xml:space="preserve">, </w:t>
      </w:r>
    </w:p>
    <w:p w14:paraId="59AFE774" w14:textId="596902F1" w:rsidR="00353C8F" w:rsidRDefault="00353C8F" w:rsidP="003A03A4">
      <w:pPr>
        <w:pStyle w:val="IIIPoziom3"/>
        <w:numPr>
          <w:ilvl w:val="2"/>
          <w:numId w:val="13"/>
        </w:numPr>
      </w:pPr>
      <w:r>
        <w:t xml:space="preserve">związane z pracami izolacyjnymi i antykorozyjnymi, </w:t>
      </w:r>
    </w:p>
    <w:p w14:paraId="4C4F4028" w14:textId="4807973F" w:rsidR="00353C8F" w:rsidRDefault="00353C8F" w:rsidP="003A03A4">
      <w:pPr>
        <w:pStyle w:val="IIIPoziom3"/>
        <w:numPr>
          <w:ilvl w:val="2"/>
          <w:numId w:val="13"/>
        </w:numPr>
      </w:pPr>
      <w:r>
        <w:t xml:space="preserve">związane z pracami porządkowymi, </w:t>
      </w:r>
    </w:p>
    <w:p w14:paraId="175D1168" w14:textId="375115BC" w:rsidR="00353C8F" w:rsidRDefault="00353C8F" w:rsidP="003A03A4">
      <w:pPr>
        <w:pStyle w:val="IIIPoziom3"/>
        <w:numPr>
          <w:ilvl w:val="2"/>
          <w:numId w:val="13"/>
        </w:numPr>
      </w:pPr>
      <w:r>
        <w:t xml:space="preserve">związane z pracami pomocniczymi, </w:t>
      </w:r>
    </w:p>
    <w:p w14:paraId="68717235" w14:textId="7B36C4F6" w:rsidR="00353C8F" w:rsidRDefault="00353C8F" w:rsidP="003A03A4">
      <w:pPr>
        <w:pStyle w:val="IIIPoziom3"/>
        <w:numPr>
          <w:ilvl w:val="2"/>
          <w:numId w:val="13"/>
        </w:numPr>
      </w:pPr>
      <w:r>
        <w:t xml:space="preserve">pracy sprzętu Wykonawcy, </w:t>
      </w:r>
    </w:p>
    <w:p w14:paraId="63375AA1" w14:textId="38797039" w:rsidR="00353C8F" w:rsidRDefault="00353C8F" w:rsidP="003A03A4">
      <w:pPr>
        <w:pStyle w:val="IIIPoziom3"/>
        <w:numPr>
          <w:ilvl w:val="2"/>
          <w:numId w:val="13"/>
        </w:numPr>
      </w:pPr>
      <w:r>
        <w:t xml:space="preserve">kosztów zakwaterowania i szatni dla pracowników, </w:t>
      </w:r>
    </w:p>
    <w:p w14:paraId="63152FF0" w14:textId="4A7FBF68" w:rsidR="00353C8F" w:rsidRDefault="00353C8F" w:rsidP="003A03A4">
      <w:pPr>
        <w:pStyle w:val="IIIPoziom3"/>
        <w:numPr>
          <w:ilvl w:val="2"/>
          <w:numId w:val="13"/>
        </w:numPr>
      </w:pPr>
      <w:r>
        <w:t xml:space="preserve">ceł, ubezpieczeń, należnych podatków (oprócz VAT) i opłat oraz wymaganych danin publicznych, rabatów i upustów, których Oferent zamierza udzielić, </w:t>
      </w:r>
    </w:p>
    <w:p w14:paraId="3EDCFAA8" w14:textId="00CB23F5" w:rsidR="00353C8F" w:rsidRDefault="00353C8F" w:rsidP="003A03A4">
      <w:pPr>
        <w:pStyle w:val="IIIPoziom3"/>
        <w:numPr>
          <w:ilvl w:val="2"/>
          <w:numId w:val="13"/>
        </w:numPr>
      </w:pPr>
      <w:r>
        <w:t xml:space="preserve">jakie Wykonawca może ponieść w okresie udzielonej gwarancji, </w:t>
      </w:r>
    </w:p>
    <w:p w14:paraId="5F4194EB" w14:textId="45059B59" w:rsidR="00353C8F" w:rsidRDefault="00353C8F" w:rsidP="003A03A4">
      <w:pPr>
        <w:pStyle w:val="IIIPoziom3"/>
        <w:numPr>
          <w:ilvl w:val="2"/>
          <w:numId w:val="13"/>
        </w:numPr>
      </w:pPr>
      <w:r>
        <w:t>koszty związane z usunięciem i utylizacją odpadów wytworzonych w trakcie realizacji Prac.</w:t>
      </w:r>
    </w:p>
    <w:p w14:paraId="03257270" w14:textId="7B927AD8" w:rsidR="00353C8F" w:rsidRDefault="00353C8F" w:rsidP="00353C8F">
      <w:pPr>
        <w:pStyle w:val="IIIPoziom3"/>
        <w:numPr>
          <w:ilvl w:val="0"/>
          <w:numId w:val="0"/>
        </w:numPr>
        <w:ind w:left="1146"/>
      </w:pPr>
      <w:r w:rsidRPr="00353C8F">
        <w:t>Wszelkie obmiary z rzeczywistości, pomocne lub niezbędne dla wyceny załącznika, oferent wykona na koszt własny, a Zamawiający umożliwi dostęp do ich wykonania.</w:t>
      </w:r>
    </w:p>
    <w:p w14:paraId="6A2D4FE2" w14:textId="4B91C649" w:rsidR="002642A1" w:rsidRDefault="002642A1" w:rsidP="002642A1">
      <w:pPr>
        <w:pStyle w:val="IIIPoziom3"/>
      </w:pPr>
      <w:r>
        <w:t>Zasady rozliczenia i wynagrodzenie:</w:t>
      </w:r>
      <w:r w:rsidR="00A902EB">
        <w:t xml:space="preserve"> zgo</w:t>
      </w:r>
      <w:r w:rsidR="00581C99">
        <w:t>d</w:t>
      </w:r>
      <w:r w:rsidR="00A902EB">
        <w:t>nie z</w:t>
      </w:r>
      <w:r w:rsidR="00581C99">
        <w:t xml:space="preserve"> zapisami Umowy</w:t>
      </w:r>
      <w:r w:rsidR="00A902EB">
        <w:t>.</w:t>
      </w:r>
    </w:p>
    <w:p w14:paraId="0C6214D1" w14:textId="2D809D76" w:rsidR="00EE63D2" w:rsidRDefault="000C38D9" w:rsidP="00FC3C15">
      <w:pPr>
        <w:pStyle w:val="Stronatytuowa0"/>
      </w:pPr>
      <w:r w:rsidRPr="001D2968">
        <w:rPr>
          <w:sz w:val="22"/>
          <w:szCs w:val="22"/>
        </w:rPr>
        <w:br w:type="column"/>
      </w:r>
      <w:bookmarkStart w:id="94" w:name="_Toc347216865"/>
      <w:r w:rsidR="00D0512C">
        <w:lastRenderedPageBreak/>
        <w:t>ST/PFU</w:t>
      </w:r>
      <w:r w:rsidR="00EE63D2" w:rsidRPr="001D2968">
        <w:t xml:space="preserve"> CZĘŚĆ II </w:t>
      </w:r>
      <w:r w:rsidR="002A1964">
        <w:t>–</w:t>
      </w:r>
      <w:r w:rsidR="00EE63D2" w:rsidRPr="001D2968">
        <w:t xml:space="preserve"> OGÓLNA</w:t>
      </w:r>
      <w:bookmarkEnd w:id="94"/>
    </w:p>
    <w:p w14:paraId="29C55D69" w14:textId="6D54C54F" w:rsidR="00EE63D2" w:rsidRPr="00CF361C" w:rsidRDefault="00852020" w:rsidP="001616EB">
      <w:pPr>
        <w:pStyle w:val="IPoziom1"/>
        <w:outlineLvl w:val="0"/>
      </w:pPr>
      <w:bookmarkStart w:id="95" w:name="_Toc312323968"/>
      <w:bookmarkStart w:id="96" w:name="_Toc347216866"/>
      <w:bookmarkStart w:id="97" w:name="_Toc77780496"/>
      <w:bookmarkStart w:id="98" w:name="_Toc218674814"/>
      <w:r w:rsidRPr="00CF361C">
        <w:t>W</w:t>
      </w:r>
      <w:r w:rsidR="00EE63D2" w:rsidRPr="00CF361C">
        <w:t>YMAGANIA OGÓLNE DOTYCZĄCE PROJEKTOWANIA</w:t>
      </w:r>
      <w:bookmarkEnd w:id="95"/>
      <w:bookmarkEnd w:id="96"/>
      <w:bookmarkEnd w:id="97"/>
      <w:bookmarkEnd w:id="98"/>
    </w:p>
    <w:p w14:paraId="0CDCC8C1" w14:textId="420C8986" w:rsidR="00EE63D2" w:rsidRPr="001D2968" w:rsidRDefault="00575768" w:rsidP="00A850DC">
      <w:pPr>
        <w:pStyle w:val="IIIPoziom3"/>
        <w:numPr>
          <w:ilvl w:val="0"/>
          <w:numId w:val="0"/>
        </w:numPr>
        <w:ind w:left="1146"/>
      </w:pPr>
      <w:r>
        <w:t>Nie dot</w:t>
      </w:r>
      <w:r w:rsidR="00E07F63">
        <w:t>y</w:t>
      </w:r>
      <w:r>
        <w:t>czy.</w:t>
      </w:r>
    </w:p>
    <w:p w14:paraId="78925560" w14:textId="354AD9B1" w:rsidR="00EE63D2" w:rsidRDefault="00EE63D2" w:rsidP="00D42C15">
      <w:pPr>
        <w:pStyle w:val="IIPoziom2"/>
      </w:pPr>
      <w:bookmarkStart w:id="99" w:name="_Toc77842304"/>
      <w:bookmarkStart w:id="100" w:name="_Toc312323969"/>
      <w:bookmarkStart w:id="101" w:name="_Toc347216867"/>
      <w:bookmarkStart w:id="102" w:name="_Toc218674815"/>
      <w:bookmarkEnd w:id="99"/>
      <w:r w:rsidRPr="001D2968">
        <w:t>Wymagania ogólne</w:t>
      </w:r>
      <w:bookmarkEnd w:id="100"/>
      <w:bookmarkEnd w:id="101"/>
      <w:bookmarkEnd w:id="102"/>
      <w:r w:rsidR="00A850DC">
        <w:t xml:space="preserve"> </w:t>
      </w:r>
    </w:p>
    <w:p w14:paraId="138E1FA3" w14:textId="2859A682" w:rsidR="00A850DC" w:rsidRDefault="00A850DC" w:rsidP="00A850DC">
      <w:pPr>
        <w:pStyle w:val="IIIPoziom3"/>
        <w:numPr>
          <w:ilvl w:val="0"/>
          <w:numId w:val="0"/>
        </w:numPr>
        <w:ind w:left="1146"/>
      </w:pPr>
      <w:r>
        <w:t>Nie dotyczy.</w:t>
      </w:r>
    </w:p>
    <w:p w14:paraId="38EBE234" w14:textId="3E796C91" w:rsidR="00EE63D2" w:rsidRDefault="007237A6" w:rsidP="00D42C15">
      <w:pPr>
        <w:pStyle w:val="IIPoziom2"/>
      </w:pPr>
      <w:bookmarkStart w:id="103" w:name="_Toc218674816"/>
      <w:bookmarkStart w:id="104" w:name="_Toc306342425"/>
      <w:r>
        <w:t>Uzgodnienia i pozwolenia</w:t>
      </w:r>
      <w:bookmarkEnd w:id="103"/>
    </w:p>
    <w:p w14:paraId="5346D828" w14:textId="4E1C7504" w:rsidR="00A850DC" w:rsidRPr="001D2968" w:rsidRDefault="00A850DC" w:rsidP="00A850DC">
      <w:pPr>
        <w:pStyle w:val="IIIPoziom3"/>
        <w:numPr>
          <w:ilvl w:val="0"/>
          <w:numId w:val="0"/>
        </w:numPr>
        <w:ind w:left="1146"/>
      </w:pPr>
      <w:r>
        <w:t>Nie dotyczy.</w:t>
      </w:r>
    </w:p>
    <w:p w14:paraId="22779934" w14:textId="01590EB8" w:rsidR="00EE63D2" w:rsidRDefault="00EE63D2" w:rsidP="00D42C15">
      <w:pPr>
        <w:pStyle w:val="IIPoziom2"/>
      </w:pPr>
      <w:bookmarkStart w:id="105" w:name="_Toc306342427"/>
      <w:bookmarkStart w:id="106" w:name="_Toc312323974"/>
      <w:bookmarkStart w:id="107" w:name="_Toc347216868"/>
      <w:bookmarkStart w:id="108" w:name="_Toc218674817"/>
      <w:bookmarkEnd w:id="104"/>
      <w:r w:rsidRPr="001D2968">
        <w:t>Dla całości Dokumentacji projektowej</w:t>
      </w:r>
      <w:bookmarkEnd w:id="105"/>
      <w:bookmarkEnd w:id="106"/>
      <w:bookmarkEnd w:id="107"/>
      <w:bookmarkEnd w:id="108"/>
    </w:p>
    <w:p w14:paraId="50965307" w14:textId="2859267E" w:rsidR="00A850DC" w:rsidRPr="001D2968" w:rsidRDefault="00A850DC" w:rsidP="00A850DC">
      <w:pPr>
        <w:pStyle w:val="IIIPoziom3"/>
        <w:numPr>
          <w:ilvl w:val="0"/>
          <w:numId w:val="0"/>
        </w:numPr>
        <w:ind w:left="1146"/>
      </w:pPr>
      <w:r>
        <w:t>Nie dotyczy.</w:t>
      </w:r>
    </w:p>
    <w:p w14:paraId="47D33351" w14:textId="5FA38360" w:rsidR="00EE63D2" w:rsidRDefault="00EE63D2" w:rsidP="00D42C15">
      <w:pPr>
        <w:pStyle w:val="IIPoziom2"/>
      </w:pPr>
      <w:bookmarkStart w:id="109" w:name="_Toc312323975"/>
      <w:bookmarkStart w:id="110" w:name="_Toc347216869"/>
      <w:bookmarkStart w:id="111" w:name="_Toc218674818"/>
      <w:r w:rsidRPr="001D2968">
        <w:t>Dla Koncepcji z założeniami projektowymi i opracowaniem programowo przestrzennym</w:t>
      </w:r>
      <w:bookmarkStart w:id="112" w:name="_Uwagi_ogólne."/>
      <w:bookmarkEnd w:id="109"/>
      <w:bookmarkEnd w:id="110"/>
      <w:bookmarkEnd w:id="111"/>
      <w:bookmarkEnd w:id="112"/>
    </w:p>
    <w:p w14:paraId="1EF3D657" w14:textId="1EFED883" w:rsidR="00A850DC" w:rsidRPr="001D2968" w:rsidRDefault="00A850DC" w:rsidP="00A850DC">
      <w:pPr>
        <w:pStyle w:val="IIIPoziom3"/>
        <w:numPr>
          <w:ilvl w:val="0"/>
          <w:numId w:val="0"/>
        </w:numPr>
        <w:ind w:left="1146"/>
      </w:pPr>
      <w:r>
        <w:t>Nie dotyczy.</w:t>
      </w:r>
    </w:p>
    <w:p w14:paraId="2ADDF98D" w14:textId="2FC0B73D" w:rsidR="00EE63D2" w:rsidRDefault="00EE63D2" w:rsidP="00D42C15">
      <w:pPr>
        <w:pStyle w:val="IIPoziom2"/>
      </w:pPr>
      <w:bookmarkStart w:id="113" w:name="_Toc312323976"/>
      <w:bookmarkStart w:id="114" w:name="_Toc347216870"/>
      <w:bookmarkStart w:id="115" w:name="_Toc218674819"/>
      <w:r w:rsidRPr="001D2968">
        <w:t>Dla projektu budowlanego do pozwolenia na budowę</w:t>
      </w:r>
      <w:bookmarkEnd w:id="113"/>
      <w:bookmarkEnd w:id="114"/>
      <w:bookmarkEnd w:id="115"/>
    </w:p>
    <w:p w14:paraId="0F426F69" w14:textId="6B708D74" w:rsidR="008134B4" w:rsidRPr="001D2968" w:rsidRDefault="008134B4" w:rsidP="008134B4">
      <w:pPr>
        <w:pStyle w:val="IIIPoziom3"/>
        <w:numPr>
          <w:ilvl w:val="0"/>
          <w:numId w:val="0"/>
        </w:numPr>
        <w:ind w:left="1146"/>
      </w:pPr>
      <w:r>
        <w:t>Nie dotyczy.</w:t>
      </w:r>
    </w:p>
    <w:p w14:paraId="7C363B18" w14:textId="70B54C27" w:rsidR="00EE63D2" w:rsidRDefault="00EE63D2" w:rsidP="00D42C15">
      <w:pPr>
        <w:pStyle w:val="IIPoziom2"/>
      </w:pPr>
      <w:bookmarkStart w:id="116" w:name="_Toc298314844"/>
      <w:bookmarkStart w:id="117" w:name="_Toc298402226"/>
      <w:bookmarkStart w:id="118" w:name="_Toc298506783"/>
      <w:bookmarkStart w:id="119" w:name="_Toc298507152"/>
      <w:bookmarkStart w:id="120" w:name="_Toc312323977"/>
      <w:bookmarkStart w:id="121" w:name="_Toc347216871"/>
      <w:bookmarkStart w:id="122" w:name="_Toc218674820"/>
      <w:bookmarkEnd w:id="116"/>
      <w:bookmarkEnd w:id="117"/>
      <w:bookmarkEnd w:id="118"/>
      <w:bookmarkEnd w:id="119"/>
      <w:r w:rsidRPr="001D2968">
        <w:t>Dla projektów wykonawczych wszystkich branż</w:t>
      </w:r>
      <w:bookmarkEnd w:id="120"/>
      <w:bookmarkEnd w:id="121"/>
      <w:bookmarkEnd w:id="122"/>
    </w:p>
    <w:p w14:paraId="76375951" w14:textId="5379EE1F" w:rsidR="008134B4" w:rsidRPr="001D2968" w:rsidRDefault="008134B4" w:rsidP="008134B4">
      <w:pPr>
        <w:pStyle w:val="IIIPoziom3"/>
        <w:numPr>
          <w:ilvl w:val="0"/>
          <w:numId w:val="0"/>
        </w:numPr>
        <w:ind w:left="1146"/>
      </w:pPr>
      <w:r>
        <w:t>Nie dotyczy.</w:t>
      </w:r>
    </w:p>
    <w:p w14:paraId="5805D7D1" w14:textId="6ED5E388" w:rsidR="00EE63D2" w:rsidRDefault="00EE63D2" w:rsidP="00D42C15">
      <w:pPr>
        <w:pStyle w:val="IIPoziom2"/>
      </w:pPr>
      <w:bookmarkStart w:id="123" w:name="_Toc312323978"/>
      <w:bookmarkStart w:id="124" w:name="_Toc347216872"/>
      <w:bookmarkStart w:id="125" w:name="_Toc218674821"/>
      <w:r w:rsidRPr="001D2968">
        <w:t>Dla techniki wykonania dokumentacji</w:t>
      </w:r>
      <w:bookmarkEnd w:id="123"/>
      <w:bookmarkEnd w:id="124"/>
      <w:bookmarkEnd w:id="125"/>
    </w:p>
    <w:p w14:paraId="1E86BACA" w14:textId="611DB2D7" w:rsidR="008134B4" w:rsidRPr="001D2968" w:rsidRDefault="008134B4" w:rsidP="008134B4">
      <w:pPr>
        <w:pStyle w:val="IIIPoziom3"/>
        <w:numPr>
          <w:ilvl w:val="0"/>
          <w:numId w:val="0"/>
        </w:numPr>
        <w:ind w:left="1146"/>
      </w:pPr>
      <w:r>
        <w:t>Nie dotyczy.</w:t>
      </w:r>
    </w:p>
    <w:p w14:paraId="76F46437" w14:textId="316FBDB6" w:rsidR="00EE63D2" w:rsidRPr="001D2968" w:rsidRDefault="00EE63D2" w:rsidP="00D42C15">
      <w:pPr>
        <w:pStyle w:val="IIPoziom2"/>
      </w:pPr>
      <w:bookmarkStart w:id="126" w:name="_Toc312323979"/>
      <w:bookmarkStart w:id="127" w:name="_Toc347216873"/>
      <w:bookmarkStart w:id="128" w:name="_Toc218674822"/>
      <w:r w:rsidRPr="001D2968">
        <w:t>Dla obowiązujących formatów wykonania dokumentacji</w:t>
      </w:r>
      <w:bookmarkEnd w:id="126"/>
      <w:bookmarkEnd w:id="127"/>
      <w:bookmarkEnd w:id="128"/>
    </w:p>
    <w:p w14:paraId="2E312842" w14:textId="362F9B50" w:rsidR="0073082F" w:rsidRPr="008134B4" w:rsidRDefault="008134B4" w:rsidP="008134B4">
      <w:pPr>
        <w:pStyle w:val="IIIPoziom3"/>
        <w:numPr>
          <w:ilvl w:val="0"/>
          <w:numId w:val="0"/>
        </w:numPr>
        <w:ind w:left="1146"/>
      </w:pPr>
      <w:r w:rsidRPr="008134B4">
        <w:t>Nie dotyczy.</w:t>
      </w:r>
    </w:p>
    <w:p w14:paraId="6A4DD5A6" w14:textId="4B71C33F" w:rsidR="00EE63D2" w:rsidRPr="009978C5" w:rsidRDefault="00EE63D2" w:rsidP="00D42C15">
      <w:pPr>
        <w:pStyle w:val="IIPoziom2"/>
      </w:pPr>
      <w:bookmarkStart w:id="129" w:name="_Toc77842313"/>
      <w:bookmarkStart w:id="130" w:name="_Toc312323984"/>
      <w:bookmarkStart w:id="131" w:name="_Toc347216874"/>
      <w:bookmarkStart w:id="132" w:name="_Toc218674823"/>
      <w:bookmarkEnd w:id="129"/>
      <w:r w:rsidRPr="009978C5">
        <w:t>Miejsce dostarczenia dokumentacji</w:t>
      </w:r>
      <w:bookmarkEnd w:id="130"/>
      <w:bookmarkEnd w:id="131"/>
      <w:bookmarkEnd w:id="132"/>
    </w:p>
    <w:p w14:paraId="5D647464" w14:textId="370B1A57" w:rsidR="00EE63D2" w:rsidRPr="006D2E61" w:rsidRDefault="008134B4" w:rsidP="008134B4">
      <w:pPr>
        <w:pStyle w:val="IIIPoziom3"/>
        <w:numPr>
          <w:ilvl w:val="0"/>
          <w:numId w:val="0"/>
        </w:numPr>
        <w:ind w:left="1146"/>
      </w:pPr>
      <w:r>
        <w:t>Nie dotyczy.</w:t>
      </w:r>
    </w:p>
    <w:p w14:paraId="23E0C278" w14:textId="558E0D42" w:rsidR="00EE63D2" w:rsidRDefault="00EE63D2" w:rsidP="00D42C15">
      <w:pPr>
        <w:pStyle w:val="IIPoziom2"/>
      </w:pPr>
      <w:bookmarkStart w:id="133" w:name="_Toc312323985"/>
      <w:bookmarkStart w:id="134" w:name="_Toc347216875"/>
      <w:bookmarkStart w:id="135" w:name="_Toc218674824"/>
      <w:r w:rsidRPr="001D2968">
        <w:t>Opiniowanie dokumentacji</w:t>
      </w:r>
      <w:bookmarkEnd w:id="133"/>
      <w:bookmarkEnd w:id="134"/>
      <w:bookmarkEnd w:id="135"/>
    </w:p>
    <w:p w14:paraId="459F78B0" w14:textId="508D6762" w:rsidR="008134B4" w:rsidRPr="001D2968" w:rsidRDefault="008134B4" w:rsidP="008134B4">
      <w:pPr>
        <w:pStyle w:val="IIIPoziom3"/>
        <w:numPr>
          <w:ilvl w:val="0"/>
          <w:numId w:val="0"/>
        </w:numPr>
        <w:ind w:left="1146"/>
      </w:pPr>
      <w:r>
        <w:t>Nie dotyczy.</w:t>
      </w:r>
    </w:p>
    <w:p w14:paraId="22A540E3" w14:textId="77777777" w:rsidR="00EE63D2" w:rsidRPr="001D2968" w:rsidRDefault="00EE63D2" w:rsidP="00EE63D2">
      <w:pPr>
        <w:pStyle w:val="Akapitzlist"/>
        <w:ind w:left="0"/>
        <w:rPr>
          <w:rFonts w:cs="Arial"/>
          <w:sz w:val="20"/>
          <w:szCs w:val="22"/>
        </w:rPr>
      </w:pPr>
    </w:p>
    <w:p w14:paraId="38B719A9" w14:textId="62FB6A3B" w:rsidR="00EE63D2" w:rsidRPr="001D2968" w:rsidRDefault="00C27D89" w:rsidP="001616EB">
      <w:pPr>
        <w:pStyle w:val="IPoziom1"/>
        <w:outlineLvl w:val="0"/>
        <w:rPr>
          <w:sz w:val="24"/>
          <w:szCs w:val="24"/>
        </w:rPr>
      </w:pPr>
      <w:bookmarkStart w:id="136" w:name="_Toc312323986"/>
      <w:bookmarkStart w:id="137" w:name="_Toc347216876"/>
      <w:r w:rsidRPr="001D2968">
        <w:rPr>
          <w:sz w:val="24"/>
          <w:szCs w:val="24"/>
        </w:rPr>
        <w:br w:type="column"/>
      </w:r>
      <w:bookmarkStart w:id="138" w:name="_Toc77780497"/>
      <w:bookmarkStart w:id="139" w:name="_Toc218674825"/>
      <w:r w:rsidR="00852020" w:rsidRPr="00495A03">
        <w:lastRenderedPageBreak/>
        <w:t>W</w:t>
      </w:r>
      <w:r w:rsidR="00EE63D2" w:rsidRPr="00495A03">
        <w:t>YMAGANIA OGÓLNE DOTYCZĄCE REALIZACJI ROBÓT</w:t>
      </w:r>
      <w:bookmarkEnd w:id="136"/>
      <w:bookmarkEnd w:id="137"/>
      <w:bookmarkEnd w:id="138"/>
      <w:bookmarkEnd w:id="139"/>
    </w:p>
    <w:p w14:paraId="573C568D" w14:textId="5C6B32F5" w:rsidR="00EE63D2" w:rsidRPr="001D2968" w:rsidRDefault="00EE63D2" w:rsidP="00D42C15">
      <w:pPr>
        <w:pStyle w:val="IIPoziom2"/>
      </w:pPr>
      <w:bookmarkStart w:id="140" w:name="_Toc77842317"/>
      <w:bookmarkStart w:id="141" w:name="_Toc312323987"/>
      <w:bookmarkStart w:id="142" w:name="_Toc347216877"/>
      <w:bookmarkStart w:id="143" w:name="_Toc218674826"/>
      <w:bookmarkEnd w:id="140"/>
      <w:r w:rsidRPr="001D2968">
        <w:t>Wymagania ogólne</w:t>
      </w:r>
      <w:bookmarkEnd w:id="141"/>
      <w:bookmarkEnd w:id="142"/>
      <w:bookmarkEnd w:id="143"/>
    </w:p>
    <w:p w14:paraId="011C7AFB" w14:textId="42481E46" w:rsidR="00EE63D2" w:rsidRPr="001D2968" w:rsidRDefault="00EE63D2" w:rsidP="00D42C15">
      <w:pPr>
        <w:pStyle w:val="IIPoziom2"/>
      </w:pPr>
      <w:bookmarkStart w:id="144" w:name="_Toc312323988"/>
      <w:bookmarkStart w:id="145" w:name="_Toc347216878"/>
      <w:bookmarkStart w:id="146" w:name="_Toc218674827"/>
      <w:r w:rsidRPr="001D2968">
        <w:t>Wymagania realizacyjne</w:t>
      </w:r>
      <w:bookmarkEnd w:id="144"/>
      <w:bookmarkEnd w:id="145"/>
      <w:bookmarkEnd w:id="146"/>
    </w:p>
    <w:p w14:paraId="3CA6AAC1" w14:textId="33D43228" w:rsidR="00EE63D2" w:rsidRPr="001D2968" w:rsidRDefault="00EE63D2" w:rsidP="00D42C15">
      <w:pPr>
        <w:pStyle w:val="IIIPoziom3"/>
      </w:pPr>
      <w:r w:rsidRPr="001D2968">
        <w:t>Wszystkie materiały</w:t>
      </w:r>
      <w:r w:rsidR="00A26256">
        <w:t>,</w:t>
      </w:r>
      <w:r w:rsidRPr="001D2968">
        <w:t xml:space="preserve"> które będą wykorzystane do realizacji robót muszą posiadać stosowne aprobaty, certyfikaty, świadectwa jakości lub atesty dopuszczenia do stosowania w Polsce, które po zakończeniu </w:t>
      </w:r>
      <w:r w:rsidR="00DA69C9">
        <w:t>P</w:t>
      </w:r>
      <w:r w:rsidRPr="001D2968">
        <w:t>rac stanowić będą integralną część dokumentacji powykonawczej.</w:t>
      </w:r>
    </w:p>
    <w:p w14:paraId="60F17119" w14:textId="0F67F10C" w:rsidR="00EE63D2" w:rsidRPr="001D2968" w:rsidRDefault="00EE63D2" w:rsidP="00D42C15">
      <w:pPr>
        <w:pStyle w:val="IIIPoziom3"/>
      </w:pPr>
      <w:r w:rsidRPr="001D2968">
        <w:t>Wykonawca zrealizuje wszystkie roboty budowlane zgodnie z:</w:t>
      </w:r>
    </w:p>
    <w:p w14:paraId="298CC039" w14:textId="523FB682" w:rsidR="00EE63D2" w:rsidRPr="00BB4E11" w:rsidRDefault="005E380F" w:rsidP="00D42C15">
      <w:pPr>
        <w:pStyle w:val="VPoziom5"/>
      </w:pPr>
      <w:r>
        <w:t>Założeniami ST</w:t>
      </w:r>
    </w:p>
    <w:p w14:paraId="17B71304" w14:textId="67ACCFAD" w:rsidR="00EE63D2" w:rsidRPr="00BB4E11" w:rsidRDefault="00EE63D2" w:rsidP="00D42C15">
      <w:pPr>
        <w:pStyle w:val="VPoziom5"/>
      </w:pPr>
      <w:r w:rsidRPr="00BB4E11">
        <w:t>Prawem Budowlanym oraz rozporządzeniami wykonawczymi,</w:t>
      </w:r>
    </w:p>
    <w:p w14:paraId="65613ECB" w14:textId="56E9F4E5" w:rsidR="00EE63D2" w:rsidRPr="00BB4E11" w:rsidRDefault="00EE63D2" w:rsidP="00D42C15">
      <w:pPr>
        <w:pStyle w:val="VPoziom5"/>
      </w:pPr>
      <w:r w:rsidRPr="00BB4E11">
        <w:t>ze sztuką i dobrą praktyka budowlaną.</w:t>
      </w:r>
    </w:p>
    <w:p w14:paraId="5EB2D061" w14:textId="58ED11E2" w:rsidR="00EE63D2" w:rsidRPr="001D2968" w:rsidRDefault="00EE63D2" w:rsidP="00D42C15">
      <w:pPr>
        <w:pStyle w:val="IIIPoziom3"/>
      </w:pPr>
      <w:r w:rsidRPr="001D2968">
        <w:t>Każdy wyrób i materiał przeznaczony do wbudowania, a dostarczony na plac budowy musi posiadać wszystkie niezbędne dokumenty dopuszczające do stosowania na rynku polskim m.in. stwierdzające jego pochodzenie, przydatność techniczną, spełnienie warunków wymagań BHP, ppoż. i Sanepidu (atesty, certyfikaty, poświadczenia, świadectwa jakości).</w:t>
      </w:r>
    </w:p>
    <w:p w14:paraId="0CF102E4" w14:textId="3492FFBD" w:rsidR="00EE63D2" w:rsidRPr="001D2968" w:rsidRDefault="00EE63D2" w:rsidP="00D42C15">
      <w:pPr>
        <w:pStyle w:val="IIIPoziom3"/>
      </w:pPr>
      <w:r w:rsidRPr="001D2968">
        <w:t xml:space="preserve">Wykonawca musi w swoim zakresie uwzględnić wszystkie koszty towarzyszące, które trzeba ponieść realizując </w:t>
      </w:r>
      <w:r w:rsidR="00DA69C9">
        <w:t>P</w:t>
      </w:r>
      <w:r w:rsidRPr="001D2968">
        <w:t>race, między innymi koszty wywozu nadmiaru ziemi z wykopów, gruzu budowlanego i innych materiałów lub elementów z terenu zakładu</w:t>
      </w:r>
      <w:r w:rsidR="000039B1">
        <w:t>,</w:t>
      </w:r>
      <w:r w:rsidRPr="001D2968">
        <w:t xml:space="preserve"> z wyjątkiem złomu stalowego i metali kolorowych (który musi być pocięty, w ramach kosztów </w:t>
      </w:r>
      <w:r w:rsidR="004E665D">
        <w:t>W</w:t>
      </w:r>
      <w:r w:rsidRPr="001D2968">
        <w:t>ykonawcy, na elementy mieszczące się do kontenera) oraz oleju odpadowego.</w:t>
      </w:r>
    </w:p>
    <w:p w14:paraId="15089CA7" w14:textId="50C5FC93" w:rsidR="00EE63D2" w:rsidRPr="001D2968" w:rsidRDefault="00EE63D2" w:rsidP="00D42C15">
      <w:pPr>
        <w:pStyle w:val="IIIPoziom3"/>
      </w:pPr>
      <w:r w:rsidRPr="001D2968">
        <w:t xml:space="preserve">Wykonawca podczas realizacji inwestycji zobowiązany będzie do prowadzenia swoich </w:t>
      </w:r>
      <w:r w:rsidR="00DA69C9">
        <w:t>P</w:t>
      </w:r>
      <w:r w:rsidRPr="001D2968">
        <w:t>rac w sposób umożliwiający poprawne funkcjonowanie zakładu podczas procesów produkcji energii.</w:t>
      </w:r>
    </w:p>
    <w:p w14:paraId="066E7283" w14:textId="1A84EF91" w:rsidR="00EE63D2" w:rsidRPr="001D2968" w:rsidRDefault="00EE63D2" w:rsidP="00D42C15">
      <w:pPr>
        <w:pStyle w:val="IIIPoziom3"/>
      </w:pPr>
      <w:r w:rsidRPr="001D2968">
        <w:t>Prace będą prowadzone jako proces budowlany w rozumieniu ustawy Prawo budowlane, w związku z czym Wykonawca musi przewidzieć wiążące się z tym wymagania co do osób funkcyjnych, uzgodnień, dokumentacji, badań we własnym zakresie i koszt ich ująć w cenie oferty.</w:t>
      </w:r>
    </w:p>
    <w:p w14:paraId="65E950E2" w14:textId="70696848" w:rsidR="00EE63D2" w:rsidRDefault="00EE63D2" w:rsidP="00D42C15">
      <w:pPr>
        <w:pStyle w:val="IIIPoziom3"/>
      </w:pPr>
      <w:r w:rsidRPr="001D2968">
        <w:t>Wykonawca zobowiązany jest przygotować (opracować) cała niezbędną dokumentację dla wprowadzania realizowanej inwestycji jak</w:t>
      </w:r>
      <w:r w:rsidR="000039B1">
        <w:t>o</w:t>
      </w:r>
      <w:r w:rsidRPr="001D2968">
        <w:t xml:space="preserve"> środka trwałego na majątek firmy</w:t>
      </w:r>
      <w:r w:rsidR="000039B1">
        <w:t>,</w:t>
      </w:r>
      <w:r w:rsidRPr="001D2968">
        <w:t xml:space="preserve"> zgodnie z wymogami </w:t>
      </w:r>
      <w:r w:rsidR="00434EA2">
        <w:t>p</w:t>
      </w:r>
      <w:r w:rsidR="00434EA2" w:rsidRPr="001D2968">
        <w:t xml:space="preserve">olskiego </w:t>
      </w:r>
      <w:r w:rsidRPr="001D2968">
        <w:t xml:space="preserve">prawa obowiązującymi w tym zakresie. Przygotowanie dokumentacji należy wykonać w uzgodnieniu i </w:t>
      </w:r>
      <w:r w:rsidR="00434EA2">
        <w:t>zgodnie z</w:t>
      </w:r>
      <w:r w:rsidR="000039B1">
        <w:t> </w:t>
      </w:r>
      <w:r w:rsidRPr="001D2968">
        <w:t>wytycznymi uprawnionego przedstawiciela Zamawiającego.</w:t>
      </w:r>
    </w:p>
    <w:p w14:paraId="6DCCD50E" w14:textId="77777777" w:rsidR="005E380F" w:rsidRPr="005E380F" w:rsidRDefault="005E380F" w:rsidP="005E380F">
      <w:pPr>
        <w:pStyle w:val="IIIPoziom3"/>
      </w:pPr>
      <w:r w:rsidRPr="005E380F">
        <w:t xml:space="preserve">W przypadku prac budowlanych niewykonywanych na pozwolenie na budowę, zamawiający mimo to wymaga, aby Wykonawca zapewnił dozór techniczny osoby z właściwymi uprawnieniami budowlanymi, co ma gwarantować właściwą jakość wykonania takich robót. </w:t>
      </w:r>
    </w:p>
    <w:p w14:paraId="423DC229" w14:textId="77777777" w:rsidR="005E380F" w:rsidRPr="005E380F" w:rsidRDefault="005E380F" w:rsidP="005E380F">
      <w:pPr>
        <w:pStyle w:val="IIIPoziom3"/>
      </w:pPr>
      <w:r w:rsidRPr="005E380F">
        <w:t xml:space="preserve">Zamawiający dopuszcza możliwość realizacji przedmiotu zamówienia z zastosowaniem materiałów równoważnych. Przy zastosowaniu przez Wykonawcę rur preizolowanych innego producenta technologia równoważna odznaczać się powinna identycznymi parametrami w zakresie posiadania i spełniania kryteriów wymaganych dla znakowania wyrobów znakiem budowalnym „B” ( wymóg spełnienia </w:t>
      </w:r>
      <w:proofErr w:type="spellStart"/>
      <w:r w:rsidRPr="005E380F">
        <w:t>naprężeń</w:t>
      </w:r>
      <w:proofErr w:type="spellEnd"/>
      <w:r w:rsidRPr="005E380F">
        <w:t xml:space="preserve"> w rurociągach do 190 </w:t>
      </w:r>
      <w:proofErr w:type="spellStart"/>
      <w:r w:rsidRPr="005E380F">
        <w:t>MPa</w:t>
      </w:r>
      <w:proofErr w:type="spellEnd"/>
      <w:r w:rsidRPr="005E380F">
        <w:t xml:space="preserve"> i </w:t>
      </w:r>
      <w:proofErr w:type="spellStart"/>
      <w:r w:rsidRPr="005E380F">
        <w:t>naprężeń</w:t>
      </w:r>
      <w:proofErr w:type="spellEnd"/>
      <w:r w:rsidRPr="005E380F">
        <w:t xml:space="preserve"> w zakresie oddziaływania na grunt poniżej 0,15 </w:t>
      </w:r>
      <w:proofErr w:type="spellStart"/>
      <w:r w:rsidRPr="005E380F">
        <w:t>MPa</w:t>
      </w:r>
      <w:proofErr w:type="spellEnd"/>
      <w:r w:rsidRPr="005E380F">
        <w:t xml:space="preserve"> ). Ponadto materiały preizolowane muszą posiadać aktualne Aprobaty Techniczne lub Krajowe Oceny Techniczne dla wyrobów budowlanych. </w:t>
      </w:r>
    </w:p>
    <w:p w14:paraId="73DACC04" w14:textId="77777777" w:rsidR="005E380F" w:rsidRPr="005E380F" w:rsidRDefault="005E380F" w:rsidP="005E380F">
      <w:pPr>
        <w:pStyle w:val="IIIPoziom3"/>
      </w:pPr>
      <w:r w:rsidRPr="005E380F">
        <w:t xml:space="preserve">Wykonawca składający ofertę z zastosowaniem materiałów równoważnych winien załączyć oświadczenie, że przed realizacją przedmiotu zamówienia sporządzi właściwą dokumentację techniczną zamienną lub aneks(y) do dokumentacji technicznej przekazanej przez Zamawiającego. </w:t>
      </w:r>
    </w:p>
    <w:p w14:paraId="622C9FEB" w14:textId="77777777" w:rsidR="005E380F" w:rsidRPr="0073447B" w:rsidRDefault="005E380F" w:rsidP="005E380F">
      <w:pPr>
        <w:pStyle w:val="IIIPoziom3"/>
      </w:pPr>
      <w:r>
        <w:t xml:space="preserve">W przypadku złożenia oferty z zastosowaniem materiałów równoważnych zawierającej dokumentację techniczną zamienną Wykonawca winien wykazać, iż została ona przygotowana przez projektanta z </w:t>
      </w:r>
      <w:r w:rsidRPr="0073447B">
        <w:t>odpowiednimi uprawnieniami i doświadczeniem. Zamawiający wymaga, aby</w:t>
      </w:r>
      <w:r w:rsidRPr="009D75AF">
        <w:t xml:space="preserve"> spełnienie powyższego warunku </w:t>
      </w:r>
      <w:r w:rsidRPr="0073447B">
        <w:t xml:space="preserve">zostało potwierdzone przez Wykonawcę, że projekt został wykonany przez projektanta posiadającego: </w:t>
      </w:r>
    </w:p>
    <w:p w14:paraId="64FFE7D7" w14:textId="77777777" w:rsidR="005E380F" w:rsidRPr="0073447B" w:rsidRDefault="005E380F" w:rsidP="00FB40B2">
      <w:pPr>
        <w:pStyle w:val="IIIPoziom3"/>
        <w:numPr>
          <w:ilvl w:val="0"/>
          <w:numId w:val="12"/>
        </w:numPr>
      </w:pPr>
      <w:r w:rsidRPr="0073447B">
        <w:t xml:space="preserve">odpowiednie uprawnienia do projektowania w zakresie objętym projektem zamiennym, </w:t>
      </w:r>
    </w:p>
    <w:p w14:paraId="486E0B68" w14:textId="77777777" w:rsidR="005E380F" w:rsidRPr="0073447B" w:rsidRDefault="005E380F" w:rsidP="00FB40B2">
      <w:pPr>
        <w:pStyle w:val="IIIPoziom3"/>
        <w:numPr>
          <w:ilvl w:val="0"/>
          <w:numId w:val="12"/>
        </w:numPr>
      </w:pPr>
      <w:r w:rsidRPr="0073447B">
        <w:t xml:space="preserve">potwierdzenie przynależności projektanta do Polskiej Izby Inżynierów Budownictwa </w:t>
      </w:r>
    </w:p>
    <w:p w14:paraId="62D7E874" w14:textId="77777777" w:rsidR="005E380F" w:rsidRPr="005E380F" w:rsidRDefault="005E380F" w:rsidP="005E380F">
      <w:pPr>
        <w:pStyle w:val="IIIPoziom3"/>
      </w:pPr>
      <w:r w:rsidRPr="0073447B">
        <w:t xml:space="preserve">Ponadto </w:t>
      </w:r>
      <w:r w:rsidRPr="005E380F">
        <w:t xml:space="preserve">Zamawiający wymaga oświadczenia projektanta o sporządzeniu projektu budowlanego zgodnie z obowiązującymi przepisami oraz zasadami wiedzy technicznej. </w:t>
      </w:r>
    </w:p>
    <w:p w14:paraId="16D277E9" w14:textId="42515452" w:rsidR="005E380F" w:rsidRPr="001D2968" w:rsidRDefault="005E380F" w:rsidP="005E380F">
      <w:pPr>
        <w:pStyle w:val="IIIPoziom3"/>
      </w:pPr>
      <w:r w:rsidRPr="005E380F">
        <w:t xml:space="preserve">W przypadku zastosowania technologii materiałów równoważnych opracowana zamienna dokumentacja lub aneks(-y) do niej, musi zostać uzgodniona z autorem dokumentacji technicznej przekazanej przez Zamawiającego.  </w:t>
      </w:r>
    </w:p>
    <w:p w14:paraId="605965CA" w14:textId="34E032CC" w:rsidR="00EE63D2" w:rsidRPr="001D2968" w:rsidRDefault="00EE63D2" w:rsidP="00D42C15">
      <w:pPr>
        <w:pStyle w:val="IIPoziom2"/>
      </w:pPr>
      <w:bookmarkStart w:id="147" w:name="_Toc312323989"/>
      <w:bookmarkStart w:id="148" w:name="_Toc347216879"/>
      <w:bookmarkStart w:id="149" w:name="_Toc218674828"/>
      <w:r w:rsidRPr="001D2968">
        <w:t>Podstawowe obowiązki Wykonawcy w zakresie realizacji robót</w:t>
      </w:r>
      <w:bookmarkEnd w:id="147"/>
      <w:bookmarkEnd w:id="148"/>
      <w:bookmarkEnd w:id="149"/>
    </w:p>
    <w:p w14:paraId="531E6DC1" w14:textId="43FA5C06" w:rsidR="00EE63D2" w:rsidRPr="001D2968" w:rsidRDefault="00EE63D2" w:rsidP="00D42C15">
      <w:pPr>
        <w:pStyle w:val="IIIPoziom3"/>
      </w:pPr>
      <w:r w:rsidRPr="001D2968">
        <w:t>Przedstawienie Zamawiającemu listy pracowników z zaznaczeniem posiadanych przez nich uprawnień.</w:t>
      </w:r>
    </w:p>
    <w:p w14:paraId="6ECFB83F" w14:textId="77777777" w:rsidR="005E380F" w:rsidRDefault="005E380F" w:rsidP="005E380F">
      <w:pPr>
        <w:pStyle w:val="IIIPoziom3"/>
      </w:pPr>
      <w:r>
        <w:t xml:space="preserve">Realizacja robót zgodnie z zatwierdzoną przez Zamawiającego dokumentacją. </w:t>
      </w:r>
    </w:p>
    <w:p w14:paraId="31DC3755" w14:textId="16C384D1" w:rsidR="005E380F" w:rsidRDefault="005E380F" w:rsidP="005E380F">
      <w:pPr>
        <w:pStyle w:val="IIIPoziom3"/>
      </w:pPr>
      <w:r>
        <w:t xml:space="preserve">Realizacja robót zgodnie z dokumentacją projektową przekazaną przez Zamawiającego. </w:t>
      </w:r>
    </w:p>
    <w:p w14:paraId="36EE88CF" w14:textId="65C405D1" w:rsidR="005E380F" w:rsidRPr="005E380F" w:rsidRDefault="005E380F" w:rsidP="005E380F">
      <w:pPr>
        <w:pStyle w:val="IIIPoziom3"/>
      </w:pPr>
      <w:r w:rsidRPr="005E380F">
        <w:lastRenderedPageBreak/>
        <w:t>Roboty ziemne, montażowe oraz w budynkach i komorach a także wymagające wyłączenia dostawy ciepła, prowadzone będą w oparciu o pisemne „Polecenie wykonania prac”, wystawione przez uprawnionego pracownika wskazanego przez Zamawiającego, zgodnie z załącznikiem „IN</w:t>
      </w:r>
      <w:r w:rsidR="00CD4FEE">
        <w:t>ST 110350</w:t>
      </w:r>
      <w:r w:rsidRPr="005E380F">
        <w:t xml:space="preserve"> Instrukcja organizacji bezpiecznej pracy przy urządzeniach energetycznych w PGE </w:t>
      </w:r>
      <w:r w:rsidR="00095C31" w:rsidRPr="005E380F">
        <w:t>Energia</w:t>
      </w:r>
      <w:r w:rsidRPr="005E380F">
        <w:t xml:space="preserve"> Ciepła S.A. Oddział w Gorzowie Wielkopolskim”, dostępnym na stronie: https://swpp2.gkpge.pl w zakładce „BAZA WIEDZY / Regulacje i procedury obowiązujące w PGE Energia Ciepła S.A. / Aktualne wymagania BHP / DOKUMENTY LOKALNE / Gorzów Wielkopolski / OBOWIĄZKOWE DOKUMENTY BRANŻOWE (Wymagania specyficzne dla lokalizacji)”. W przypadku użycia otwartego ognia (np. palnik </w:t>
      </w:r>
      <w:proofErr w:type="spellStart"/>
      <w:r w:rsidRPr="005E380F">
        <w:t>acetylenowo-tlenowy</w:t>
      </w:r>
      <w:proofErr w:type="spellEnd"/>
      <w:r w:rsidRPr="005E380F">
        <w:t xml:space="preserve">, szlifierka itp.) do polecenia pisemnego zostanie dołączony „Protokół zabezpieczenia prac pożarowo i wybuchowo niebezpiecznych”. </w:t>
      </w:r>
    </w:p>
    <w:p w14:paraId="675D2313" w14:textId="77777777" w:rsidR="005E380F" w:rsidRPr="005E380F" w:rsidRDefault="005E380F" w:rsidP="005E380F">
      <w:pPr>
        <w:pStyle w:val="IIIPoziom3"/>
      </w:pPr>
      <w:r w:rsidRPr="005E380F">
        <w:t xml:space="preserve">Otwieranie poleceń pisemnych na wykonanie prac. </w:t>
      </w:r>
    </w:p>
    <w:p w14:paraId="1EB8A037" w14:textId="77777777" w:rsidR="005E380F" w:rsidRDefault="005E380F" w:rsidP="005E380F">
      <w:pPr>
        <w:pStyle w:val="IIIPoziom3"/>
      </w:pPr>
      <w:r>
        <w:t xml:space="preserve">Koordynowanie na bieżąco wykonywanych przez siebie Prac z Pracami wykonywanymi przez innych Wykonawców w porozumieniu z Przedstawicielem Zamawiającego. </w:t>
      </w:r>
    </w:p>
    <w:p w14:paraId="2BE71222" w14:textId="77777777" w:rsidR="005E380F" w:rsidRDefault="005E380F" w:rsidP="005E380F">
      <w:pPr>
        <w:pStyle w:val="IIIPoziom3"/>
      </w:pPr>
      <w:r>
        <w:t xml:space="preserve">Przetransportowanie usuniętych elementów metalowych do kontenerów na materiały przeznaczone do złomowania. </w:t>
      </w:r>
    </w:p>
    <w:p w14:paraId="5AAF6603" w14:textId="77777777" w:rsidR="005E380F" w:rsidRDefault="005E380F" w:rsidP="005E380F">
      <w:pPr>
        <w:pStyle w:val="IIIPoziom3"/>
      </w:pPr>
      <w:r>
        <w:t xml:space="preserve">Zapewnienie transportu elementów podlegających montażowi do miejsca ich montażu. </w:t>
      </w:r>
    </w:p>
    <w:p w14:paraId="15E95BC2" w14:textId="77777777" w:rsidR="005E380F" w:rsidRDefault="005E380F" w:rsidP="005E380F">
      <w:pPr>
        <w:pStyle w:val="IIIPoziom3"/>
      </w:pPr>
      <w:r>
        <w:t xml:space="preserve">Wykonawca zobowiązany jest do uczestniczenia w naradach technicznych, które odbywać się będą w siedzibie Zamawiającego. W zależności od zaawansowania robót częstotliwość spotkań może ulec zmianie.  </w:t>
      </w:r>
    </w:p>
    <w:p w14:paraId="3471CCB6" w14:textId="77777777" w:rsidR="005E380F" w:rsidRDefault="005E380F" w:rsidP="005E380F">
      <w:pPr>
        <w:pStyle w:val="IIIPoziom3"/>
      </w:pPr>
      <w:r>
        <w:t xml:space="preserve">Wykonawca zobowiązany jest do wykonywania cotygodniowych raportów i comiesięcznych sprawozdań z wykonywanych przez siebie prac na żądanie Zamawiającego.  </w:t>
      </w:r>
    </w:p>
    <w:p w14:paraId="25839544" w14:textId="7CFAA111" w:rsidR="00EE63D2" w:rsidRPr="001D2968" w:rsidRDefault="00EE63D2" w:rsidP="00D42C15">
      <w:pPr>
        <w:pStyle w:val="IIIPoziom3"/>
      </w:pPr>
      <w:r w:rsidRPr="001D2968">
        <w:t xml:space="preserve">Wykonawca przed przystąpieniem do </w:t>
      </w:r>
      <w:r w:rsidR="00DA69C9">
        <w:t>P</w:t>
      </w:r>
      <w:r w:rsidRPr="001D2968">
        <w:t>rac na placu budowy dostarczy Przedstawicielowi Zamawiającego do akceptacji następujące dokumenty:</w:t>
      </w:r>
    </w:p>
    <w:p w14:paraId="44022134" w14:textId="343C12D7" w:rsidR="00EE63D2" w:rsidRPr="001D2968" w:rsidRDefault="000039B1" w:rsidP="00D42C15">
      <w:pPr>
        <w:pStyle w:val="VPoziom5"/>
      </w:pPr>
      <w:r>
        <w:t>l</w:t>
      </w:r>
      <w:r w:rsidR="00EE63D2" w:rsidRPr="001D2968">
        <w:t xml:space="preserve">istę pracowników </w:t>
      </w:r>
      <w:r w:rsidR="00A26256">
        <w:t xml:space="preserve">niezbędnych do zrealizowania zadania </w:t>
      </w:r>
      <w:r w:rsidR="00EE63D2" w:rsidRPr="001D2968">
        <w:t>z zaznaczonymi uprawnieniami oraz wskazaniem osób dozoru Wykonawcy i określeniem ich funkcji,</w:t>
      </w:r>
    </w:p>
    <w:p w14:paraId="20C09704" w14:textId="3D8C8E35" w:rsidR="00EE63D2" w:rsidRPr="001D2968" w:rsidRDefault="000039B1" w:rsidP="00D42C15">
      <w:pPr>
        <w:pStyle w:val="VPoziom5"/>
      </w:pPr>
      <w:r>
        <w:t>l</w:t>
      </w:r>
      <w:r w:rsidR="00EE63D2" w:rsidRPr="001D2968">
        <w:t xml:space="preserve">istę pracowników </w:t>
      </w:r>
      <w:r w:rsidR="006641CE">
        <w:t xml:space="preserve">funkcyjnych </w:t>
      </w:r>
      <w:r w:rsidR="00EE63D2" w:rsidRPr="001D2968">
        <w:t>wyposażonych w telefony komórkowe</w:t>
      </w:r>
      <w:r w:rsidR="000F5257">
        <w:t xml:space="preserve"> i ich numery</w:t>
      </w:r>
      <w:r w:rsidR="00EE63D2" w:rsidRPr="001D2968">
        <w:t>,</w:t>
      </w:r>
    </w:p>
    <w:p w14:paraId="176E471A" w14:textId="20E9D0DD" w:rsidR="00EE63D2" w:rsidRPr="001D2968" w:rsidRDefault="000039B1" w:rsidP="00D42C15">
      <w:pPr>
        <w:pStyle w:val="VPoziom5"/>
      </w:pPr>
      <w:r>
        <w:t>w</w:t>
      </w:r>
      <w:r w:rsidR="00EE63D2" w:rsidRPr="001D2968">
        <w:t>ykaz sprzętu,</w:t>
      </w:r>
    </w:p>
    <w:p w14:paraId="7CAA7154" w14:textId="28F0CE08" w:rsidR="00EE63D2" w:rsidRDefault="000039B1" w:rsidP="00D42C15">
      <w:pPr>
        <w:pStyle w:val="VPoziom5"/>
      </w:pPr>
      <w:r>
        <w:t>o</w:t>
      </w:r>
      <w:r w:rsidR="00EE63D2" w:rsidRPr="001D2968">
        <w:t>pis organizacji Prac.</w:t>
      </w:r>
    </w:p>
    <w:p w14:paraId="76BC4A7C" w14:textId="173ECB80" w:rsidR="007B54AB" w:rsidRDefault="0063715D" w:rsidP="007B54AB">
      <w:pPr>
        <w:pStyle w:val="IIIPoziom3"/>
      </w:pPr>
      <w:r w:rsidRPr="0063715D">
        <w:t xml:space="preserve">Wykonawca będzie zobowiązany do przeszkolenia swoich pracowników w zakresie „Zasad dotyczących bhp, bezpieczeństwa ppoż. i ochrony środowiska” </w:t>
      </w:r>
      <w:r w:rsidR="007B54AB">
        <w:t>,</w:t>
      </w:r>
      <w:r w:rsidRPr="0063715D">
        <w:t>będzie prowadził Prace zgodnie z ww. zasadami</w:t>
      </w:r>
      <w:r w:rsidR="007B54AB">
        <w:t xml:space="preserve"> oraz zasadami obowiązującymi u Zamawiającego, w szczególności zawartymi w P</w:t>
      </w:r>
      <w:r w:rsidR="00912854">
        <w:t>OZ</w:t>
      </w:r>
      <w:r w:rsidR="007B54AB">
        <w:t xml:space="preserve"> 110007 „Podstawowe wymagania BHP” załączone na stronie </w:t>
      </w:r>
      <w:r w:rsidR="007B54AB" w:rsidRPr="005E380F">
        <w:t xml:space="preserve">: https://swpp2.gkpge.pl w zakładce „BAZA WIEDZY / Regulacje i procedury obowiązujące w PGE Energia Ciepła S.A. / Aktualne wymagania BHP / DOKUMENTY </w:t>
      </w:r>
      <w:r w:rsidR="007B54AB">
        <w:t>WSPÓLNE</w:t>
      </w:r>
      <w:r w:rsidR="007B54AB" w:rsidRPr="005E380F">
        <w:t xml:space="preserve"> / </w:t>
      </w:r>
      <w:r w:rsidR="007B54AB">
        <w:t>OBOWIĄZKOWE DOKUMENTY WSPÓLNE</w:t>
      </w:r>
      <w:r w:rsidR="007B54AB" w:rsidRPr="005E380F">
        <w:t xml:space="preserve"> / </w:t>
      </w:r>
      <w:r w:rsidR="007B54AB">
        <w:t>Ogólne wymagania BHP</w:t>
      </w:r>
    </w:p>
    <w:p w14:paraId="4B2280A7" w14:textId="77777777" w:rsidR="0063715D" w:rsidRDefault="0063715D" w:rsidP="0063715D">
      <w:pPr>
        <w:pStyle w:val="IIIPoziom3"/>
      </w:pPr>
      <w:r>
        <w:t xml:space="preserve">W przypadku dwukrotnego nieprzestrzegania przez Wykonawcę w/w przepisów na terenie realizowanych robót, Zamawiający będzie miał prawo odstąpienia od Umowy w trybie natychmiastowym. W takim przypadku będą miały zastosowanie klauzule Umowy o karach umownych. </w:t>
      </w:r>
    </w:p>
    <w:p w14:paraId="05AE50C7" w14:textId="3C514D1E" w:rsidR="0063715D" w:rsidRDefault="0063715D" w:rsidP="0063715D">
      <w:pPr>
        <w:pStyle w:val="IIIPoziom3"/>
      </w:pPr>
      <w:r>
        <w:t xml:space="preserve">Wykonawca, na pisemne polecenie Zamawiającego, usunie każdą osobę zatrudnioną przez niego przy wykonywaniu robót, która zachowuje się w sposób sprzeczny z przepisami BHP i ppoż., stwarza zagrożenie dla życia i zdrowia własnego lub osób trzecich przebywających na placu budowy lub też naraża mienie swoje i innych osób na szkodę lub jego uszczerbek. </w:t>
      </w:r>
    </w:p>
    <w:p w14:paraId="160839FD" w14:textId="76538F21" w:rsidR="00A74D34" w:rsidRDefault="00A74D34" w:rsidP="0063715D">
      <w:pPr>
        <w:pStyle w:val="IIIPoziom3"/>
      </w:pPr>
      <w:r>
        <w:t xml:space="preserve">W przypadku </w:t>
      </w:r>
      <w:r w:rsidR="007B54AB">
        <w:t>nieprzestrzegania</w:t>
      </w:r>
      <w:r>
        <w:t xml:space="preserve"> przez pracowników </w:t>
      </w:r>
      <w:r w:rsidR="007B54AB">
        <w:t>Wykonawcy</w:t>
      </w:r>
      <w:r>
        <w:t xml:space="preserve"> zasad BHP, Zamawiający może nałożyć na pracowników </w:t>
      </w:r>
      <w:r w:rsidR="007B54AB">
        <w:t>Wykonawcy</w:t>
      </w:r>
      <w:r>
        <w:t xml:space="preserve"> karę określoną</w:t>
      </w:r>
      <w:r w:rsidR="00AE77CD">
        <w:t xml:space="preserve"> w taryfikatorze kar</w:t>
      </w:r>
      <w:r w:rsidRPr="005E380F">
        <w:t xml:space="preserve"> dostępnym na stronie: https://swpp2.gkpge.pl w zakładce „BAZA WIEDZY / Regulacje i procedury obowiązujące w PGE Energia Ciepła S.A. / Aktualne wymagania BHP / DOKUMENTY </w:t>
      </w:r>
      <w:r>
        <w:t>WSPÓLNE</w:t>
      </w:r>
      <w:r w:rsidRPr="005E380F">
        <w:t xml:space="preserve"> / </w:t>
      </w:r>
      <w:r w:rsidR="007B54AB">
        <w:t>OBOWIĄZKOWE</w:t>
      </w:r>
      <w:r w:rsidR="00AE77CD">
        <w:t xml:space="preserve"> DOKUMENTY WSPÓLNE</w:t>
      </w:r>
      <w:r w:rsidRPr="005E380F">
        <w:t xml:space="preserve"> / </w:t>
      </w:r>
      <w:r w:rsidR="00AE77CD">
        <w:t>Ogólne wymagania BHP</w:t>
      </w:r>
    </w:p>
    <w:p w14:paraId="0B5D880F" w14:textId="77777777" w:rsidR="0063715D" w:rsidRDefault="0063715D" w:rsidP="0063715D">
      <w:pPr>
        <w:pStyle w:val="IIIPoziom3"/>
      </w:pPr>
      <w:r>
        <w:t xml:space="preserve">Wykonawca zobowiązany jest zabezpieczyć bezpieczne wykonanie prac pożarowo-niebezpiecznych na własny koszt. </w:t>
      </w:r>
    </w:p>
    <w:p w14:paraId="1E396FE8" w14:textId="77777777" w:rsidR="0063715D" w:rsidRDefault="0063715D" w:rsidP="0063715D">
      <w:pPr>
        <w:pStyle w:val="IIIPoziom3"/>
      </w:pPr>
      <w:r>
        <w:t xml:space="preserve">Wykonawca dostarczy na własny koszt wszelkie urządzenia niezbędne do korzystania z energii elektrycznej, wody, sprężonego powietrza i innych mediów niezbędnych dla wykonania zakresu prac. </w:t>
      </w:r>
    </w:p>
    <w:p w14:paraId="1C86E390" w14:textId="77777777" w:rsidR="0063715D" w:rsidRDefault="0063715D" w:rsidP="0063715D">
      <w:pPr>
        <w:pStyle w:val="IIIPoziom3"/>
      </w:pPr>
      <w:r>
        <w:t xml:space="preserve">Wykonawca w czasie trwania robót będzie zobowiązany do utrzymania porządku na terenie robót danego zadania. Po ukończeniu Prac Wykonawca usunie cały Sprzęt Wykonawcy i pozostawi teren zadania czysty i uporządkowany. </w:t>
      </w:r>
    </w:p>
    <w:p w14:paraId="1A4DEA1F" w14:textId="5784A8C2" w:rsidR="005E380F" w:rsidRDefault="0063715D" w:rsidP="0063715D">
      <w:pPr>
        <w:pStyle w:val="IIIPoziom3"/>
      </w:pPr>
      <w:r w:rsidRPr="0063715D">
        <w:t xml:space="preserve">Przed przystąpieniem do robót w zakresie zadania wskazanego w Zleceniu Przedstawiciel Wykonawcy dokona komisyjnego odbioru wszystkich działek od ich właścicieli. </w:t>
      </w:r>
    </w:p>
    <w:p w14:paraId="6E9829CF" w14:textId="7B7D851D" w:rsidR="00EE63D2" w:rsidRDefault="00EE63D2" w:rsidP="00D42C15">
      <w:pPr>
        <w:pStyle w:val="IIIPoziom3"/>
      </w:pPr>
      <w:r w:rsidRPr="001D2968">
        <w:t>Wykonawca oświadcza, że zastosuje się do obowiązku poddania kontroli przez Służby Ochrony Zamawiającego, osób i środków transportu</w:t>
      </w:r>
      <w:r w:rsidR="000039B1">
        <w:t>,</w:t>
      </w:r>
      <w:r w:rsidRPr="001D2968">
        <w:t xml:space="preserve"> w związku z wwozem i wywozem materiałów i narzędzi oraz osób</w:t>
      </w:r>
      <w:r w:rsidR="000039B1">
        <w:t>,</w:t>
      </w:r>
      <w:r w:rsidRPr="001D2968">
        <w:t xml:space="preserve"> w związku z</w:t>
      </w:r>
      <w:r w:rsidR="00923274">
        <w:t> </w:t>
      </w:r>
      <w:r w:rsidRPr="001D2968">
        <w:t>badaniem stanu trzeźwości.</w:t>
      </w:r>
    </w:p>
    <w:p w14:paraId="5BA0F910" w14:textId="77777777" w:rsidR="0063715D" w:rsidRPr="0063715D" w:rsidRDefault="0063715D" w:rsidP="0063715D">
      <w:pPr>
        <w:pStyle w:val="IIIPoziom3"/>
      </w:pPr>
      <w:r w:rsidRPr="0063715D">
        <w:t xml:space="preserve">Wykonawca zobowiązany jest do niezwłocznego przekazania Zamawiającemu informacji o wypadkach przy pracy i zdarzeniach prawie wypadkowych z udziałem pracowników Wykonawcy/Podwykonawców podczas prac wykonywanych dla Zamawiającego. </w:t>
      </w:r>
    </w:p>
    <w:p w14:paraId="5D566477" w14:textId="77777777" w:rsidR="0063715D" w:rsidRDefault="0063715D" w:rsidP="0063715D">
      <w:pPr>
        <w:pStyle w:val="IIIPoziom3"/>
      </w:pPr>
      <w:r>
        <w:lastRenderedPageBreak/>
        <w:t xml:space="preserve">Wykonawca ma prawo do korzystania z usług podwykonawców, zaakceptowanych przez Zamawiającego, w wyjątkowych przypadkach, gdy nie jest w stanie zaspokoić potrzeb Zamawiającego na usługi w zakresie przedmiotu zamówienia. Wykonawca odpowiada za skutki działań podwykonawców jak za swoje własne. </w:t>
      </w:r>
    </w:p>
    <w:p w14:paraId="565904CB" w14:textId="77777777" w:rsidR="0063715D" w:rsidRDefault="0063715D" w:rsidP="0063715D">
      <w:pPr>
        <w:pStyle w:val="IIIPoziom3"/>
      </w:pPr>
      <w:r>
        <w:t xml:space="preserve">Wykonawca ponosi pełną odpowiedzialność za szkody wyrządzone osobom trzecim, powstałe w toku realizacji zamówienia. </w:t>
      </w:r>
    </w:p>
    <w:p w14:paraId="2BEB833F" w14:textId="77777777" w:rsidR="0063715D" w:rsidRPr="0063715D" w:rsidRDefault="0063715D" w:rsidP="0063715D">
      <w:pPr>
        <w:pStyle w:val="IIIPoziom3"/>
      </w:pPr>
      <w:r w:rsidRPr="0063715D">
        <w:t xml:space="preserve">Wykonawca zapewnia niezbędny sprzęt do wykonania przedmiotu zamówienia i ponosi bezpośrednią odpowiedzialność za zastosowany sprzęt i jego sprawność pod względem bhp i p.poż. </w:t>
      </w:r>
    </w:p>
    <w:p w14:paraId="704EED0F" w14:textId="10A3AEDE" w:rsidR="0063715D" w:rsidRPr="0063715D" w:rsidRDefault="0063715D" w:rsidP="0063715D">
      <w:pPr>
        <w:pStyle w:val="IIIPoziom3"/>
      </w:pPr>
      <w:r w:rsidRPr="0063715D">
        <w:t xml:space="preserve">Wykonawca zobowiązany jest przy realizacji przedmiotu zamówienia do spełnienia wymogów </w:t>
      </w:r>
      <w:r w:rsidR="00B36EC7" w:rsidRPr="00B36EC7">
        <w:t>Rozporządzeni</w:t>
      </w:r>
      <w:r w:rsidR="00B36EC7">
        <w:t>a</w:t>
      </w:r>
      <w:r w:rsidR="00B36EC7" w:rsidRPr="00B36EC7">
        <w:t xml:space="preserve"> Ministra Klimatu i Środowiska z dnia 1 lipca 2022 r. w sprawie szczegółowych zasad stwierdzania posiadania kwalifikacji przez osoby zajmujące się eksploatacją urządzeń, instalacji i sieci </w:t>
      </w:r>
      <w:r w:rsidRPr="0063715D">
        <w:t>(</w:t>
      </w:r>
      <w:r w:rsidR="00B36EC7" w:rsidRPr="00B36EC7">
        <w:t>Dz.U. 2022 poz. 1392</w:t>
      </w:r>
      <w:r w:rsidR="00B36EC7">
        <w:t xml:space="preserve"> </w:t>
      </w:r>
      <w:r w:rsidRPr="0063715D">
        <w:t xml:space="preserve">ze zm.), w zakresie umożliwiającym prowadzenie montażu i obsługi sieci ciepłowniczej przez zespół pracowników kwalifikowanych. Przedstawiciele Wykonawcy, posiadający uprawnienia kwalifikacyjne, winni posiadać je przy sobie podczas wykonywania pracy i okazywać je do kontroli na żądanie przedstawicieli Zamawiającego lub upoważnionych instytucji. </w:t>
      </w:r>
    </w:p>
    <w:p w14:paraId="2A538619" w14:textId="77777777" w:rsidR="00C56C5F" w:rsidRPr="00C56C5F" w:rsidRDefault="00C56C5F" w:rsidP="00C56C5F">
      <w:pPr>
        <w:pStyle w:val="IIIPoziom3"/>
      </w:pPr>
      <w:r w:rsidRPr="00C56C5F">
        <w:t xml:space="preserve">Wykonawca zobowiązany jest do zgłaszania planowanego rozpoczęcia robót do Inspektora nadzoru Zamawiającego co najmniej z dwudniowym wyprzedzeniem, celem przygotowania polecenia pisemnego na wykonanie tych prac. </w:t>
      </w:r>
    </w:p>
    <w:p w14:paraId="13D13466" w14:textId="77777777" w:rsidR="00C56C5F" w:rsidRDefault="00C56C5F" w:rsidP="00C56C5F">
      <w:pPr>
        <w:pStyle w:val="IIIPoziom3"/>
      </w:pPr>
      <w:r>
        <w:t xml:space="preserve">Wykonawca zobowiązuje się, że będzie uczestniczył w rozruchu technologicznym sieci, zgodnie z wymogami technicznymi i sztuką budowlaną, w zakresie wykonanych przez siebie robót budowlanych. </w:t>
      </w:r>
    </w:p>
    <w:p w14:paraId="5BD3EB78" w14:textId="77777777" w:rsidR="00C56C5F" w:rsidRDefault="00C56C5F" w:rsidP="00C56C5F">
      <w:pPr>
        <w:pStyle w:val="IIIPoziom3"/>
      </w:pPr>
      <w:r>
        <w:t xml:space="preserve">Wykonawca zlikwiduje front robót i zaplecze własne w terminie nie późniejszym niż w dniu odbioru końcowego robót, ale przed odbiorem końcowym odcinka sieci. </w:t>
      </w:r>
    </w:p>
    <w:p w14:paraId="2F103ADA" w14:textId="6828F06A" w:rsidR="00EE63D2" w:rsidRPr="001D2968" w:rsidRDefault="00EE63D2" w:rsidP="00D42C15">
      <w:pPr>
        <w:pStyle w:val="IIIPoziom3"/>
      </w:pPr>
      <w:r w:rsidRPr="001D2968">
        <w:t>Wykonawca zobowiązany jest do uczestniczenia w cotygodniowych naradach technicznych</w:t>
      </w:r>
      <w:r w:rsidR="000039B1">
        <w:t>,</w:t>
      </w:r>
      <w:r w:rsidRPr="001D2968">
        <w:t xml:space="preserve"> które odbywać się będą w siedzibie Zamawiającego. W zależności od zaawansowania robót częstotliwość spotkań może ulec zmianie</w:t>
      </w:r>
      <w:r w:rsidR="00EC59E4">
        <w:t>,</w:t>
      </w:r>
      <w:r w:rsidR="006C48D2" w:rsidRPr="006C48D2">
        <w:t xml:space="preserve"> jednak spotkania będą organizowane n</w:t>
      </w:r>
      <w:r w:rsidR="006C48D2">
        <w:t>ie częściej niż raz na tydzień.</w:t>
      </w:r>
    </w:p>
    <w:p w14:paraId="1CAE8641" w14:textId="425815D0" w:rsidR="00EE63D2" w:rsidRPr="001D2968" w:rsidRDefault="00EE63D2" w:rsidP="00D42C15">
      <w:pPr>
        <w:pStyle w:val="IIIPoziom3"/>
      </w:pPr>
      <w:r w:rsidRPr="001D2968">
        <w:t xml:space="preserve">Wykonawca zobowiązany jest do wykonywania raportów i sprawozdań z wykonywanych przez siebie </w:t>
      </w:r>
      <w:r w:rsidR="00DA69C9">
        <w:t>P</w:t>
      </w:r>
      <w:r w:rsidRPr="001D2968">
        <w:t>rac</w:t>
      </w:r>
      <w:r w:rsidR="00D1441A">
        <w:t xml:space="preserve"> w</w:t>
      </w:r>
      <w:r w:rsidR="00923274">
        <w:t> </w:t>
      </w:r>
      <w:r w:rsidR="00D1441A">
        <w:t>terminach wskazanych przez Zamawiającego</w:t>
      </w:r>
      <w:r w:rsidRPr="001D2968">
        <w:t>.</w:t>
      </w:r>
    </w:p>
    <w:p w14:paraId="0FAB05CB" w14:textId="19FA4750" w:rsidR="00EE63D2" w:rsidRPr="001D2968" w:rsidRDefault="00EE63D2" w:rsidP="00D42C15">
      <w:pPr>
        <w:pStyle w:val="IIPoziom2"/>
      </w:pPr>
      <w:bookmarkStart w:id="150" w:name="_Toc312323990"/>
      <w:bookmarkStart w:id="151" w:name="_Toc347216880"/>
      <w:bookmarkStart w:id="152" w:name="_Toc218674829"/>
      <w:r w:rsidRPr="001D2968">
        <w:t>Organizacja Robót Budowlanych</w:t>
      </w:r>
      <w:bookmarkEnd w:id="150"/>
      <w:bookmarkEnd w:id="151"/>
      <w:bookmarkEnd w:id="152"/>
    </w:p>
    <w:p w14:paraId="17BE31CE" w14:textId="6260963B" w:rsidR="00EE63D2" w:rsidRPr="001D2968" w:rsidRDefault="00EE63D2" w:rsidP="00D42C15">
      <w:pPr>
        <w:pStyle w:val="IIIPoziom3"/>
        <w:rPr>
          <w:i/>
          <w:szCs w:val="16"/>
        </w:rPr>
      </w:pPr>
      <w:r w:rsidRPr="001D2968">
        <w:t>Organizacja placu budowy</w:t>
      </w:r>
    </w:p>
    <w:p w14:paraId="754315A9" w14:textId="735A86DB" w:rsidR="00EE63D2" w:rsidRDefault="00EE63D2" w:rsidP="00D42C15">
      <w:pPr>
        <w:pStyle w:val="IVPoziom4"/>
      </w:pPr>
      <w:r w:rsidRPr="000B30A2">
        <w:t xml:space="preserve">Przez plac budowy rozumie się cały teren na którym będą prowadzone roboty budowlane wraz z zapleczem </w:t>
      </w:r>
      <w:proofErr w:type="spellStart"/>
      <w:r w:rsidRPr="000B30A2">
        <w:t>socjalno</w:t>
      </w:r>
      <w:proofErr w:type="spellEnd"/>
      <w:r w:rsidR="000039B1">
        <w:t xml:space="preserve"> </w:t>
      </w:r>
      <w:r w:rsidRPr="000B30A2">
        <w:t>- sanitarnym dla potrzeb budowy. Plac budowy zostanie uzgodniony i przekazany w formie pisemnej Wykonawcy przed przystąpieniem do robót.</w:t>
      </w:r>
    </w:p>
    <w:p w14:paraId="79490763" w14:textId="77777777" w:rsidR="006F777A" w:rsidRDefault="006F777A" w:rsidP="006F777A">
      <w:pPr>
        <w:pStyle w:val="IVPoziom4"/>
      </w:pPr>
      <w:r>
        <w:t xml:space="preserve">W ramach organizacji placu budowy Wykonawca we własnym zakresie zapewni dostęp do energii elektrycznej, wody, energii cieplnej oraz ścieków. </w:t>
      </w:r>
    </w:p>
    <w:p w14:paraId="01AD600C" w14:textId="77777777" w:rsidR="006F777A" w:rsidRDefault="006F777A" w:rsidP="006F777A">
      <w:pPr>
        <w:pStyle w:val="IVPoziom4"/>
      </w:pPr>
      <w:r>
        <w:t xml:space="preserve">Wykonawca na własny koszt zapewni swoim pracownikom możliwość korzystania z urządzeń sanitarnych, a w szczególności WC w miejscu pracy. </w:t>
      </w:r>
    </w:p>
    <w:p w14:paraId="734A623B" w14:textId="77777777" w:rsidR="006F777A" w:rsidRDefault="006F777A" w:rsidP="006F777A">
      <w:pPr>
        <w:pStyle w:val="IVPoziom4"/>
      </w:pPr>
      <w:r>
        <w:t xml:space="preserve">Wszystkie osoby, inne niż pracownicy Wykonawcy, oraz jego Podwykonawcy nie będą upoważnione do wstępu na Plac Budowy bez zgody Kierownika Budowy. Nie dotyczy to przedstawicieli Zamawiającego i osoby przez nich upoważnione według listy przekazanej Wykonawcy. </w:t>
      </w:r>
    </w:p>
    <w:p w14:paraId="0B4B45B7" w14:textId="1C9713D5" w:rsidR="006F777A" w:rsidRPr="000B30A2" w:rsidRDefault="006F777A" w:rsidP="006F777A">
      <w:pPr>
        <w:pStyle w:val="IVPoziom4"/>
      </w:pPr>
      <w:r>
        <w:t xml:space="preserve">Wykonawca w każdej chwili umożliwi i ułatwi inspekcję Prac przedstawicielom Zamawiającego oraz innym (np. Państwowa Straż Pożarna, PIP, PINB itp.) organom kontrolnym. </w:t>
      </w:r>
    </w:p>
    <w:p w14:paraId="1477980D" w14:textId="1864FCBD" w:rsidR="00EE63D2" w:rsidRPr="001D2968" w:rsidRDefault="00EE63D2" w:rsidP="00D42C15">
      <w:pPr>
        <w:pStyle w:val="IIIPoziom3"/>
        <w:rPr>
          <w:i/>
        </w:rPr>
      </w:pPr>
      <w:r w:rsidRPr="001D2968">
        <w:t>Zabezpieczenie placu budowy</w:t>
      </w:r>
    </w:p>
    <w:p w14:paraId="04876D6B" w14:textId="77777777" w:rsidR="00DF4A60" w:rsidRDefault="00DF4A60" w:rsidP="00DF4A60">
      <w:pPr>
        <w:pStyle w:val="IVPoziom4"/>
      </w:pPr>
      <w:r>
        <w:t xml:space="preserve">Wykonawca zapewni zabezpieczenie placu budowy we własnym zakresie. </w:t>
      </w:r>
    </w:p>
    <w:p w14:paraId="5A7D44C9" w14:textId="77777777" w:rsidR="00DF4A60" w:rsidRDefault="00DF4A60" w:rsidP="00DF4A60">
      <w:pPr>
        <w:pStyle w:val="IVPoziom4"/>
      </w:pPr>
      <w:r>
        <w:t xml:space="preserve">Wykonawca zobowiązany jest do zabezpieczenia przed zniszczeniem i kradzieżą: </w:t>
      </w:r>
    </w:p>
    <w:p w14:paraId="12C4C597" w14:textId="77777777" w:rsidR="00DF4A60" w:rsidRDefault="00DF4A60" w:rsidP="00A7726A">
      <w:pPr>
        <w:pStyle w:val="IVPoziom4"/>
        <w:numPr>
          <w:ilvl w:val="3"/>
          <w:numId w:val="14"/>
        </w:numPr>
      </w:pPr>
      <w:r>
        <w:t xml:space="preserve">części zamiennych pobranych z magazynu Zamawiającego, </w:t>
      </w:r>
    </w:p>
    <w:p w14:paraId="21DCDAEB" w14:textId="77777777" w:rsidR="00DF4A60" w:rsidRDefault="00DF4A60" w:rsidP="00A7726A">
      <w:pPr>
        <w:pStyle w:val="IVPoziom4"/>
        <w:numPr>
          <w:ilvl w:val="3"/>
          <w:numId w:val="14"/>
        </w:numPr>
      </w:pPr>
      <w:r>
        <w:t xml:space="preserve">części urządzeń zdemontowanych do przeglądu, remontu. </w:t>
      </w:r>
    </w:p>
    <w:p w14:paraId="30C73187" w14:textId="77777777" w:rsidR="00DF4A60" w:rsidRDefault="00DF4A60" w:rsidP="00DF4A60">
      <w:pPr>
        <w:pStyle w:val="IVPoziom4"/>
      </w:pPr>
      <w:r>
        <w:t xml:space="preserve">Wykonawca ma obowiązek przestrzegania wszelkich obowiązujących przepisów dotyczących bezpieczeństwa na terenie Zamawiającego. </w:t>
      </w:r>
    </w:p>
    <w:p w14:paraId="09BBC0A4" w14:textId="67FC6705" w:rsidR="00DF4A60" w:rsidRDefault="00DF4A60" w:rsidP="00DF4A60">
      <w:pPr>
        <w:pStyle w:val="IVPoziom4"/>
      </w:pPr>
      <w:r>
        <w:t xml:space="preserve">Wykonawca od chwili rozpoczęcia Prac do chwili Odbioru zapewni wygrodzenie, oświetlenie, ochronę oraz wszelkie inne niezbędne środki dla zapewnienia bezpieczeństwa terenu budowy. </w:t>
      </w:r>
    </w:p>
    <w:p w14:paraId="6E0A5BAD" w14:textId="4A35D42E" w:rsidR="00EE63D2" w:rsidRPr="001D2968" w:rsidRDefault="00EE63D2" w:rsidP="00D42C15">
      <w:pPr>
        <w:pStyle w:val="IIIPoziom3"/>
        <w:rPr>
          <w:i/>
        </w:rPr>
      </w:pPr>
      <w:r w:rsidRPr="001D2968">
        <w:t>Porządek na placu budowy</w:t>
      </w:r>
    </w:p>
    <w:p w14:paraId="2B1C853C" w14:textId="301BBE31" w:rsidR="00EE63D2" w:rsidRPr="001A1000" w:rsidRDefault="00EE63D2" w:rsidP="00D42C15">
      <w:pPr>
        <w:pStyle w:val="IVPoziom4"/>
      </w:pPr>
      <w:r w:rsidRPr="001A1000">
        <w:t>Wykonawca zobowiązany jest do utrzymania placu budowy w należytym porządku między innymi poprzez:</w:t>
      </w:r>
    </w:p>
    <w:p w14:paraId="00302891" w14:textId="77777777" w:rsidR="00EE63D2" w:rsidRPr="001D2968" w:rsidRDefault="00EE63D2" w:rsidP="00D42C15">
      <w:pPr>
        <w:pStyle w:val="VPoziom5"/>
      </w:pPr>
      <w:r w:rsidRPr="001D2968">
        <w:t>składowanie (w wyznaczonych miejscach) materiałów służących do realizacji inwestycji,</w:t>
      </w:r>
    </w:p>
    <w:p w14:paraId="5290E704" w14:textId="3053013D" w:rsidR="00EE63D2" w:rsidRPr="001D2968" w:rsidRDefault="00EE63D2" w:rsidP="00D42C15">
      <w:pPr>
        <w:pStyle w:val="VPoziom5"/>
      </w:pPr>
      <w:r w:rsidRPr="001D2968">
        <w:t>składowanie (w wyznaczonych miejscach) na paletach, w pojemnikach itp. elementów przeznaczonych do dalszej zabudowy</w:t>
      </w:r>
      <w:r w:rsidR="00EC59E4">
        <w:t xml:space="preserve"> </w:t>
      </w:r>
      <w:r w:rsidR="00DF4A60">
        <w:t>(armatura</w:t>
      </w:r>
      <w:r w:rsidR="00EC59E4" w:rsidRPr="001D2968">
        <w:t>, itp.)</w:t>
      </w:r>
      <w:r w:rsidRPr="001D2968">
        <w:t>,</w:t>
      </w:r>
    </w:p>
    <w:p w14:paraId="1BFB61F8" w14:textId="26227DB4" w:rsidR="00EE63D2" w:rsidRPr="001D2968" w:rsidRDefault="00EE63D2" w:rsidP="00D42C15">
      <w:pPr>
        <w:pStyle w:val="VPoziom5"/>
      </w:pPr>
      <w:r w:rsidRPr="001D2968">
        <w:t xml:space="preserve">zachowanie porządku po zakończeniu </w:t>
      </w:r>
      <w:r w:rsidR="00DA69C9">
        <w:t>P</w:t>
      </w:r>
      <w:r w:rsidRPr="001D2968">
        <w:t>rac w każdym dniu,</w:t>
      </w:r>
    </w:p>
    <w:p w14:paraId="51662092" w14:textId="79BB062E" w:rsidR="00EE63D2" w:rsidRPr="00C436FB" w:rsidRDefault="00EE63D2" w:rsidP="00D42C15">
      <w:pPr>
        <w:pStyle w:val="VPoziom5"/>
      </w:pPr>
      <w:r w:rsidRPr="001D2968">
        <w:lastRenderedPageBreak/>
        <w:t xml:space="preserve">w trakcie i po wykonaniu </w:t>
      </w:r>
      <w:r w:rsidR="00DA69C9">
        <w:t>P</w:t>
      </w:r>
      <w:r w:rsidRPr="001D2968">
        <w:t>rac</w:t>
      </w:r>
      <w:r w:rsidR="00DA69C9">
        <w:t>,</w:t>
      </w:r>
      <w:r w:rsidRPr="001D2968">
        <w:t xml:space="preserve"> Wykonawca jest zobowiązany do usuwania odpadów.</w:t>
      </w:r>
    </w:p>
    <w:p w14:paraId="55FC7002" w14:textId="43313EDC" w:rsidR="00EE63D2" w:rsidRPr="00DF4A60" w:rsidRDefault="00EE63D2" w:rsidP="00D42C15">
      <w:pPr>
        <w:pStyle w:val="IIIPoziom3"/>
        <w:rPr>
          <w:i/>
        </w:rPr>
      </w:pPr>
      <w:r w:rsidRPr="001D2968">
        <w:t>Gospodarka demontowanymi częściami z urządzeń i instalacji</w:t>
      </w:r>
    </w:p>
    <w:p w14:paraId="5AC12C4C" w14:textId="77777777" w:rsidR="00DF4A60" w:rsidRDefault="00DF4A60" w:rsidP="00DF4A60">
      <w:pPr>
        <w:pStyle w:val="IVPoziom4"/>
      </w:pPr>
      <w:r>
        <w:t>Zasady gospodarki odpadami okre</w:t>
      </w:r>
      <w:r>
        <w:rPr>
          <w:rFonts w:eastAsia="Arial"/>
        </w:rPr>
        <w:t>ś</w:t>
      </w:r>
      <w:r>
        <w:t>laj</w:t>
      </w:r>
      <w:r>
        <w:rPr>
          <w:rFonts w:eastAsia="Arial"/>
        </w:rPr>
        <w:t>ą</w:t>
      </w:r>
      <w:r>
        <w:t xml:space="preserve"> standardowe zapisy umowy oraz szczegółowe instrukcje gospodarki odpadami udost</w:t>
      </w:r>
      <w:r>
        <w:rPr>
          <w:rFonts w:eastAsia="Arial"/>
        </w:rPr>
        <w:t>ę</w:t>
      </w:r>
      <w:r>
        <w:t xml:space="preserve">pnione Wykonawcy. </w:t>
      </w:r>
    </w:p>
    <w:p w14:paraId="3FCD5386" w14:textId="77777777" w:rsidR="00DF4A60" w:rsidRDefault="00DF4A60" w:rsidP="00DF4A60">
      <w:pPr>
        <w:pStyle w:val="IVPoziom4"/>
      </w:pPr>
      <w:r>
        <w:t>Wykonawca przekazuje odpady innym podmiotom posiadaj</w:t>
      </w:r>
      <w:r w:rsidRPr="00DF4A60">
        <w:t>ą</w:t>
      </w:r>
      <w:r>
        <w:t>cym odpowiednie zezwolenia na odzysk lub unieszkodliwiania bez mo</w:t>
      </w:r>
      <w:r w:rsidRPr="00DF4A60">
        <w:t>ż</w:t>
      </w:r>
      <w:r>
        <w:t>liwo</w:t>
      </w:r>
      <w:r w:rsidRPr="00DF4A60">
        <w:t>ś</w:t>
      </w:r>
      <w:r>
        <w:t>ci magazynowania tych odpadów na terenie Zamawiaj</w:t>
      </w:r>
      <w:r w:rsidRPr="00DF4A60">
        <w:t>ą</w:t>
      </w:r>
      <w:r>
        <w:t xml:space="preserve">cego do czasu ich przekazania innemu posiadaczowi. </w:t>
      </w:r>
    </w:p>
    <w:p w14:paraId="430A1572" w14:textId="77777777" w:rsidR="00DF4A60" w:rsidRDefault="00DF4A60" w:rsidP="00DF4A60">
      <w:pPr>
        <w:pStyle w:val="IVPoziom4"/>
      </w:pPr>
      <w:r>
        <w:t>Wykonawca obowi</w:t>
      </w:r>
      <w:r w:rsidRPr="00DF4A60">
        <w:t>ą</w:t>
      </w:r>
      <w:r>
        <w:t>zany jest do segregacji odpadów w miejscu ich wytwarzania i mo</w:t>
      </w:r>
      <w:r w:rsidRPr="00DF4A60">
        <w:t>ż</w:t>
      </w:r>
      <w:r>
        <w:t>e czasowo je przechowywa</w:t>
      </w:r>
      <w:r w:rsidRPr="00DF4A60">
        <w:t>ć</w:t>
      </w:r>
      <w:r>
        <w:t>, za zgod</w:t>
      </w:r>
      <w:r w:rsidRPr="00DF4A60">
        <w:t>ą</w:t>
      </w:r>
      <w:r>
        <w:t xml:space="preserve"> Zamawiaj</w:t>
      </w:r>
      <w:r w:rsidRPr="00DF4A60">
        <w:t>ą</w:t>
      </w:r>
      <w:r>
        <w:t>cego, we wskazanych miejscach przez Zamawiaj</w:t>
      </w:r>
      <w:r w:rsidRPr="00DF4A60">
        <w:t>ą</w:t>
      </w:r>
      <w:r>
        <w:t>cego do czasu przekazania odpadów odbiorcom zewn</w:t>
      </w:r>
      <w:r w:rsidRPr="00DF4A60">
        <w:t>ę</w:t>
      </w:r>
      <w:r>
        <w:t xml:space="preserve">trznym. </w:t>
      </w:r>
    </w:p>
    <w:p w14:paraId="74E5811D" w14:textId="77777777" w:rsidR="00DF4A60" w:rsidRDefault="00DF4A60" w:rsidP="00DF4A60">
      <w:pPr>
        <w:pStyle w:val="IVPoziom4"/>
      </w:pPr>
      <w:r>
        <w:t>Wykonawca przedło</w:t>
      </w:r>
      <w:r w:rsidRPr="00DF4A60">
        <w:t>ż</w:t>
      </w:r>
      <w:r>
        <w:t>y Zamawiaj</w:t>
      </w:r>
      <w:r w:rsidRPr="00DF4A60">
        <w:t>ą</w:t>
      </w:r>
      <w:r>
        <w:t>cemu kart</w:t>
      </w:r>
      <w:r w:rsidRPr="00DF4A60">
        <w:t>ę</w:t>
      </w:r>
      <w:r>
        <w:t xml:space="preserve"> ewidencji odpadów wytworzonych oraz kart</w:t>
      </w:r>
      <w:r w:rsidRPr="00DF4A60">
        <w:t>ę</w:t>
      </w:r>
      <w:r>
        <w:t xml:space="preserve"> przekazania odpadu innemu posiadaczowi do unieszkodliwienia lub odzysku, co b</w:t>
      </w:r>
      <w:r w:rsidRPr="00DF4A60">
        <w:t>ę</w:t>
      </w:r>
      <w:r>
        <w:t xml:space="preserve">dzie warunkiem odbioru prac i rozliczenia finansowego. </w:t>
      </w:r>
    </w:p>
    <w:p w14:paraId="23973969" w14:textId="77777777" w:rsidR="00DF4A60" w:rsidRDefault="00DF4A60" w:rsidP="00DF4A60">
      <w:pPr>
        <w:pStyle w:val="IVPoziom4"/>
      </w:pPr>
      <w:r>
        <w:t>Wykonawca musi w swoim zakresie uwzgl</w:t>
      </w:r>
      <w:r w:rsidRPr="00DF4A60">
        <w:t>ę</w:t>
      </w:r>
      <w:r>
        <w:t>dni</w:t>
      </w:r>
      <w:r w:rsidRPr="00DF4A60">
        <w:t>ć</w:t>
      </w:r>
      <w:r>
        <w:t xml:space="preserve"> wszystkie koszty towarzysz</w:t>
      </w:r>
      <w:r w:rsidRPr="00DF4A60">
        <w:t>ą</w:t>
      </w:r>
      <w:r>
        <w:t>ce, które trzeba ponie</w:t>
      </w:r>
      <w:r w:rsidRPr="00DF4A60">
        <w:t>ść</w:t>
      </w:r>
      <w:r>
        <w:t xml:space="preserve"> realizuj</w:t>
      </w:r>
      <w:r w:rsidRPr="00DF4A60">
        <w:t>ą</w:t>
      </w:r>
      <w:r>
        <w:t>c prace, mi</w:t>
      </w:r>
      <w:r w:rsidRPr="00DF4A60">
        <w:t>ę</w:t>
      </w:r>
      <w:r>
        <w:t>dzy innymi koszty wywozu nadmiaru ziemi z wykopów, gruzu budowlanego i innych demontowanych materiałów oraz elementów itp. z wyj</w:t>
      </w:r>
      <w:r w:rsidRPr="00DF4A60">
        <w:t>ą</w:t>
      </w:r>
      <w:r>
        <w:t>tkiem złomu stalowego (który musi by</w:t>
      </w:r>
      <w:r w:rsidRPr="00DF4A60">
        <w:t>ć</w:t>
      </w:r>
      <w:r>
        <w:t xml:space="preserve"> poci</w:t>
      </w:r>
      <w:r w:rsidRPr="00DF4A60">
        <w:t>ę</w:t>
      </w:r>
      <w:r>
        <w:t>ty przez Wykonawc</w:t>
      </w:r>
      <w:r w:rsidRPr="00DF4A60">
        <w:t>ę</w:t>
      </w:r>
      <w:r>
        <w:t xml:space="preserve"> na elementy mieszcz</w:t>
      </w:r>
      <w:r w:rsidRPr="00DF4A60">
        <w:t>ą</w:t>
      </w:r>
      <w:r>
        <w:t>ce si</w:t>
      </w:r>
      <w:r w:rsidRPr="00DF4A60">
        <w:t>ę</w:t>
      </w:r>
      <w:r>
        <w:t xml:space="preserve"> do kontenera) i metali kolorowych. Złom nale</w:t>
      </w:r>
      <w:r w:rsidRPr="00DF4A60">
        <w:t>ż</w:t>
      </w:r>
      <w:r>
        <w:t>y przekaza</w:t>
      </w:r>
      <w:r w:rsidRPr="00DF4A60">
        <w:t>ć</w:t>
      </w:r>
      <w:r>
        <w:t xml:space="preserve"> do magazynu Zamawiaj</w:t>
      </w:r>
      <w:r w:rsidRPr="00DF4A60">
        <w:t>ą</w:t>
      </w:r>
      <w:r>
        <w:t>cego na podstawie „Protokołu z wa</w:t>
      </w:r>
      <w:r w:rsidRPr="00DF4A60">
        <w:t>ż</w:t>
      </w:r>
      <w:r>
        <w:t>enia i przewo</w:t>
      </w:r>
      <w:r w:rsidRPr="00DF4A60">
        <w:t>ż</w:t>
      </w:r>
      <w:r>
        <w:t xml:space="preserve">enia złomu”. </w:t>
      </w:r>
    </w:p>
    <w:p w14:paraId="1A6F273D" w14:textId="7979FC42" w:rsidR="00EE63D2" w:rsidRPr="00DF4A60" w:rsidRDefault="00DF4A60" w:rsidP="00EE63D2">
      <w:pPr>
        <w:pStyle w:val="IVPoziom4"/>
      </w:pPr>
      <w:r>
        <w:t>Wykonawca dostarczy na plac budowy kontenery do odbioru odpadów. Kontenery musz</w:t>
      </w:r>
      <w:r w:rsidRPr="00DF4A60">
        <w:t>ą</w:t>
      </w:r>
      <w:r>
        <w:t xml:space="preserve"> by</w:t>
      </w:r>
      <w:r w:rsidRPr="00DF4A60">
        <w:t>ć</w:t>
      </w:r>
      <w:r>
        <w:t xml:space="preserve"> oznakowane nazw</w:t>
      </w:r>
      <w:r w:rsidRPr="00DF4A60">
        <w:t>ą</w:t>
      </w:r>
      <w:r>
        <w:t xml:space="preserve"> Wykonawcy oraz nazw</w:t>
      </w:r>
      <w:r w:rsidRPr="00DF4A60">
        <w:t>ą</w:t>
      </w:r>
      <w:r>
        <w:t xml:space="preserve"> i kodem odpadów. Miejsce ustawienia kontenerów powinno by</w:t>
      </w:r>
      <w:r w:rsidRPr="00DF4A60">
        <w:t>ć</w:t>
      </w:r>
      <w:r>
        <w:t xml:space="preserve"> uzgodnione z przedstawicielem Zamawiaj</w:t>
      </w:r>
      <w:r w:rsidRPr="00DF4A60">
        <w:t>ą</w:t>
      </w:r>
      <w:r>
        <w:t xml:space="preserve">cego. </w:t>
      </w:r>
    </w:p>
    <w:p w14:paraId="1B5F49C2" w14:textId="1D18E06C" w:rsidR="00EE63D2" w:rsidRPr="00C436FB" w:rsidRDefault="00EE63D2" w:rsidP="00D42C15">
      <w:pPr>
        <w:pStyle w:val="IVPoziom4"/>
      </w:pPr>
      <w:r w:rsidRPr="001D2968">
        <w:t xml:space="preserve">Wykonawca każdorazowo po demontażu ww. urządzeń, elementów lub części jest zobowiązany poinformować o tym osobę nadzorującą </w:t>
      </w:r>
      <w:r w:rsidR="00EF559A">
        <w:t>P</w:t>
      </w:r>
      <w:r w:rsidR="00EF559A" w:rsidRPr="001D2968">
        <w:t xml:space="preserve">race </w:t>
      </w:r>
      <w:r w:rsidRPr="001D2968">
        <w:t>ze strony Zamawiającego</w:t>
      </w:r>
      <w:r w:rsidR="004C2AEE">
        <w:t>.</w:t>
      </w:r>
    </w:p>
    <w:p w14:paraId="37D978F2" w14:textId="5D362DE9" w:rsidR="00EE63D2" w:rsidRPr="001D2968" w:rsidRDefault="00EE63D2" w:rsidP="00D42C15">
      <w:pPr>
        <w:pStyle w:val="IIIPoziom3"/>
        <w:rPr>
          <w:i/>
        </w:rPr>
      </w:pPr>
      <w:r w:rsidRPr="001D2968">
        <w:t>Spełnienie norm hałasu</w:t>
      </w:r>
    </w:p>
    <w:p w14:paraId="347B8C3C" w14:textId="1708E089" w:rsidR="00EE63D2" w:rsidRPr="001D2968" w:rsidRDefault="00EE63D2" w:rsidP="00D42C15">
      <w:pPr>
        <w:pStyle w:val="IVPoziom4"/>
      </w:pPr>
      <w:r w:rsidRPr="001D2968">
        <w:t xml:space="preserve">Nie może być przekroczona wartość dopuszczalna </w:t>
      </w:r>
      <w:r w:rsidR="00BF140A">
        <w:t xml:space="preserve">według adekwatnych przepisów </w:t>
      </w:r>
      <w:r w:rsidRPr="001D2968">
        <w:t xml:space="preserve">ze względu na ochronę środowiska zewnętrznego oraz ochronę środowiska </w:t>
      </w:r>
      <w:r w:rsidR="00DA69C9">
        <w:t>P</w:t>
      </w:r>
      <w:r w:rsidRPr="001D2968">
        <w:t>racy.</w:t>
      </w:r>
    </w:p>
    <w:p w14:paraId="417C23AB" w14:textId="0BBC1319" w:rsidR="00590783" w:rsidRPr="001D2968" w:rsidRDefault="00EE63D2" w:rsidP="00D42C15">
      <w:pPr>
        <w:pStyle w:val="IVPoziom4"/>
      </w:pPr>
      <w:r w:rsidRPr="001D2968">
        <w:t>Dostawca maszyn i urządzeń, które nie podlegają obowiązkowi zgłaszania do certyfikacji na znak bezpieczeństwa ,,B" jest zobowiązany wydać deklarację zgodności wyrobu z normami wprowadzonymi do obowiązkowego stosowania.</w:t>
      </w:r>
    </w:p>
    <w:p w14:paraId="247E4548" w14:textId="064B77D3" w:rsidR="00EE63D2" w:rsidRPr="001D2968" w:rsidRDefault="00EE63D2" w:rsidP="00D42C15">
      <w:pPr>
        <w:pStyle w:val="IIIPoziom3"/>
        <w:rPr>
          <w:i/>
        </w:rPr>
      </w:pPr>
      <w:r w:rsidRPr="001D2968">
        <w:t>Komunikacja na placu budowy</w:t>
      </w:r>
    </w:p>
    <w:p w14:paraId="01CFDF53" w14:textId="347BE316" w:rsidR="00EE63D2" w:rsidRPr="00C436FB" w:rsidRDefault="00EE63D2" w:rsidP="00D42C15">
      <w:pPr>
        <w:pStyle w:val="IVPoziom4"/>
      </w:pPr>
      <w:r w:rsidRPr="001D2968">
        <w:t>Dziennik budowy</w:t>
      </w:r>
    </w:p>
    <w:p w14:paraId="07FAF3AF" w14:textId="3A3B1DEE" w:rsidR="00BB4E11" w:rsidRPr="00E14A45" w:rsidRDefault="00EE63D2" w:rsidP="00D42C15">
      <w:pPr>
        <w:pStyle w:val="VPoziom5"/>
        <w:rPr>
          <w:i/>
        </w:rPr>
      </w:pPr>
      <w:r w:rsidRPr="002B3B7D">
        <w:t xml:space="preserve">Przed przystąpieniem do Prac na podstawie prawomocnego pozwolenia na budowę Wykonawca odbierze </w:t>
      </w:r>
      <w:r w:rsidRPr="00151A3B">
        <w:t>we</w:t>
      </w:r>
      <w:r w:rsidRPr="002B3B7D">
        <w:t xml:space="preserve"> właściwym urzędzie administracji publicznej dziennik budowy</w:t>
      </w:r>
      <w:r w:rsidR="00853950" w:rsidRPr="002B3B7D">
        <w:t xml:space="preserve"> na podstawie pełnomocnictwa od </w:t>
      </w:r>
      <w:r w:rsidR="00853950" w:rsidRPr="00151A3B">
        <w:t>Zamawiającego</w:t>
      </w:r>
      <w:r w:rsidRPr="002B3B7D">
        <w:t xml:space="preserve">. </w:t>
      </w:r>
    </w:p>
    <w:p w14:paraId="12393970" w14:textId="432A0E1F" w:rsidR="00BB4E11" w:rsidRPr="002B3B7D" w:rsidRDefault="00EE63D2" w:rsidP="00D42C15">
      <w:pPr>
        <w:pStyle w:val="VPoziom5"/>
        <w:rPr>
          <w:i/>
        </w:rPr>
      </w:pPr>
      <w:r w:rsidRPr="002B3B7D">
        <w:t>Dziennik budowy należy prowadzić zgodnie z</w:t>
      </w:r>
      <w:r w:rsidR="006B52C0">
        <w:t xml:space="preserve"> </w:t>
      </w:r>
      <w:r w:rsidR="00EF10D4" w:rsidRPr="00EF10D4">
        <w:t>Ustaw</w:t>
      </w:r>
      <w:r w:rsidR="00EF10D4">
        <w:t>ą</w:t>
      </w:r>
      <w:r w:rsidR="00EF10D4" w:rsidRPr="00EF10D4">
        <w:t xml:space="preserve"> z dnia 7 lipca 2022 r. o zmianie ustawy - Prawo budowlane oraz niektórych innych ustaw </w:t>
      </w:r>
      <w:r w:rsidR="00EF559A" w:rsidRPr="00EF559A">
        <w:t>(</w:t>
      </w:r>
      <w:proofErr w:type="spellStart"/>
      <w:r w:rsidR="00EF559A" w:rsidRPr="00EF559A">
        <w:t>t.j</w:t>
      </w:r>
      <w:proofErr w:type="spellEnd"/>
      <w:r w:rsidR="00EF559A" w:rsidRPr="00EF559A">
        <w:t xml:space="preserve">. </w:t>
      </w:r>
      <w:r w:rsidR="00EF10D4" w:rsidRPr="00EF10D4">
        <w:t>Dz.U. 2022 poz. 1557</w:t>
      </w:r>
      <w:r w:rsidR="00EF559A" w:rsidRPr="00EF559A">
        <w:t>)</w:t>
      </w:r>
      <w:r w:rsidRPr="002B3B7D">
        <w:t xml:space="preserve">. </w:t>
      </w:r>
    </w:p>
    <w:p w14:paraId="6BDE2651" w14:textId="77777777" w:rsidR="00BB4E11" w:rsidRPr="002B3B7D" w:rsidRDefault="00EE63D2" w:rsidP="00D42C15">
      <w:pPr>
        <w:pStyle w:val="VPoziom5"/>
        <w:rPr>
          <w:i/>
        </w:rPr>
      </w:pPr>
      <w:r w:rsidRPr="002B3B7D">
        <w:t xml:space="preserve">Za prawidłowe prowadzenie dziennika budowy odpowiedzialny będzie Wykonawca. </w:t>
      </w:r>
    </w:p>
    <w:p w14:paraId="7088E03C" w14:textId="563BF3C3" w:rsidR="00EE63D2" w:rsidRPr="00C436FB" w:rsidRDefault="00835DF9" w:rsidP="00D42C15">
      <w:pPr>
        <w:pStyle w:val="VPoziom5"/>
        <w:rPr>
          <w:i/>
        </w:rPr>
      </w:pPr>
      <w:r w:rsidRPr="002B3B7D">
        <w:t>Kopia D</w:t>
      </w:r>
      <w:r w:rsidR="00EE63D2" w:rsidRPr="002B3B7D">
        <w:t>ziennik</w:t>
      </w:r>
      <w:r w:rsidRPr="002B3B7D">
        <w:t>a</w:t>
      </w:r>
      <w:r w:rsidR="00EE63D2" w:rsidRPr="002B3B7D">
        <w:t xml:space="preserve"> budowy zostanie przekazan</w:t>
      </w:r>
      <w:r w:rsidRPr="002B3B7D">
        <w:t>a</w:t>
      </w:r>
      <w:r w:rsidR="00EE63D2" w:rsidRPr="002B3B7D">
        <w:t xml:space="preserve"> Zamawiającemu w dokumentacji powykonawczej.</w:t>
      </w:r>
    </w:p>
    <w:p w14:paraId="3A268AC2" w14:textId="2F51A6C3" w:rsidR="00EE63D2" w:rsidRPr="00C436FB" w:rsidRDefault="00EE63D2" w:rsidP="00D42C15">
      <w:pPr>
        <w:pStyle w:val="IVPoziom4"/>
      </w:pPr>
      <w:r w:rsidRPr="001D2968">
        <w:t>Łączność telefoniczna</w:t>
      </w:r>
    </w:p>
    <w:p w14:paraId="519CE0BA" w14:textId="4179E9BE" w:rsidR="00BB4E11" w:rsidRPr="00E14A45" w:rsidRDefault="00EE63D2" w:rsidP="00D42C15">
      <w:pPr>
        <w:pStyle w:val="VPoziom5"/>
        <w:rPr>
          <w:i/>
        </w:rPr>
      </w:pPr>
      <w:r w:rsidRPr="002B3B7D">
        <w:t xml:space="preserve">W celu zapewnienia sprawnej łączności na placu budowy, Zamawiający wymaga, aby Wykonawca </w:t>
      </w:r>
      <w:r w:rsidRPr="00151A3B">
        <w:t>wyposażył</w:t>
      </w:r>
      <w:r w:rsidRPr="002B3B7D">
        <w:t xml:space="preserve"> dozór techniczny (w szczególności mistrzów, koordynatorów i kierowników budowy) w telefony </w:t>
      </w:r>
      <w:r w:rsidRPr="00151A3B">
        <w:t>komórkowe</w:t>
      </w:r>
      <w:r w:rsidRPr="002B3B7D">
        <w:t xml:space="preserve">. </w:t>
      </w:r>
    </w:p>
    <w:p w14:paraId="412A5182" w14:textId="094C9EF1" w:rsidR="00EE63D2" w:rsidRPr="002B3B7D" w:rsidRDefault="00EE63D2" w:rsidP="00D42C15">
      <w:pPr>
        <w:pStyle w:val="VPoziom5"/>
        <w:rPr>
          <w:i/>
        </w:rPr>
      </w:pPr>
      <w:r w:rsidRPr="002B3B7D">
        <w:t>Przed przystąpieniem do Prac</w:t>
      </w:r>
      <w:r w:rsidR="00396677">
        <w:t>,</w:t>
      </w:r>
      <w:r w:rsidRPr="002B3B7D">
        <w:t xml:space="preserve"> Wykonawca przedstawi Zamawiającemu listę z wykazem numerów.</w:t>
      </w:r>
    </w:p>
    <w:p w14:paraId="18D79ED5" w14:textId="4F3462F2" w:rsidR="00EE63D2" w:rsidRPr="001D2968" w:rsidRDefault="00EE63D2" w:rsidP="00D42C15">
      <w:pPr>
        <w:pStyle w:val="IIPoziom2"/>
      </w:pPr>
      <w:bookmarkStart w:id="153" w:name="_Toc312323996"/>
      <w:bookmarkStart w:id="154" w:name="_Toc347216881"/>
      <w:bookmarkStart w:id="155" w:name="_Toc218674830"/>
      <w:r w:rsidRPr="001D2968">
        <w:t>Szkolenia</w:t>
      </w:r>
      <w:bookmarkEnd w:id="153"/>
      <w:bookmarkEnd w:id="154"/>
      <w:bookmarkEnd w:id="155"/>
    </w:p>
    <w:p w14:paraId="2D944F05" w14:textId="7FCBE762" w:rsidR="00DF4A60" w:rsidRDefault="00DF4A60" w:rsidP="00DF4A60">
      <w:pPr>
        <w:pStyle w:val="IIIPoziom3"/>
      </w:pPr>
      <w:r>
        <w:t xml:space="preserve">Warunkiem dopuszczenia do wykonywania prac jest odbycie przez pracowników Wykonawcy przeszkolenia prowadzonego przez pracownika wskazanego przez Zamawiającego w zakresie bezpiecznej pracy przy urządzeniach energetycznych. </w:t>
      </w:r>
    </w:p>
    <w:p w14:paraId="2DA8367A" w14:textId="40E2EB0E" w:rsidR="00DF4A60" w:rsidRDefault="00DF4A60" w:rsidP="00DF4A60">
      <w:pPr>
        <w:pStyle w:val="IIIPoziom3"/>
      </w:pPr>
      <w:r>
        <w:t xml:space="preserve">W trakcie szkolenia pracownicy Wykonawcy informowani są o zagrożeniach występujących na terenie Oddziału oraz na terenach, na których zlokalizowane są instalacje przesyłowo-dystrybucyjne, związanych z nimi środkach zapobiegawczych i ochronnych. </w:t>
      </w:r>
    </w:p>
    <w:p w14:paraId="293EC0FC" w14:textId="2DB74625" w:rsidR="00DF4A60" w:rsidRDefault="00DF4A60" w:rsidP="00DF4A60">
      <w:pPr>
        <w:pStyle w:val="IIIPoziom3"/>
      </w:pPr>
      <w:r>
        <w:t xml:space="preserve">Szkolenie personelu przeprowadzone w oparciu o instrukcję eksploatacyjną zostanie zakończone przed rozpoczęciem ruchu regulacyjnego. </w:t>
      </w:r>
    </w:p>
    <w:p w14:paraId="677E5524" w14:textId="345A38C5" w:rsidR="00DF4A60" w:rsidRDefault="00DF4A60" w:rsidP="00DF4A60">
      <w:pPr>
        <w:pStyle w:val="IIIPoziom3"/>
      </w:pPr>
      <w:r>
        <w:t xml:space="preserve">Koszty wszystkich materiałów szkoleniowych oraz wynagrodzenie prowadzących zajęcia, koszty wynajmu </w:t>
      </w:r>
      <w:proofErr w:type="spellStart"/>
      <w:r>
        <w:t>sal</w:t>
      </w:r>
      <w:proofErr w:type="spellEnd"/>
      <w:r>
        <w:t xml:space="preserve"> i pomieszczeń, dojazdu osób biorących udział w szkoleniu do miejsca szkolenia i koszt pobytu przedstawicieli Wykonawcy biorących udział w szkoleniu ponosi Wykonawca. </w:t>
      </w:r>
    </w:p>
    <w:p w14:paraId="3A53D2E8" w14:textId="7ABD8A38" w:rsidR="00DF4A60" w:rsidRDefault="00DF4A60" w:rsidP="00DF5143">
      <w:pPr>
        <w:pStyle w:val="IIIPoziom3"/>
      </w:pPr>
      <w:r>
        <w:lastRenderedPageBreak/>
        <w:t>Wykonawca, opierając się na swoim doświadczeniu i wymogach wynikających ze stopnia złożoności zastosowanych rozwiązań, zagwarantuje wystarczający czas trwania szkolenia, ich stosowną tematykę i poziom szkolenia.</w:t>
      </w:r>
    </w:p>
    <w:p w14:paraId="1BE26C42" w14:textId="564E8628" w:rsidR="00EE63D2" w:rsidRPr="001D2968" w:rsidRDefault="00EE63D2" w:rsidP="00D42C15">
      <w:pPr>
        <w:pStyle w:val="IIPoziom2"/>
      </w:pPr>
      <w:bookmarkStart w:id="156" w:name="_Toc312323997"/>
      <w:bookmarkStart w:id="157" w:name="_Toc347216882"/>
      <w:bookmarkStart w:id="158" w:name="_Toc218674831"/>
      <w:r w:rsidRPr="001D2968">
        <w:t>Instrukcje</w:t>
      </w:r>
      <w:bookmarkEnd w:id="156"/>
      <w:bookmarkEnd w:id="157"/>
      <w:r w:rsidR="000E57CC">
        <w:t xml:space="preserve"> rozruchu, eksploatacji, remontów</w:t>
      </w:r>
      <w:bookmarkEnd w:id="158"/>
    </w:p>
    <w:p w14:paraId="27B422C2" w14:textId="1F37DE70" w:rsidR="00EE63D2" w:rsidRPr="00EE63D2" w:rsidRDefault="00DF5143" w:rsidP="00DF5143">
      <w:pPr>
        <w:pStyle w:val="IVPoziom4"/>
        <w:numPr>
          <w:ilvl w:val="0"/>
          <w:numId w:val="0"/>
        </w:numPr>
        <w:ind w:left="1077"/>
      </w:pPr>
      <w:r>
        <w:t>Nie dotyczy.</w:t>
      </w:r>
    </w:p>
    <w:p w14:paraId="5C9E7A13" w14:textId="2E195E00" w:rsidR="00DF5143" w:rsidRDefault="00DF5143" w:rsidP="00993BA6">
      <w:pPr>
        <w:pStyle w:val="IIPoziom2"/>
      </w:pPr>
      <w:bookmarkStart w:id="159" w:name="_Toc218674832"/>
      <w:r>
        <w:t>Dokumentacja budowy.</w:t>
      </w:r>
      <w:bookmarkEnd w:id="159"/>
    </w:p>
    <w:p w14:paraId="769C33EA" w14:textId="13F87604" w:rsidR="00DF5143" w:rsidRPr="0046469C" w:rsidRDefault="00DF5143" w:rsidP="00DF5143">
      <w:pPr>
        <w:pStyle w:val="IIIPoziom3"/>
      </w:pPr>
      <w:r w:rsidRPr="0046469C">
        <w:t xml:space="preserve">Wymagania minimalne, dotyczące zawartości dokumentacji budowy, prowadzonej przez </w:t>
      </w:r>
      <w:r w:rsidR="00095C31" w:rsidRPr="0046469C">
        <w:t>Wykonawców</w:t>
      </w:r>
      <w:r w:rsidRPr="0046469C">
        <w:t xml:space="preserve"> ramach realizacji procesu inwestycyjnego budowy przyłączy i sieci ciepłowniczych wskazano poniżej w tabeli.  </w:t>
      </w:r>
    </w:p>
    <w:p w14:paraId="3232F289" w14:textId="77777777" w:rsidR="0046469C" w:rsidRPr="0046469C" w:rsidRDefault="00DF5143" w:rsidP="00DF5143">
      <w:pPr>
        <w:pStyle w:val="IIIPoziom3"/>
      </w:pPr>
      <w:r w:rsidRPr="0046469C">
        <w:t xml:space="preserve">Zamawiający przekaże a Wykonawca będzie stosował wzory protokołów odbioru realizacji procesu inwestycyjnego sporządzanych w trakcie prac odbiorowych. </w:t>
      </w:r>
    </w:p>
    <w:p w14:paraId="4A914D5D" w14:textId="284BB55D" w:rsidR="0046469C" w:rsidRDefault="0046469C" w:rsidP="0046469C">
      <w:pPr>
        <w:pStyle w:val="IIIPoziom3"/>
      </w:pPr>
      <w:r>
        <w:t>Wypełniać należy jedynie protokoły, dotyczące odbiorów faktycznie wykonywanych prac, zgodnie z przekazanym zleceniem na realizację zamierzenia inwestycyjnego.</w:t>
      </w:r>
    </w:p>
    <w:p w14:paraId="4351CC84" w14:textId="77777777" w:rsidR="0046469C" w:rsidRDefault="0046469C" w:rsidP="0046469C">
      <w:pPr>
        <w:pStyle w:val="IIIPoziom3"/>
      </w:pPr>
      <w:r>
        <w:t>Wykonanie robót budowlanych, związanych z budową/modernizacją odcinka sieci lub przyłącza ciepła zostaje zakończone po odbyciu ruchu próbnego, w momencie podpisania Protokołu nr 12 przez wskazane we wzorze osoby. Na mocy podpisanego Protokołu, wykonany obiekt budowlany zostaje przekazany do eksploatacji.</w:t>
      </w:r>
    </w:p>
    <w:p w14:paraId="341FB4BA" w14:textId="77777777" w:rsidR="0046469C" w:rsidRDefault="0046469C" w:rsidP="0046469C">
      <w:pPr>
        <w:pStyle w:val="IIIPoziom3"/>
      </w:pPr>
      <w:r>
        <w:t>Wykonanie całości zamierzenia inwestycyjnego zostaje zakończone w momencie obustronnego podpisania Protokołu nr 13. Protokół ten podpisywany jest z ramienia Zamawiającego przez osobę posiadającą stosowne uprawnienia w ramach struktury organizacyjnej, po wcześniejszej weryfikacji kompletności zgromadzonej w trakcie realizacji procesu inwestycyjnego dokumentacji.</w:t>
      </w:r>
    </w:p>
    <w:p w14:paraId="3EBCDE71" w14:textId="319B29B8" w:rsidR="0046469C" w:rsidRPr="008D2069" w:rsidRDefault="0046469C" w:rsidP="008D2069">
      <w:pPr>
        <w:pStyle w:val="IIIPoziom3"/>
      </w:pPr>
      <w:r>
        <w:t>W Protokole nr 13 zawarte zostają informacje, dotyczące uzyskanych efektów rzeczowych w ramach zrealizowanego zamierzenia inwestycyjnego.</w:t>
      </w:r>
    </w:p>
    <w:p w14:paraId="59788D48" w14:textId="1821F1E0" w:rsidR="00DF5143" w:rsidRPr="008D2069" w:rsidRDefault="00DF5143" w:rsidP="00DF5143">
      <w:pPr>
        <w:pStyle w:val="IIIPoziom3"/>
      </w:pPr>
      <w:r w:rsidRPr="008D2069">
        <w:t>Protokoły odbiorów wg tabel</w:t>
      </w:r>
      <w:r w:rsidR="008D2069" w:rsidRPr="008D2069">
        <w:t>i</w:t>
      </w:r>
      <w:r w:rsidRPr="008D2069">
        <w:t xml:space="preserve"> poniżej</w:t>
      </w:r>
      <w:r w:rsidR="008D2069" w:rsidRPr="008D2069">
        <w:t>.</w:t>
      </w:r>
    </w:p>
    <w:p w14:paraId="1AD66323" w14:textId="77777777" w:rsidR="00694A86" w:rsidRDefault="00694A86" w:rsidP="00694A86">
      <w:pPr>
        <w:pStyle w:val="IIIPoziom3"/>
        <w:numPr>
          <w:ilvl w:val="0"/>
          <w:numId w:val="0"/>
        </w:numPr>
        <w:ind w:left="1146"/>
      </w:pPr>
    </w:p>
    <w:tbl>
      <w:tblPr>
        <w:tblStyle w:val="Tabela-Siatka"/>
        <w:tblpPr w:leftFromText="141" w:rightFromText="141" w:vertAnchor="text" w:tblpY="1"/>
        <w:tblOverlap w:val="never"/>
        <w:tblW w:w="10031" w:type="dxa"/>
        <w:tblLook w:val="04A0" w:firstRow="1" w:lastRow="0" w:firstColumn="1" w:lastColumn="0" w:noHBand="0" w:noVBand="1"/>
      </w:tblPr>
      <w:tblGrid>
        <w:gridCol w:w="572"/>
        <w:gridCol w:w="3021"/>
        <w:gridCol w:w="6438"/>
      </w:tblGrid>
      <w:tr w:rsidR="00DF5143" w14:paraId="636B2D13" w14:textId="77777777" w:rsidTr="00DF5143">
        <w:tc>
          <w:tcPr>
            <w:tcW w:w="10031" w:type="dxa"/>
            <w:gridSpan w:val="3"/>
          </w:tcPr>
          <w:p w14:paraId="18F75456" w14:textId="77777777" w:rsidR="00DF5143" w:rsidRPr="00260F3A" w:rsidRDefault="00DF5143" w:rsidP="00DF5143">
            <w:pPr>
              <w:pStyle w:val="NormalnyWeb"/>
              <w:spacing w:before="0" w:beforeAutospacing="0" w:after="0" w:afterAutospacing="0"/>
              <w:jc w:val="center"/>
              <w:rPr>
                <w:rFonts w:cs="Arial"/>
                <w:b/>
                <w:bCs/>
                <w:sz w:val="18"/>
                <w:szCs w:val="18"/>
              </w:rPr>
            </w:pPr>
            <w:r w:rsidRPr="00260F3A">
              <w:rPr>
                <w:rFonts w:cs="Arial"/>
                <w:b/>
                <w:bCs/>
                <w:sz w:val="18"/>
                <w:szCs w:val="18"/>
              </w:rPr>
              <w:t>Protokoły odbiorowe w realizacji procesu inwestycyjnego, polegającego na budowie lub modernizacji sieci i przyłączy cieplnych w lokalizacjach Grupy PGE EC</w:t>
            </w:r>
          </w:p>
        </w:tc>
      </w:tr>
      <w:tr w:rsidR="00DF5143" w14:paraId="2D734452" w14:textId="77777777" w:rsidTr="00DF5143">
        <w:tc>
          <w:tcPr>
            <w:tcW w:w="572" w:type="dxa"/>
          </w:tcPr>
          <w:p w14:paraId="21AD16D5" w14:textId="77777777" w:rsidR="00DF5143" w:rsidRPr="00260F3A" w:rsidRDefault="00DF5143" w:rsidP="00DF5143">
            <w:pPr>
              <w:pStyle w:val="NormalnyWeb"/>
              <w:spacing w:before="0" w:beforeAutospacing="0" w:after="0" w:afterAutospacing="0"/>
              <w:jc w:val="center"/>
              <w:rPr>
                <w:rFonts w:cs="Arial"/>
                <w:b/>
                <w:bCs/>
                <w:sz w:val="18"/>
                <w:szCs w:val="18"/>
              </w:rPr>
            </w:pPr>
            <w:r w:rsidRPr="00260F3A">
              <w:rPr>
                <w:rFonts w:cs="Arial"/>
                <w:b/>
                <w:bCs/>
                <w:sz w:val="18"/>
                <w:szCs w:val="18"/>
              </w:rPr>
              <w:t>L.p.</w:t>
            </w:r>
          </w:p>
        </w:tc>
        <w:tc>
          <w:tcPr>
            <w:tcW w:w="3021" w:type="dxa"/>
          </w:tcPr>
          <w:p w14:paraId="0851B68F" w14:textId="77777777" w:rsidR="00DF5143" w:rsidRPr="00260F3A" w:rsidRDefault="00DF5143" w:rsidP="00DF5143">
            <w:pPr>
              <w:pStyle w:val="NormalnyWeb"/>
              <w:tabs>
                <w:tab w:val="left" w:pos="360"/>
              </w:tabs>
              <w:spacing w:before="0" w:beforeAutospacing="0" w:after="0" w:afterAutospacing="0"/>
              <w:jc w:val="center"/>
              <w:rPr>
                <w:rFonts w:cs="Arial"/>
                <w:b/>
                <w:bCs/>
                <w:sz w:val="18"/>
                <w:szCs w:val="18"/>
              </w:rPr>
            </w:pPr>
            <w:r w:rsidRPr="00260F3A">
              <w:rPr>
                <w:rFonts w:cs="Arial"/>
                <w:b/>
                <w:bCs/>
                <w:sz w:val="18"/>
                <w:szCs w:val="18"/>
              </w:rPr>
              <w:t>Nazwa protokołu odbiorowego</w:t>
            </w:r>
          </w:p>
        </w:tc>
        <w:tc>
          <w:tcPr>
            <w:tcW w:w="6438" w:type="dxa"/>
          </w:tcPr>
          <w:p w14:paraId="41D542DF" w14:textId="77777777" w:rsidR="00DF5143" w:rsidRPr="00260F3A" w:rsidRDefault="00DF5143" w:rsidP="00DF5143">
            <w:pPr>
              <w:pStyle w:val="NormalnyWeb"/>
              <w:spacing w:before="0" w:beforeAutospacing="0" w:after="0" w:afterAutospacing="0"/>
              <w:jc w:val="center"/>
              <w:rPr>
                <w:rFonts w:cs="Arial"/>
                <w:b/>
                <w:bCs/>
                <w:sz w:val="18"/>
                <w:szCs w:val="18"/>
              </w:rPr>
            </w:pPr>
            <w:r w:rsidRPr="00260F3A">
              <w:rPr>
                <w:rFonts w:cs="Arial"/>
                <w:b/>
                <w:bCs/>
                <w:sz w:val="18"/>
                <w:szCs w:val="18"/>
              </w:rPr>
              <w:t>Załączniki do protokołu odbiorowego / Komentarze</w:t>
            </w:r>
          </w:p>
        </w:tc>
      </w:tr>
      <w:tr w:rsidR="00DF5143" w14:paraId="375216D0" w14:textId="77777777" w:rsidTr="00DF5143">
        <w:tc>
          <w:tcPr>
            <w:tcW w:w="572" w:type="dxa"/>
          </w:tcPr>
          <w:p w14:paraId="3A10D96D" w14:textId="77777777" w:rsidR="00DF5143" w:rsidRPr="00260F3A" w:rsidRDefault="00DF5143" w:rsidP="00DF5143">
            <w:pPr>
              <w:pStyle w:val="NormalnyWeb"/>
              <w:spacing w:before="0" w:beforeAutospacing="0" w:after="0" w:afterAutospacing="0"/>
              <w:jc w:val="center"/>
              <w:rPr>
                <w:rFonts w:cs="Arial"/>
                <w:bCs/>
                <w:sz w:val="18"/>
                <w:szCs w:val="18"/>
              </w:rPr>
            </w:pPr>
            <w:r w:rsidRPr="00260F3A">
              <w:rPr>
                <w:rFonts w:cs="Arial"/>
                <w:bCs/>
                <w:sz w:val="18"/>
                <w:szCs w:val="18"/>
              </w:rPr>
              <w:t>1</w:t>
            </w:r>
          </w:p>
        </w:tc>
        <w:tc>
          <w:tcPr>
            <w:tcW w:w="3021" w:type="dxa"/>
          </w:tcPr>
          <w:p w14:paraId="33720A0F" w14:textId="21368884"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Protokół nr 1</w:t>
            </w:r>
            <w:r w:rsidRPr="00260F3A">
              <w:rPr>
                <w:sz w:val="18"/>
                <w:szCs w:val="18"/>
              </w:rPr>
              <w:t xml:space="preserve"> /…………..</w:t>
            </w:r>
          </w:p>
          <w:p w14:paraId="38F8A4A9" w14:textId="77777777"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 xml:space="preserve">Przekazanie terenu budowy </w:t>
            </w:r>
          </w:p>
        </w:tc>
        <w:tc>
          <w:tcPr>
            <w:tcW w:w="6438" w:type="dxa"/>
          </w:tcPr>
          <w:p w14:paraId="35D1BE9D" w14:textId="77777777" w:rsidR="00DF5143" w:rsidRPr="00260F3A" w:rsidRDefault="00DF5143" w:rsidP="00DF5143">
            <w:pPr>
              <w:pStyle w:val="NormalnyWeb"/>
              <w:spacing w:before="0" w:beforeAutospacing="0" w:after="0" w:afterAutospacing="0"/>
              <w:jc w:val="both"/>
              <w:rPr>
                <w:rFonts w:cs="Arial"/>
                <w:bCs/>
                <w:sz w:val="18"/>
                <w:szCs w:val="18"/>
              </w:rPr>
            </w:pPr>
            <w:r w:rsidRPr="00260F3A">
              <w:rPr>
                <w:rFonts w:cs="Arial"/>
                <w:bCs/>
                <w:sz w:val="18"/>
                <w:szCs w:val="18"/>
              </w:rPr>
              <w:t>Dokumentacja fotograficzna przekazywanego terenu realizacji zamierzenia inwestycyjnego w wersji elektronicznej.</w:t>
            </w:r>
          </w:p>
          <w:p w14:paraId="4A8A50FF" w14:textId="77777777" w:rsidR="00DF5143" w:rsidRPr="00260F3A" w:rsidRDefault="00DF5143" w:rsidP="00DF5143">
            <w:pPr>
              <w:pStyle w:val="NormalnyWeb"/>
              <w:spacing w:before="0" w:beforeAutospacing="0" w:after="0" w:afterAutospacing="0"/>
              <w:jc w:val="both"/>
              <w:rPr>
                <w:rFonts w:cs="Arial"/>
                <w:bCs/>
                <w:sz w:val="18"/>
                <w:szCs w:val="18"/>
              </w:rPr>
            </w:pPr>
            <w:r w:rsidRPr="00260F3A">
              <w:rPr>
                <w:rFonts w:cs="Arial"/>
                <w:bCs/>
                <w:i/>
                <w:sz w:val="18"/>
                <w:szCs w:val="18"/>
              </w:rPr>
              <w:t>Komentarz: w przypadku wykonywania robót budowlanych w terenie lub nieruchomościach, należących do organów samorządowych, przedmiotowy Protokół nr 1 zostaje zastąpiony przez odpowiednią decyzję administracyjną wydaną przez odpowiedni Urząd.</w:t>
            </w:r>
          </w:p>
        </w:tc>
      </w:tr>
      <w:tr w:rsidR="00DF5143" w14:paraId="75A4C6E3" w14:textId="77777777" w:rsidTr="00DF5143">
        <w:tc>
          <w:tcPr>
            <w:tcW w:w="572" w:type="dxa"/>
          </w:tcPr>
          <w:p w14:paraId="6341EAAC" w14:textId="77777777" w:rsidR="00DF5143" w:rsidRPr="00260F3A" w:rsidRDefault="00DF5143" w:rsidP="00DF5143">
            <w:pPr>
              <w:pStyle w:val="NormalnyWeb"/>
              <w:spacing w:before="0" w:beforeAutospacing="0" w:after="0" w:afterAutospacing="0"/>
              <w:jc w:val="center"/>
              <w:rPr>
                <w:rFonts w:cs="Arial"/>
                <w:bCs/>
                <w:sz w:val="18"/>
                <w:szCs w:val="18"/>
              </w:rPr>
            </w:pPr>
            <w:r w:rsidRPr="00260F3A">
              <w:rPr>
                <w:rFonts w:cs="Arial"/>
                <w:bCs/>
                <w:sz w:val="18"/>
                <w:szCs w:val="18"/>
              </w:rPr>
              <w:t>2</w:t>
            </w:r>
          </w:p>
        </w:tc>
        <w:tc>
          <w:tcPr>
            <w:tcW w:w="3021" w:type="dxa"/>
          </w:tcPr>
          <w:p w14:paraId="72D4C2C4" w14:textId="4420055F"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Protokół nr 2</w:t>
            </w:r>
            <w:r w:rsidRPr="00260F3A">
              <w:rPr>
                <w:sz w:val="18"/>
                <w:szCs w:val="18"/>
              </w:rPr>
              <w:t xml:space="preserve"> /…………..</w:t>
            </w:r>
          </w:p>
          <w:p w14:paraId="6740C3D3" w14:textId="77777777"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Odbiór materiałów budowlanych</w:t>
            </w:r>
          </w:p>
        </w:tc>
        <w:tc>
          <w:tcPr>
            <w:tcW w:w="6438" w:type="dxa"/>
          </w:tcPr>
          <w:p w14:paraId="3AA561C6" w14:textId="77777777" w:rsidR="00DF5143" w:rsidRPr="00260F3A" w:rsidRDefault="00DF5143" w:rsidP="00DF5143">
            <w:pPr>
              <w:pStyle w:val="NormalnyWeb"/>
              <w:spacing w:before="0" w:beforeAutospacing="0" w:after="0" w:afterAutospacing="0"/>
              <w:jc w:val="both"/>
              <w:rPr>
                <w:rFonts w:cs="Arial"/>
                <w:bCs/>
                <w:sz w:val="18"/>
                <w:szCs w:val="18"/>
              </w:rPr>
            </w:pPr>
            <w:r w:rsidRPr="00260F3A">
              <w:rPr>
                <w:rFonts w:cs="Arial"/>
                <w:bCs/>
                <w:sz w:val="18"/>
                <w:szCs w:val="18"/>
              </w:rPr>
              <w:t>Deklaracje zgodności materiałów budowlanych będących przedmiotem odbioru</w:t>
            </w:r>
          </w:p>
        </w:tc>
      </w:tr>
      <w:tr w:rsidR="00DF5143" w14:paraId="3E17A171" w14:textId="77777777" w:rsidTr="00DF5143">
        <w:trPr>
          <w:trHeight w:val="131"/>
        </w:trPr>
        <w:tc>
          <w:tcPr>
            <w:tcW w:w="572" w:type="dxa"/>
          </w:tcPr>
          <w:p w14:paraId="4D6EEA20" w14:textId="77777777" w:rsidR="00DF5143" w:rsidRPr="00260F3A" w:rsidRDefault="00DF5143" w:rsidP="00DF5143">
            <w:pPr>
              <w:pStyle w:val="NormalnyWeb"/>
              <w:spacing w:before="0" w:beforeAutospacing="0" w:after="0" w:afterAutospacing="0"/>
              <w:jc w:val="center"/>
              <w:rPr>
                <w:rFonts w:cs="Arial"/>
                <w:bCs/>
                <w:sz w:val="18"/>
                <w:szCs w:val="18"/>
              </w:rPr>
            </w:pPr>
            <w:r w:rsidRPr="00260F3A">
              <w:rPr>
                <w:rFonts w:cs="Arial"/>
                <w:bCs/>
                <w:sz w:val="18"/>
                <w:szCs w:val="18"/>
              </w:rPr>
              <w:t>3</w:t>
            </w:r>
          </w:p>
        </w:tc>
        <w:tc>
          <w:tcPr>
            <w:tcW w:w="3021" w:type="dxa"/>
          </w:tcPr>
          <w:p w14:paraId="3318AA9D" w14:textId="5571B4B6"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Protokół nr 3</w:t>
            </w:r>
            <w:r w:rsidRPr="00260F3A">
              <w:rPr>
                <w:sz w:val="18"/>
                <w:szCs w:val="18"/>
              </w:rPr>
              <w:t xml:space="preserve"> /…………..</w:t>
            </w:r>
          </w:p>
          <w:p w14:paraId="54560C78" w14:textId="77777777"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Odbiór wykopu oraz podsypki piaskowej.</w:t>
            </w:r>
          </w:p>
        </w:tc>
        <w:tc>
          <w:tcPr>
            <w:tcW w:w="6438" w:type="dxa"/>
          </w:tcPr>
          <w:p w14:paraId="042943B8" w14:textId="77777777" w:rsidR="00DF5143" w:rsidRPr="00260F3A" w:rsidRDefault="00DF5143" w:rsidP="00DF5143">
            <w:pPr>
              <w:pStyle w:val="NormalnyWeb"/>
              <w:jc w:val="both"/>
              <w:rPr>
                <w:rFonts w:cs="Arial"/>
                <w:bCs/>
                <w:sz w:val="18"/>
                <w:szCs w:val="18"/>
              </w:rPr>
            </w:pPr>
            <w:r w:rsidRPr="00260F3A">
              <w:rPr>
                <w:rFonts w:cs="Arial"/>
                <w:bCs/>
                <w:sz w:val="18"/>
                <w:szCs w:val="18"/>
              </w:rPr>
              <w:t>Dokumentacja fotograficzna wykonanej podsypki piaskowej w wersji elektronicznej.</w:t>
            </w:r>
          </w:p>
        </w:tc>
      </w:tr>
      <w:tr w:rsidR="00DF5143" w14:paraId="7E7531C5" w14:textId="77777777" w:rsidTr="00DF5143">
        <w:trPr>
          <w:trHeight w:val="523"/>
        </w:trPr>
        <w:tc>
          <w:tcPr>
            <w:tcW w:w="572" w:type="dxa"/>
          </w:tcPr>
          <w:p w14:paraId="2B993D59" w14:textId="77777777" w:rsidR="00DF5143" w:rsidRPr="00260F3A" w:rsidRDefault="00DF5143" w:rsidP="00DF5143">
            <w:pPr>
              <w:pStyle w:val="NormalnyWeb"/>
              <w:spacing w:before="0" w:beforeAutospacing="0" w:after="0" w:afterAutospacing="0"/>
              <w:jc w:val="center"/>
              <w:rPr>
                <w:rFonts w:cs="Arial"/>
                <w:bCs/>
                <w:sz w:val="18"/>
                <w:szCs w:val="18"/>
              </w:rPr>
            </w:pPr>
            <w:r w:rsidRPr="00260F3A">
              <w:rPr>
                <w:rFonts w:cs="Arial"/>
                <w:bCs/>
                <w:sz w:val="18"/>
                <w:szCs w:val="18"/>
              </w:rPr>
              <w:t>4</w:t>
            </w:r>
          </w:p>
        </w:tc>
        <w:tc>
          <w:tcPr>
            <w:tcW w:w="3021" w:type="dxa"/>
          </w:tcPr>
          <w:p w14:paraId="30D35C3F" w14:textId="062E889B"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Protokół nr 4</w:t>
            </w:r>
            <w:r w:rsidRPr="00260F3A">
              <w:rPr>
                <w:sz w:val="18"/>
                <w:szCs w:val="18"/>
              </w:rPr>
              <w:t xml:space="preserve"> /………….</w:t>
            </w:r>
          </w:p>
          <w:p w14:paraId="3786995B" w14:textId="77777777"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Próba ciśnieniowa realizowanego odcinka</w:t>
            </w:r>
          </w:p>
        </w:tc>
        <w:tc>
          <w:tcPr>
            <w:tcW w:w="6438" w:type="dxa"/>
          </w:tcPr>
          <w:p w14:paraId="41B601F0" w14:textId="77777777" w:rsidR="00DF5143" w:rsidRPr="00260F3A" w:rsidRDefault="00DF5143" w:rsidP="00DF5143">
            <w:pPr>
              <w:pStyle w:val="NormalnyWeb"/>
              <w:spacing w:before="0" w:beforeAutospacing="0" w:after="0" w:afterAutospacing="0"/>
              <w:jc w:val="both"/>
              <w:rPr>
                <w:rFonts w:cs="Arial"/>
                <w:bCs/>
                <w:sz w:val="18"/>
                <w:szCs w:val="18"/>
              </w:rPr>
            </w:pPr>
            <w:r w:rsidRPr="00260F3A">
              <w:rPr>
                <w:rFonts w:cs="Arial"/>
                <w:bCs/>
                <w:sz w:val="18"/>
                <w:szCs w:val="18"/>
              </w:rPr>
              <w:t>-</w:t>
            </w:r>
          </w:p>
        </w:tc>
      </w:tr>
      <w:tr w:rsidR="00DF5143" w14:paraId="45A70EDB" w14:textId="77777777" w:rsidTr="00DF5143">
        <w:tc>
          <w:tcPr>
            <w:tcW w:w="572" w:type="dxa"/>
          </w:tcPr>
          <w:p w14:paraId="71034DBF" w14:textId="77777777" w:rsidR="00DF5143" w:rsidRPr="00260F3A" w:rsidRDefault="00DF5143" w:rsidP="00DF5143">
            <w:pPr>
              <w:pStyle w:val="NormalnyWeb"/>
              <w:spacing w:before="0" w:beforeAutospacing="0" w:after="0" w:afterAutospacing="0"/>
              <w:jc w:val="center"/>
              <w:rPr>
                <w:rFonts w:cs="Arial"/>
                <w:bCs/>
                <w:sz w:val="18"/>
                <w:szCs w:val="18"/>
              </w:rPr>
            </w:pPr>
            <w:r w:rsidRPr="00260F3A">
              <w:rPr>
                <w:rFonts w:cs="Arial"/>
                <w:bCs/>
                <w:sz w:val="18"/>
                <w:szCs w:val="18"/>
              </w:rPr>
              <w:t>5</w:t>
            </w:r>
          </w:p>
        </w:tc>
        <w:tc>
          <w:tcPr>
            <w:tcW w:w="3021" w:type="dxa"/>
          </w:tcPr>
          <w:p w14:paraId="26CA89E8" w14:textId="423B57A8"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Protokół nr 5</w:t>
            </w:r>
            <w:r w:rsidRPr="00260F3A">
              <w:rPr>
                <w:sz w:val="18"/>
                <w:szCs w:val="18"/>
              </w:rPr>
              <w:t xml:space="preserve"> /………….</w:t>
            </w:r>
          </w:p>
          <w:p w14:paraId="431943F3" w14:textId="77777777"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Odbiór wykonanych połączeń spawanych</w:t>
            </w:r>
          </w:p>
        </w:tc>
        <w:tc>
          <w:tcPr>
            <w:tcW w:w="6438" w:type="dxa"/>
          </w:tcPr>
          <w:p w14:paraId="3B50A3BC" w14:textId="77777777" w:rsidR="00DF5143" w:rsidRPr="00260F3A" w:rsidRDefault="00DF5143" w:rsidP="00DF5143">
            <w:pPr>
              <w:pStyle w:val="NormalnyWeb"/>
              <w:spacing w:before="0" w:beforeAutospacing="0" w:after="0" w:afterAutospacing="0"/>
              <w:jc w:val="both"/>
              <w:rPr>
                <w:rFonts w:cs="Arial"/>
                <w:bCs/>
                <w:sz w:val="18"/>
                <w:szCs w:val="18"/>
              </w:rPr>
            </w:pPr>
            <w:r w:rsidRPr="00260F3A">
              <w:rPr>
                <w:rFonts w:cs="Arial"/>
                <w:bCs/>
                <w:sz w:val="18"/>
                <w:szCs w:val="18"/>
              </w:rPr>
              <w:t>Protokoły z pomiarami wykonanych, zgodnie z zapisami OPZ prób</w:t>
            </w:r>
          </w:p>
          <w:p w14:paraId="1FA630B3" w14:textId="77777777" w:rsidR="00DF5143" w:rsidRPr="00260F3A" w:rsidRDefault="00DF5143" w:rsidP="00DF5143">
            <w:pPr>
              <w:pStyle w:val="NormalnyWeb"/>
              <w:spacing w:before="0" w:beforeAutospacing="0" w:after="0" w:afterAutospacing="0"/>
              <w:jc w:val="both"/>
              <w:rPr>
                <w:rFonts w:cs="Arial"/>
                <w:bCs/>
                <w:sz w:val="18"/>
                <w:szCs w:val="18"/>
              </w:rPr>
            </w:pPr>
            <w:r w:rsidRPr="00260F3A">
              <w:rPr>
                <w:rFonts w:cs="Arial"/>
                <w:bCs/>
                <w:sz w:val="18"/>
                <w:szCs w:val="18"/>
              </w:rPr>
              <w:t>Schemat sieci cieplnej wraz z oznaczonymi wykonanymi połączeniami spawanymi.</w:t>
            </w:r>
          </w:p>
        </w:tc>
      </w:tr>
      <w:tr w:rsidR="00DF5143" w14:paraId="2C75D706" w14:textId="77777777" w:rsidTr="00DF5143">
        <w:tc>
          <w:tcPr>
            <w:tcW w:w="572" w:type="dxa"/>
          </w:tcPr>
          <w:p w14:paraId="34F1BA81" w14:textId="77777777" w:rsidR="00DF5143" w:rsidRPr="00260F3A" w:rsidRDefault="00DF5143" w:rsidP="00DF5143">
            <w:pPr>
              <w:pStyle w:val="NormalnyWeb"/>
              <w:spacing w:before="0" w:beforeAutospacing="0" w:after="0" w:afterAutospacing="0"/>
              <w:jc w:val="center"/>
              <w:rPr>
                <w:rFonts w:cs="Arial"/>
                <w:bCs/>
                <w:sz w:val="18"/>
                <w:szCs w:val="18"/>
              </w:rPr>
            </w:pPr>
            <w:r w:rsidRPr="00260F3A">
              <w:rPr>
                <w:rFonts w:cs="Arial"/>
                <w:bCs/>
                <w:sz w:val="18"/>
                <w:szCs w:val="18"/>
              </w:rPr>
              <w:t>6</w:t>
            </w:r>
          </w:p>
        </w:tc>
        <w:tc>
          <w:tcPr>
            <w:tcW w:w="3021" w:type="dxa"/>
          </w:tcPr>
          <w:p w14:paraId="388CC3A0" w14:textId="799EAE74"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Protokół nr 6</w:t>
            </w:r>
            <w:r w:rsidRPr="00260F3A">
              <w:rPr>
                <w:sz w:val="18"/>
                <w:szCs w:val="18"/>
              </w:rPr>
              <w:t xml:space="preserve"> /…………</w:t>
            </w:r>
          </w:p>
          <w:p w14:paraId="0B39A606" w14:textId="77777777"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Odbiór wykonanych zespołów złączy izolujących połączenia spawane</w:t>
            </w:r>
          </w:p>
        </w:tc>
        <w:tc>
          <w:tcPr>
            <w:tcW w:w="6438" w:type="dxa"/>
          </w:tcPr>
          <w:p w14:paraId="3DA2DFF0" w14:textId="77777777" w:rsidR="00DF5143" w:rsidRPr="00260F3A" w:rsidRDefault="00DF5143" w:rsidP="00DF5143">
            <w:pPr>
              <w:pStyle w:val="NormalnyWeb"/>
              <w:jc w:val="both"/>
              <w:rPr>
                <w:rFonts w:cs="Arial"/>
                <w:bCs/>
                <w:sz w:val="18"/>
                <w:szCs w:val="18"/>
              </w:rPr>
            </w:pPr>
            <w:r w:rsidRPr="00260F3A">
              <w:rPr>
                <w:rFonts w:cs="Arial"/>
                <w:bCs/>
                <w:sz w:val="18"/>
                <w:szCs w:val="18"/>
              </w:rPr>
              <w:t xml:space="preserve">Schemat sieci z oznaczeniem wykonanych zespołów złączy izolujących połączenia spawane. </w:t>
            </w:r>
          </w:p>
        </w:tc>
      </w:tr>
      <w:tr w:rsidR="00C76CF7" w14:paraId="367B731C" w14:textId="77777777" w:rsidTr="00DF5143">
        <w:tc>
          <w:tcPr>
            <w:tcW w:w="572" w:type="dxa"/>
          </w:tcPr>
          <w:p w14:paraId="3FC6DD0B" w14:textId="77777777" w:rsidR="00C76CF7" w:rsidRPr="00260F3A" w:rsidRDefault="00C76CF7" w:rsidP="00C76CF7">
            <w:pPr>
              <w:pStyle w:val="NormalnyWeb"/>
              <w:spacing w:before="0" w:beforeAutospacing="0" w:after="0" w:afterAutospacing="0"/>
              <w:jc w:val="center"/>
              <w:rPr>
                <w:rFonts w:cs="Arial"/>
                <w:bCs/>
                <w:sz w:val="18"/>
                <w:szCs w:val="18"/>
              </w:rPr>
            </w:pPr>
            <w:r w:rsidRPr="00260F3A">
              <w:rPr>
                <w:rFonts w:cs="Arial"/>
                <w:bCs/>
                <w:sz w:val="18"/>
                <w:szCs w:val="18"/>
              </w:rPr>
              <w:t>7</w:t>
            </w:r>
          </w:p>
        </w:tc>
        <w:tc>
          <w:tcPr>
            <w:tcW w:w="3021" w:type="dxa"/>
          </w:tcPr>
          <w:p w14:paraId="5BD15FD9" w14:textId="6F79C5BE" w:rsidR="00C76CF7" w:rsidRPr="00260F3A" w:rsidRDefault="00C76CF7" w:rsidP="00C76CF7">
            <w:pPr>
              <w:pStyle w:val="NormalnyWeb"/>
              <w:spacing w:before="0" w:beforeAutospacing="0" w:after="0" w:afterAutospacing="0"/>
              <w:rPr>
                <w:rFonts w:cs="Arial"/>
                <w:bCs/>
                <w:sz w:val="18"/>
                <w:szCs w:val="18"/>
              </w:rPr>
            </w:pPr>
            <w:r w:rsidRPr="00260F3A">
              <w:rPr>
                <w:rFonts w:cs="Arial"/>
                <w:bCs/>
                <w:sz w:val="18"/>
                <w:szCs w:val="18"/>
              </w:rPr>
              <w:t>Protokół nr 7</w:t>
            </w:r>
            <w:r w:rsidRPr="00260F3A">
              <w:rPr>
                <w:sz w:val="18"/>
                <w:szCs w:val="18"/>
              </w:rPr>
              <w:t xml:space="preserve"> /…………..Odbiór systemu sygnalizacji zawilgocenia sieci preizolowanej </w:t>
            </w:r>
            <w:r w:rsidRPr="00260F3A">
              <w:rPr>
                <w:sz w:val="18"/>
                <w:szCs w:val="18"/>
              </w:rPr>
              <w:br/>
              <w:t>(instalacja alarmowa)</w:t>
            </w:r>
          </w:p>
        </w:tc>
        <w:tc>
          <w:tcPr>
            <w:tcW w:w="6438" w:type="dxa"/>
          </w:tcPr>
          <w:p w14:paraId="354D865B" w14:textId="77777777" w:rsidR="00C76CF7" w:rsidRPr="00260F3A" w:rsidRDefault="00C76CF7" w:rsidP="00C76CF7">
            <w:pPr>
              <w:jc w:val="both"/>
              <w:rPr>
                <w:rFonts w:cs="Arial"/>
                <w:szCs w:val="18"/>
              </w:rPr>
            </w:pPr>
            <w:r w:rsidRPr="00260F3A">
              <w:rPr>
                <w:rFonts w:cs="Arial"/>
                <w:szCs w:val="18"/>
              </w:rPr>
              <w:t>Protokoły odbioru pomiarów rezystancji izolacji oraz rezystancji pętli wraz z tabelarycznym zestawieniem i interpretacją wyników pod kątem spełnienia wymagań progowych,</w:t>
            </w:r>
          </w:p>
          <w:p w14:paraId="7A282F2A" w14:textId="77777777" w:rsidR="00C76CF7" w:rsidRPr="00260F3A" w:rsidRDefault="00C76CF7" w:rsidP="00C76CF7">
            <w:pPr>
              <w:jc w:val="both"/>
              <w:rPr>
                <w:rFonts w:cs="Arial"/>
                <w:szCs w:val="18"/>
              </w:rPr>
            </w:pPr>
            <w:r w:rsidRPr="00260F3A">
              <w:rPr>
                <w:rFonts w:cs="Arial"/>
                <w:szCs w:val="18"/>
              </w:rPr>
              <w:t xml:space="preserve">Protokoły odbioru pomiarów impedancji falowej wraz z interpretacją wyników oraz wykresami wzorcowymi z wszystkich punktów pomiarowych na pętlach, </w:t>
            </w:r>
          </w:p>
          <w:p w14:paraId="72A663DA" w14:textId="77777777" w:rsidR="00C76CF7" w:rsidRPr="00260F3A" w:rsidRDefault="00C76CF7" w:rsidP="00C76CF7">
            <w:pPr>
              <w:jc w:val="both"/>
              <w:rPr>
                <w:rFonts w:cs="Arial"/>
                <w:szCs w:val="18"/>
              </w:rPr>
            </w:pPr>
            <w:r w:rsidRPr="00260F3A">
              <w:rPr>
                <w:rFonts w:cs="Arial"/>
                <w:szCs w:val="18"/>
              </w:rPr>
              <w:t xml:space="preserve">Atesty, aprobaty, certyfikaty kalibracji urządzeń pomiarowych, </w:t>
            </w:r>
          </w:p>
          <w:p w14:paraId="74519D4D" w14:textId="77777777" w:rsidR="00C76CF7" w:rsidRPr="00260F3A" w:rsidRDefault="00C76CF7" w:rsidP="00C76CF7">
            <w:pPr>
              <w:jc w:val="both"/>
              <w:rPr>
                <w:rFonts w:cs="Arial"/>
                <w:szCs w:val="18"/>
              </w:rPr>
            </w:pPr>
            <w:r w:rsidRPr="00260F3A">
              <w:rPr>
                <w:rFonts w:cs="Arial"/>
                <w:szCs w:val="18"/>
              </w:rPr>
              <w:t>Techniczny opis przyjętych rozwiązań systemu impulsowej sygnalizacji alarmowej,</w:t>
            </w:r>
          </w:p>
          <w:p w14:paraId="7A0C7D98" w14:textId="77777777" w:rsidR="00C76CF7" w:rsidRPr="00260F3A" w:rsidRDefault="00C76CF7" w:rsidP="00C76CF7">
            <w:pPr>
              <w:jc w:val="both"/>
              <w:rPr>
                <w:rFonts w:cs="Arial"/>
                <w:szCs w:val="18"/>
              </w:rPr>
            </w:pPr>
            <w:r w:rsidRPr="00260F3A">
              <w:rPr>
                <w:szCs w:val="18"/>
              </w:rPr>
              <w:t>S</w:t>
            </w:r>
            <w:r w:rsidRPr="00260F3A">
              <w:rPr>
                <w:rFonts w:cs="Arial"/>
                <w:szCs w:val="18"/>
              </w:rPr>
              <w:t xml:space="preserve">chemat montażu sieci/przyłącza ciepłowniczego, </w:t>
            </w:r>
          </w:p>
          <w:p w14:paraId="4C3B1C57" w14:textId="77777777" w:rsidR="00C76CF7" w:rsidRPr="00260F3A" w:rsidRDefault="00C76CF7" w:rsidP="00C76CF7">
            <w:pPr>
              <w:jc w:val="both"/>
              <w:rPr>
                <w:rFonts w:cs="Arial"/>
                <w:szCs w:val="18"/>
              </w:rPr>
            </w:pPr>
            <w:r w:rsidRPr="00260F3A">
              <w:rPr>
                <w:rFonts w:cs="Arial"/>
                <w:szCs w:val="18"/>
              </w:rPr>
              <w:t>Schemat montażu instalacji alarmowej,</w:t>
            </w:r>
          </w:p>
          <w:p w14:paraId="12BB13A5" w14:textId="77777777" w:rsidR="00C76CF7" w:rsidRPr="00260F3A" w:rsidRDefault="00C76CF7" w:rsidP="00C76CF7">
            <w:pPr>
              <w:jc w:val="both"/>
              <w:rPr>
                <w:rFonts w:cs="Arial"/>
                <w:szCs w:val="18"/>
              </w:rPr>
            </w:pPr>
            <w:r w:rsidRPr="00260F3A">
              <w:rPr>
                <w:szCs w:val="18"/>
              </w:rPr>
              <w:t>U</w:t>
            </w:r>
            <w:r w:rsidRPr="00260F3A">
              <w:rPr>
                <w:rFonts w:cs="Arial"/>
                <w:szCs w:val="18"/>
              </w:rPr>
              <w:t xml:space="preserve">proszczony schemat instalacji alarmowej, </w:t>
            </w:r>
          </w:p>
          <w:p w14:paraId="2DED52D8" w14:textId="77777777" w:rsidR="00C76CF7" w:rsidRPr="00260F3A" w:rsidRDefault="00C76CF7" w:rsidP="00C76CF7">
            <w:pPr>
              <w:pStyle w:val="NormalnyWeb"/>
              <w:spacing w:before="0" w:beforeAutospacing="0" w:after="0" w:afterAutospacing="0"/>
              <w:jc w:val="both"/>
              <w:rPr>
                <w:rFonts w:cs="Arial"/>
                <w:bCs/>
                <w:sz w:val="18"/>
                <w:szCs w:val="18"/>
              </w:rPr>
            </w:pPr>
            <w:r w:rsidRPr="00260F3A">
              <w:rPr>
                <w:rFonts w:cs="Arial"/>
                <w:sz w:val="18"/>
                <w:szCs w:val="18"/>
              </w:rPr>
              <w:t xml:space="preserve">Inwentaryzacja geodezyjna sieci/przyłącza ciepłowniczego </w:t>
            </w:r>
          </w:p>
          <w:p w14:paraId="41E2D7BE" w14:textId="04900143" w:rsidR="00C76CF7" w:rsidRPr="00260F3A" w:rsidRDefault="00C76CF7" w:rsidP="00C76CF7">
            <w:pPr>
              <w:pStyle w:val="NormalnyWeb"/>
              <w:spacing w:before="0" w:beforeAutospacing="0" w:after="0" w:afterAutospacing="0"/>
              <w:jc w:val="both"/>
              <w:rPr>
                <w:rFonts w:cs="Arial"/>
                <w:bCs/>
                <w:i/>
                <w:sz w:val="18"/>
                <w:szCs w:val="18"/>
              </w:rPr>
            </w:pPr>
            <w:r w:rsidRPr="00260F3A">
              <w:rPr>
                <w:rFonts w:cs="Arial"/>
                <w:bCs/>
                <w:i/>
                <w:sz w:val="18"/>
                <w:szCs w:val="18"/>
              </w:rPr>
              <w:t>Komentarz:</w:t>
            </w:r>
            <w:r w:rsidRPr="00260F3A">
              <w:rPr>
                <w:sz w:val="18"/>
                <w:szCs w:val="18"/>
              </w:rPr>
              <w:t xml:space="preserve"> </w:t>
            </w:r>
            <w:r w:rsidRPr="00260F3A">
              <w:rPr>
                <w:rFonts w:cs="Arial"/>
                <w:bCs/>
                <w:i/>
                <w:sz w:val="18"/>
                <w:szCs w:val="18"/>
              </w:rPr>
              <w:t xml:space="preserve">w protokole nr 7 zawrzeć uwagę na temat odbioru detektora, jeśli był przewidziany w zamierzeniu inwestycyjnym. </w:t>
            </w:r>
          </w:p>
        </w:tc>
      </w:tr>
      <w:tr w:rsidR="00C76CF7" w14:paraId="7667CEF3" w14:textId="77777777" w:rsidTr="00DF5143">
        <w:tc>
          <w:tcPr>
            <w:tcW w:w="572" w:type="dxa"/>
          </w:tcPr>
          <w:p w14:paraId="38FBBFE8" w14:textId="77777777" w:rsidR="00C76CF7" w:rsidRPr="00260F3A" w:rsidRDefault="00C76CF7" w:rsidP="00C76CF7">
            <w:pPr>
              <w:pStyle w:val="NormalnyWeb"/>
              <w:spacing w:before="0" w:beforeAutospacing="0" w:after="0" w:afterAutospacing="0"/>
              <w:jc w:val="center"/>
              <w:rPr>
                <w:rFonts w:cs="Arial"/>
                <w:bCs/>
                <w:sz w:val="18"/>
                <w:szCs w:val="18"/>
              </w:rPr>
            </w:pPr>
            <w:r w:rsidRPr="00260F3A">
              <w:rPr>
                <w:rFonts w:cs="Arial"/>
                <w:bCs/>
                <w:sz w:val="18"/>
                <w:szCs w:val="18"/>
              </w:rPr>
              <w:lastRenderedPageBreak/>
              <w:t>8</w:t>
            </w:r>
          </w:p>
        </w:tc>
        <w:tc>
          <w:tcPr>
            <w:tcW w:w="3021" w:type="dxa"/>
          </w:tcPr>
          <w:p w14:paraId="2CFDECBE" w14:textId="2DA3FEC3" w:rsidR="00C76CF7" w:rsidRPr="00260F3A" w:rsidRDefault="00C76CF7" w:rsidP="00C76CF7">
            <w:pPr>
              <w:pStyle w:val="NormalnyWeb"/>
              <w:spacing w:before="0" w:beforeAutospacing="0" w:after="0" w:afterAutospacing="0"/>
              <w:rPr>
                <w:rFonts w:cs="Arial"/>
                <w:bCs/>
                <w:sz w:val="18"/>
                <w:szCs w:val="18"/>
              </w:rPr>
            </w:pPr>
            <w:r w:rsidRPr="00260F3A">
              <w:rPr>
                <w:rFonts w:cs="Arial"/>
                <w:bCs/>
                <w:sz w:val="18"/>
                <w:szCs w:val="18"/>
              </w:rPr>
              <w:t>Protokół nr 7A /</w:t>
            </w:r>
            <w:r w:rsidRPr="00260F3A">
              <w:rPr>
                <w:sz w:val="18"/>
                <w:szCs w:val="18"/>
              </w:rPr>
              <w:t>…………..</w:t>
            </w:r>
            <w:r w:rsidRPr="00260F3A">
              <w:rPr>
                <w:rFonts w:cs="Arial"/>
                <w:bCs/>
                <w:sz w:val="18"/>
                <w:szCs w:val="18"/>
              </w:rPr>
              <w:t>Odbiór montażu detektora / lokalizatora instalacji alarmowej</w:t>
            </w:r>
          </w:p>
        </w:tc>
        <w:tc>
          <w:tcPr>
            <w:tcW w:w="6438" w:type="dxa"/>
          </w:tcPr>
          <w:p w14:paraId="246FF71D" w14:textId="5BBB9C4E" w:rsidR="00C76CF7" w:rsidRPr="00260F3A" w:rsidRDefault="00C76CF7" w:rsidP="00C76CF7">
            <w:pPr>
              <w:pStyle w:val="NormalnyWeb"/>
              <w:spacing w:before="0" w:beforeAutospacing="0" w:after="0" w:afterAutospacing="0"/>
              <w:jc w:val="both"/>
              <w:rPr>
                <w:rFonts w:cs="Arial"/>
                <w:bCs/>
                <w:sz w:val="18"/>
                <w:szCs w:val="18"/>
              </w:rPr>
            </w:pPr>
          </w:p>
        </w:tc>
      </w:tr>
      <w:tr w:rsidR="00DF5143" w14:paraId="32F71ADE" w14:textId="77777777" w:rsidTr="00DF5143">
        <w:tc>
          <w:tcPr>
            <w:tcW w:w="572" w:type="dxa"/>
          </w:tcPr>
          <w:p w14:paraId="077B420F" w14:textId="77777777" w:rsidR="00DF5143" w:rsidRPr="00260F3A" w:rsidRDefault="00DF5143" w:rsidP="00DF5143">
            <w:pPr>
              <w:pStyle w:val="NormalnyWeb"/>
              <w:spacing w:before="0" w:beforeAutospacing="0" w:after="0" w:afterAutospacing="0"/>
              <w:jc w:val="center"/>
              <w:rPr>
                <w:rFonts w:cs="Arial"/>
                <w:bCs/>
                <w:sz w:val="18"/>
                <w:szCs w:val="18"/>
              </w:rPr>
            </w:pPr>
            <w:r w:rsidRPr="00260F3A">
              <w:rPr>
                <w:rFonts w:cs="Arial"/>
                <w:bCs/>
                <w:sz w:val="18"/>
                <w:szCs w:val="18"/>
              </w:rPr>
              <w:t>9</w:t>
            </w:r>
          </w:p>
        </w:tc>
        <w:tc>
          <w:tcPr>
            <w:tcW w:w="3021" w:type="dxa"/>
          </w:tcPr>
          <w:p w14:paraId="1EA1DDA4" w14:textId="2263DCE3"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Protokół nr 8</w:t>
            </w:r>
            <w:r w:rsidRPr="00260F3A">
              <w:rPr>
                <w:sz w:val="18"/>
                <w:szCs w:val="18"/>
              </w:rPr>
              <w:t xml:space="preserve"> /…………..</w:t>
            </w:r>
          </w:p>
          <w:p w14:paraId="42C0AC27" w14:textId="77777777"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Kwalifikacja odcinka sieci cieplnej do zasypania</w:t>
            </w:r>
          </w:p>
        </w:tc>
        <w:tc>
          <w:tcPr>
            <w:tcW w:w="6438" w:type="dxa"/>
          </w:tcPr>
          <w:p w14:paraId="74992A42" w14:textId="77777777" w:rsidR="00DF5143" w:rsidRPr="00260F3A" w:rsidRDefault="00DF5143" w:rsidP="00DF5143">
            <w:pPr>
              <w:pStyle w:val="NormalnyWeb"/>
              <w:jc w:val="both"/>
              <w:rPr>
                <w:rFonts w:cs="Arial"/>
                <w:bCs/>
                <w:sz w:val="18"/>
                <w:szCs w:val="18"/>
              </w:rPr>
            </w:pPr>
            <w:r w:rsidRPr="00260F3A">
              <w:rPr>
                <w:rFonts w:cs="Arial"/>
                <w:bCs/>
                <w:sz w:val="18"/>
                <w:szCs w:val="18"/>
              </w:rPr>
              <w:t>Powykonawcze szkice geodezyjne przebiegu realizowanej sieci, naniesione na projekcie technicznym lub wykonana przez uprawnionego geodetę analiza trasy</w:t>
            </w:r>
          </w:p>
        </w:tc>
      </w:tr>
      <w:tr w:rsidR="00C76CF7" w14:paraId="79269EB7" w14:textId="77777777" w:rsidTr="00DF5143">
        <w:tc>
          <w:tcPr>
            <w:tcW w:w="572" w:type="dxa"/>
          </w:tcPr>
          <w:p w14:paraId="4CCE77E9" w14:textId="77777777" w:rsidR="00C76CF7" w:rsidRPr="00260F3A" w:rsidRDefault="00C76CF7" w:rsidP="00C76CF7">
            <w:pPr>
              <w:pStyle w:val="NormalnyWeb"/>
              <w:spacing w:before="0" w:beforeAutospacing="0" w:after="0" w:afterAutospacing="0"/>
              <w:jc w:val="center"/>
              <w:rPr>
                <w:rFonts w:cs="Arial"/>
                <w:bCs/>
                <w:sz w:val="18"/>
                <w:szCs w:val="18"/>
              </w:rPr>
            </w:pPr>
            <w:r w:rsidRPr="00260F3A">
              <w:rPr>
                <w:rFonts w:cs="Arial"/>
                <w:bCs/>
                <w:sz w:val="18"/>
                <w:szCs w:val="18"/>
              </w:rPr>
              <w:t>10</w:t>
            </w:r>
          </w:p>
        </w:tc>
        <w:tc>
          <w:tcPr>
            <w:tcW w:w="3021" w:type="dxa"/>
          </w:tcPr>
          <w:p w14:paraId="4FC7905A" w14:textId="6C1DA37D" w:rsidR="00C76CF7" w:rsidRPr="00260F3A" w:rsidRDefault="00C76CF7" w:rsidP="00C76CF7">
            <w:pPr>
              <w:pStyle w:val="NormalnyWeb"/>
              <w:spacing w:before="0" w:beforeAutospacing="0" w:after="0" w:afterAutospacing="0"/>
              <w:rPr>
                <w:rFonts w:cs="Arial"/>
                <w:bCs/>
                <w:sz w:val="18"/>
                <w:szCs w:val="18"/>
              </w:rPr>
            </w:pPr>
            <w:r w:rsidRPr="00260F3A">
              <w:rPr>
                <w:rFonts w:cs="Arial"/>
                <w:bCs/>
                <w:sz w:val="18"/>
                <w:szCs w:val="18"/>
              </w:rPr>
              <w:t>Protokół nr 9</w:t>
            </w:r>
            <w:r w:rsidRPr="00260F3A">
              <w:rPr>
                <w:sz w:val="18"/>
                <w:szCs w:val="18"/>
              </w:rPr>
              <w:t xml:space="preserve"> /………….</w:t>
            </w:r>
          </w:p>
          <w:p w14:paraId="18BB9BE2" w14:textId="35F99AD9" w:rsidR="00C76CF7" w:rsidRPr="00260F3A" w:rsidRDefault="00C76CF7" w:rsidP="00C76CF7">
            <w:pPr>
              <w:pStyle w:val="NormalnyWeb"/>
              <w:spacing w:before="0" w:beforeAutospacing="0" w:after="0" w:afterAutospacing="0"/>
              <w:rPr>
                <w:rFonts w:cs="Arial"/>
                <w:bCs/>
                <w:sz w:val="18"/>
                <w:szCs w:val="18"/>
              </w:rPr>
            </w:pPr>
            <w:r w:rsidRPr="00260F3A">
              <w:rPr>
                <w:rFonts w:cs="Arial"/>
                <w:bCs/>
                <w:sz w:val="18"/>
                <w:szCs w:val="18"/>
              </w:rPr>
              <w:t>Odbiór prac budowlano / montażowych* w komorach ciepłowniczych* / przy studniach zaworowych*</w:t>
            </w:r>
          </w:p>
        </w:tc>
        <w:tc>
          <w:tcPr>
            <w:tcW w:w="6438" w:type="dxa"/>
          </w:tcPr>
          <w:p w14:paraId="7057F388" w14:textId="4119EC7F" w:rsidR="00C76CF7" w:rsidRPr="00260F3A" w:rsidRDefault="00C76CF7" w:rsidP="00C76CF7">
            <w:pPr>
              <w:pStyle w:val="NormalnyWeb"/>
              <w:jc w:val="both"/>
              <w:rPr>
                <w:rFonts w:cs="Arial"/>
                <w:bCs/>
                <w:sz w:val="18"/>
                <w:szCs w:val="18"/>
              </w:rPr>
            </w:pPr>
            <w:r w:rsidRPr="00260F3A">
              <w:rPr>
                <w:rFonts w:cs="Arial"/>
                <w:bCs/>
                <w:sz w:val="18"/>
                <w:szCs w:val="18"/>
              </w:rPr>
              <w:t>Dokumentacja fotograficzna wykonanych prac, będących przedmiotem odbiorów w wersji elektronicznej.</w:t>
            </w:r>
          </w:p>
        </w:tc>
      </w:tr>
      <w:tr w:rsidR="00DF5143" w14:paraId="0787F906" w14:textId="77777777" w:rsidTr="00DF5143">
        <w:tc>
          <w:tcPr>
            <w:tcW w:w="572" w:type="dxa"/>
          </w:tcPr>
          <w:p w14:paraId="59A3CB7D" w14:textId="77777777" w:rsidR="00DF5143" w:rsidRPr="00260F3A" w:rsidRDefault="00DF5143" w:rsidP="00DF5143">
            <w:pPr>
              <w:pStyle w:val="NormalnyWeb"/>
              <w:spacing w:before="0" w:beforeAutospacing="0" w:after="0" w:afterAutospacing="0"/>
              <w:jc w:val="center"/>
              <w:rPr>
                <w:rFonts w:cs="Arial"/>
                <w:bCs/>
                <w:sz w:val="18"/>
                <w:szCs w:val="18"/>
              </w:rPr>
            </w:pPr>
            <w:r w:rsidRPr="00260F3A">
              <w:rPr>
                <w:rFonts w:cs="Arial"/>
                <w:bCs/>
                <w:sz w:val="18"/>
                <w:szCs w:val="18"/>
              </w:rPr>
              <w:t>11</w:t>
            </w:r>
          </w:p>
        </w:tc>
        <w:tc>
          <w:tcPr>
            <w:tcW w:w="3021" w:type="dxa"/>
          </w:tcPr>
          <w:p w14:paraId="7BC261BC" w14:textId="4815E700"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Protokół nr 10</w:t>
            </w:r>
            <w:r w:rsidRPr="00260F3A">
              <w:rPr>
                <w:sz w:val="18"/>
                <w:szCs w:val="18"/>
              </w:rPr>
              <w:t xml:space="preserve"> /………….</w:t>
            </w:r>
          </w:p>
          <w:p w14:paraId="6B2C55A4" w14:textId="77777777"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Odbiór prac związanych z demontażem istniejącej infrastruktury ciepłowniczej</w:t>
            </w:r>
          </w:p>
        </w:tc>
        <w:tc>
          <w:tcPr>
            <w:tcW w:w="6438" w:type="dxa"/>
          </w:tcPr>
          <w:p w14:paraId="1EDE6798" w14:textId="77777777" w:rsidR="00DF5143" w:rsidRPr="00260F3A" w:rsidRDefault="00DF5143" w:rsidP="00DF5143">
            <w:pPr>
              <w:pStyle w:val="NormalnyWeb"/>
              <w:spacing w:before="0" w:beforeAutospacing="0" w:after="0" w:afterAutospacing="0"/>
              <w:jc w:val="both"/>
              <w:rPr>
                <w:rFonts w:cs="Arial"/>
                <w:bCs/>
                <w:sz w:val="18"/>
                <w:szCs w:val="18"/>
              </w:rPr>
            </w:pPr>
            <w:r w:rsidRPr="00260F3A">
              <w:rPr>
                <w:rFonts w:cs="Arial"/>
                <w:bCs/>
                <w:sz w:val="18"/>
                <w:szCs w:val="18"/>
              </w:rPr>
              <w:t xml:space="preserve">Potwierdzenie przekazania części infrastruktury do zezłomowania, wraz z określeniem przekazanego tonażu </w:t>
            </w:r>
          </w:p>
          <w:p w14:paraId="5539052A" w14:textId="77777777" w:rsidR="00DF5143" w:rsidRPr="00260F3A" w:rsidRDefault="00DF5143" w:rsidP="00DF5143">
            <w:pPr>
              <w:pStyle w:val="NormalnyWeb"/>
              <w:spacing w:before="0" w:beforeAutospacing="0" w:after="0" w:afterAutospacing="0"/>
              <w:jc w:val="both"/>
              <w:rPr>
                <w:rFonts w:cs="Arial"/>
                <w:bCs/>
                <w:sz w:val="18"/>
                <w:szCs w:val="18"/>
              </w:rPr>
            </w:pPr>
            <w:r w:rsidRPr="00260F3A">
              <w:rPr>
                <w:rFonts w:cs="Arial"/>
                <w:bCs/>
                <w:i/>
                <w:sz w:val="18"/>
                <w:szCs w:val="18"/>
              </w:rPr>
              <w:t>Komentarz: Dotyczy robót budowlanych, związanych z modernizacją istniejących odcinków sieci cieplnej</w:t>
            </w:r>
            <w:r w:rsidRPr="00260F3A">
              <w:rPr>
                <w:rFonts w:cs="Arial"/>
                <w:bCs/>
                <w:sz w:val="18"/>
                <w:szCs w:val="18"/>
              </w:rPr>
              <w:t>.</w:t>
            </w:r>
          </w:p>
        </w:tc>
      </w:tr>
      <w:tr w:rsidR="00DF5143" w14:paraId="69EC6C75" w14:textId="77777777" w:rsidTr="00DF5143">
        <w:tc>
          <w:tcPr>
            <w:tcW w:w="572" w:type="dxa"/>
          </w:tcPr>
          <w:p w14:paraId="066909B7" w14:textId="77777777" w:rsidR="00DF5143" w:rsidRPr="00260F3A" w:rsidRDefault="00DF5143" w:rsidP="00DF5143">
            <w:pPr>
              <w:pStyle w:val="NormalnyWeb"/>
              <w:spacing w:before="0" w:beforeAutospacing="0" w:after="0" w:afterAutospacing="0"/>
              <w:jc w:val="center"/>
              <w:rPr>
                <w:rFonts w:cs="Arial"/>
                <w:bCs/>
                <w:sz w:val="18"/>
                <w:szCs w:val="18"/>
              </w:rPr>
            </w:pPr>
            <w:r w:rsidRPr="00260F3A">
              <w:rPr>
                <w:rFonts w:cs="Arial"/>
                <w:bCs/>
                <w:sz w:val="18"/>
                <w:szCs w:val="18"/>
              </w:rPr>
              <w:t>12</w:t>
            </w:r>
          </w:p>
        </w:tc>
        <w:tc>
          <w:tcPr>
            <w:tcW w:w="3021" w:type="dxa"/>
          </w:tcPr>
          <w:p w14:paraId="06A65D3E" w14:textId="72AED616"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Protokół nr 11</w:t>
            </w:r>
            <w:r w:rsidRPr="00260F3A">
              <w:rPr>
                <w:sz w:val="18"/>
                <w:szCs w:val="18"/>
              </w:rPr>
              <w:t xml:space="preserve"> /…………..</w:t>
            </w:r>
          </w:p>
          <w:p w14:paraId="3753C9FF" w14:textId="77777777"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Odbiór terenu po zakończeniu prac budowlanych</w:t>
            </w:r>
          </w:p>
          <w:p w14:paraId="24791780" w14:textId="77777777" w:rsidR="00DF5143" w:rsidRPr="00260F3A" w:rsidRDefault="00DF5143" w:rsidP="00DF5143">
            <w:pPr>
              <w:pStyle w:val="NormalnyWeb"/>
              <w:spacing w:before="0" w:beforeAutospacing="0" w:after="0" w:afterAutospacing="0"/>
              <w:rPr>
                <w:rFonts w:cs="Arial"/>
                <w:bCs/>
                <w:sz w:val="18"/>
                <w:szCs w:val="18"/>
              </w:rPr>
            </w:pPr>
          </w:p>
        </w:tc>
        <w:tc>
          <w:tcPr>
            <w:tcW w:w="6438" w:type="dxa"/>
          </w:tcPr>
          <w:p w14:paraId="54875780" w14:textId="77777777" w:rsidR="00DF5143" w:rsidRPr="00260F3A" w:rsidRDefault="00DF5143" w:rsidP="00DF5143">
            <w:pPr>
              <w:pStyle w:val="NormalnyWeb"/>
              <w:spacing w:before="0" w:beforeAutospacing="0" w:after="0" w:afterAutospacing="0"/>
              <w:jc w:val="both"/>
              <w:rPr>
                <w:rFonts w:cs="Arial"/>
                <w:bCs/>
                <w:sz w:val="18"/>
                <w:szCs w:val="18"/>
              </w:rPr>
            </w:pPr>
            <w:r w:rsidRPr="00260F3A">
              <w:rPr>
                <w:rFonts w:cs="Arial"/>
                <w:bCs/>
                <w:sz w:val="18"/>
                <w:szCs w:val="18"/>
              </w:rPr>
              <w:t>Dokumentacja fotograficzna wykonanych prac odtworzeniowych terenu w wersji elektronicznej.</w:t>
            </w:r>
          </w:p>
          <w:p w14:paraId="6734A6B5" w14:textId="77777777" w:rsidR="00DF5143" w:rsidRPr="00260F3A" w:rsidRDefault="00DF5143" w:rsidP="00DF5143">
            <w:pPr>
              <w:pStyle w:val="NormalnyWeb"/>
              <w:spacing w:before="0" w:beforeAutospacing="0" w:after="0" w:afterAutospacing="0"/>
              <w:jc w:val="both"/>
              <w:rPr>
                <w:rFonts w:cs="Arial"/>
                <w:bCs/>
                <w:i/>
                <w:sz w:val="18"/>
                <w:szCs w:val="18"/>
              </w:rPr>
            </w:pPr>
            <w:r w:rsidRPr="00260F3A">
              <w:rPr>
                <w:rFonts w:cs="Arial"/>
                <w:bCs/>
                <w:i/>
                <w:sz w:val="18"/>
                <w:szCs w:val="18"/>
              </w:rPr>
              <w:t>Komentarz: w przypadku wykonywania robót budowlanych w terenie lub nieruchomościach, należących do organów samorządowych, przedmiotowy Protokół nr 11 może zostać zastąpiony przez odpowiedni protokół spisany z przedstawicielem odpowiedniego Urzędu.</w:t>
            </w:r>
          </w:p>
        </w:tc>
      </w:tr>
      <w:tr w:rsidR="0093010A" w14:paraId="5A7A0128" w14:textId="77777777" w:rsidTr="00243A56">
        <w:trPr>
          <w:trHeight w:val="1140"/>
        </w:trPr>
        <w:tc>
          <w:tcPr>
            <w:tcW w:w="572" w:type="dxa"/>
          </w:tcPr>
          <w:p w14:paraId="2286D561" w14:textId="0023704F" w:rsidR="0093010A" w:rsidRPr="00260F3A" w:rsidRDefault="0093010A" w:rsidP="0093010A">
            <w:pPr>
              <w:pStyle w:val="NormalnyWeb"/>
              <w:spacing w:before="0" w:beforeAutospacing="0" w:after="0" w:afterAutospacing="0"/>
              <w:jc w:val="center"/>
              <w:rPr>
                <w:rFonts w:cs="Arial"/>
                <w:bCs/>
                <w:sz w:val="18"/>
                <w:szCs w:val="18"/>
              </w:rPr>
            </w:pPr>
            <w:r w:rsidRPr="00260F3A">
              <w:rPr>
                <w:rFonts w:cs="Arial"/>
                <w:bCs/>
                <w:sz w:val="18"/>
                <w:szCs w:val="18"/>
              </w:rPr>
              <w:t>13</w:t>
            </w:r>
          </w:p>
        </w:tc>
        <w:tc>
          <w:tcPr>
            <w:tcW w:w="3021" w:type="dxa"/>
          </w:tcPr>
          <w:p w14:paraId="5219D83F" w14:textId="3858113D" w:rsidR="0093010A" w:rsidRPr="00260F3A" w:rsidRDefault="0093010A" w:rsidP="0093010A">
            <w:pPr>
              <w:pStyle w:val="NormalnyWeb"/>
              <w:spacing w:before="0" w:beforeAutospacing="0" w:after="0" w:afterAutospacing="0"/>
              <w:rPr>
                <w:rFonts w:cs="Arial"/>
                <w:bCs/>
                <w:sz w:val="18"/>
                <w:szCs w:val="18"/>
              </w:rPr>
            </w:pPr>
            <w:r w:rsidRPr="00260F3A">
              <w:rPr>
                <w:rFonts w:cs="Arial"/>
                <w:bCs/>
                <w:sz w:val="18"/>
                <w:szCs w:val="18"/>
              </w:rPr>
              <w:t>Protokół nr 12a /………….</w:t>
            </w:r>
          </w:p>
          <w:p w14:paraId="29B4ADC0" w14:textId="58272521" w:rsidR="0093010A" w:rsidRPr="00260F3A" w:rsidRDefault="0093010A" w:rsidP="0093010A">
            <w:pPr>
              <w:pStyle w:val="NormalnyWeb"/>
              <w:spacing w:before="0" w:beforeAutospacing="0" w:after="0" w:afterAutospacing="0"/>
              <w:rPr>
                <w:rFonts w:cs="Arial"/>
                <w:bCs/>
                <w:sz w:val="18"/>
                <w:szCs w:val="18"/>
              </w:rPr>
            </w:pPr>
            <w:r w:rsidRPr="00260F3A">
              <w:rPr>
                <w:rFonts w:cs="Arial"/>
                <w:bCs/>
                <w:sz w:val="18"/>
                <w:szCs w:val="18"/>
              </w:rPr>
              <w:t xml:space="preserve">Gotowości </w:t>
            </w:r>
            <w:r w:rsidR="00095C31" w:rsidRPr="00260F3A">
              <w:rPr>
                <w:rFonts w:cs="Arial"/>
                <w:bCs/>
                <w:sz w:val="18"/>
                <w:szCs w:val="18"/>
              </w:rPr>
              <w:t>energetycznej wykonanych</w:t>
            </w:r>
            <w:r w:rsidRPr="00260F3A">
              <w:rPr>
                <w:rFonts w:cs="Arial"/>
                <w:bCs/>
                <w:sz w:val="18"/>
                <w:szCs w:val="18"/>
              </w:rPr>
              <w:t xml:space="preserve"> robót budowlanych</w:t>
            </w:r>
          </w:p>
        </w:tc>
        <w:tc>
          <w:tcPr>
            <w:tcW w:w="6438" w:type="dxa"/>
          </w:tcPr>
          <w:p w14:paraId="6B302B2B" w14:textId="77777777" w:rsidR="0093010A" w:rsidRPr="00260F3A" w:rsidRDefault="0093010A" w:rsidP="0093010A">
            <w:pPr>
              <w:pStyle w:val="NormalnyWeb"/>
              <w:spacing w:before="0" w:beforeAutospacing="0" w:after="0" w:afterAutospacing="0"/>
              <w:jc w:val="both"/>
              <w:rPr>
                <w:rFonts w:cs="Arial"/>
                <w:bCs/>
                <w:sz w:val="18"/>
                <w:szCs w:val="18"/>
              </w:rPr>
            </w:pPr>
            <w:r w:rsidRPr="00260F3A">
              <w:rPr>
                <w:rFonts w:cs="Arial"/>
                <w:bCs/>
                <w:sz w:val="18"/>
                <w:szCs w:val="18"/>
              </w:rPr>
              <w:t>Integralną część Protokołu nr 12 stanowią wszystkie sporządzone protokoły odbiorowe w ramach zrealizowanych prac budowlanych</w:t>
            </w:r>
            <w:r w:rsidR="009D75AF" w:rsidRPr="00260F3A">
              <w:rPr>
                <w:rFonts w:cs="Arial"/>
                <w:bCs/>
                <w:sz w:val="18"/>
                <w:szCs w:val="18"/>
              </w:rPr>
              <w:t>.</w:t>
            </w:r>
          </w:p>
          <w:p w14:paraId="137A6B7B" w14:textId="53652B04" w:rsidR="009D75AF" w:rsidRPr="00260F3A" w:rsidRDefault="009D75AF" w:rsidP="0093010A">
            <w:pPr>
              <w:pStyle w:val="NormalnyWeb"/>
              <w:spacing w:before="0" w:beforeAutospacing="0" w:after="0" w:afterAutospacing="0"/>
              <w:jc w:val="both"/>
              <w:rPr>
                <w:rFonts w:cs="Arial"/>
                <w:bCs/>
                <w:sz w:val="18"/>
                <w:szCs w:val="18"/>
              </w:rPr>
            </w:pPr>
          </w:p>
        </w:tc>
      </w:tr>
      <w:tr w:rsidR="00DF5143" w14:paraId="578672C4" w14:textId="77777777" w:rsidTr="00DF5143">
        <w:tc>
          <w:tcPr>
            <w:tcW w:w="572" w:type="dxa"/>
          </w:tcPr>
          <w:p w14:paraId="2E09A444" w14:textId="77777777" w:rsidR="00DF5143" w:rsidRPr="00260F3A" w:rsidRDefault="00DF5143" w:rsidP="00DF5143">
            <w:pPr>
              <w:pStyle w:val="NormalnyWeb"/>
              <w:spacing w:before="0" w:beforeAutospacing="0" w:after="0" w:afterAutospacing="0"/>
              <w:jc w:val="center"/>
              <w:rPr>
                <w:rFonts w:cs="Arial"/>
                <w:bCs/>
                <w:sz w:val="18"/>
                <w:szCs w:val="18"/>
              </w:rPr>
            </w:pPr>
            <w:r w:rsidRPr="00260F3A">
              <w:rPr>
                <w:rFonts w:cs="Arial"/>
                <w:bCs/>
                <w:sz w:val="18"/>
                <w:szCs w:val="18"/>
              </w:rPr>
              <w:t>13</w:t>
            </w:r>
          </w:p>
        </w:tc>
        <w:tc>
          <w:tcPr>
            <w:tcW w:w="3021" w:type="dxa"/>
          </w:tcPr>
          <w:p w14:paraId="42EF7D6D" w14:textId="259A25C2"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Protokół nr 12</w:t>
            </w:r>
            <w:r w:rsidR="0093010A" w:rsidRPr="00260F3A">
              <w:rPr>
                <w:rFonts w:cs="Arial"/>
                <w:bCs/>
                <w:sz w:val="18"/>
                <w:szCs w:val="18"/>
              </w:rPr>
              <w:t>b</w:t>
            </w:r>
            <w:r w:rsidRPr="00260F3A">
              <w:rPr>
                <w:sz w:val="18"/>
                <w:szCs w:val="18"/>
              </w:rPr>
              <w:t xml:space="preserve"> /………….</w:t>
            </w:r>
          </w:p>
          <w:p w14:paraId="78AB8554" w14:textId="77777777" w:rsidR="00DF5143" w:rsidRPr="00260F3A" w:rsidRDefault="00DF5143" w:rsidP="00DF5143">
            <w:pPr>
              <w:pStyle w:val="NormalnyWeb"/>
              <w:spacing w:before="0" w:beforeAutospacing="0" w:after="0" w:afterAutospacing="0"/>
              <w:rPr>
                <w:rFonts w:cs="Arial"/>
                <w:bCs/>
                <w:sz w:val="18"/>
                <w:szCs w:val="18"/>
              </w:rPr>
            </w:pPr>
            <w:r w:rsidRPr="00260F3A">
              <w:rPr>
                <w:rFonts w:cs="Arial"/>
                <w:bCs/>
                <w:sz w:val="18"/>
                <w:szCs w:val="18"/>
              </w:rPr>
              <w:t>Odbiór końcowy wykonanych robót budowlanych i przekazanie odcinka do eksploatacji</w:t>
            </w:r>
          </w:p>
        </w:tc>
        <w:tc>
          <w:tcPr>
            <w:tcW w:w="6438" w:type="dxa"/>
          </w:tcPr>
          <w:p w14:paraId="6726D356" w14:textId="77777777" w:rsidR="00DF5143" w:rsidRPr="00260F3A" w:rsidRDefault="00DF5143" w:rsidP="00DF5143">
            <w:pPr>
              <w:pStyle w:val="NormalnyWeb"/>
              <w:spacing w:before="0" w:beforeAutospacing="0" w:after="0" w:afterAutospacing="0"/>
              <w:jc w:val="both"/>
              <w:rPr>
                <w:rFonts w:cs="Arial"/>
                <w:bCs/>
                <w:sz w:val="18"/>
                <w:szCs w:val="18"/>
              </w:rPr>
            </w:pPr>
            <w:r w:rsidRPr="00260F3A">
              <w:rPr>
                <w:rFonts w:cs="Arial"/>
                <w:bCs/>
                <w:sz w:val="18"/>
                <w:szCs w:val="18"/>
              </w:rPr>
              <w:t>Integralną część Protokołu nr 12 stanowią wszystkie sporządzone protokoły odbiorowe w ramach zrealizowanych prac budowlanych</w:t>
            </w:r>
          </w:p>
        </w:tc>
      </w:tr>
      <w:tr w:rsidR="00474E00" w14:paraId="3C722533" w14:textId="77777777" w:rsidTr="00DF5143">
        <w:tc>
          <w:tcPr>
            <w:tcW w:w="572" w:type="dxa"/>
          </w:tcPr>
          <w:p w14:paraId="42A1FA04" w14:textId="53D18811" w:rsidR="00474E00" w:rsidRPr="00260F3A" w:rsidRDefault="00474E00" w:rsidP="00DF5143">
            <w:pPr>
              <w:pStyle w:val="NormalnyWeb"/>
              <w:spacing w:before="0" w:beforeAutospacing="0" w:after="0" w:afterAutospacing="0"/>
              <w:jc w:val="center"/>
              <w:rPr>
                <w:rFonts w:cs="Arial"/>
                <w:bCs/>
                <w:sz w:val="18"/>
                <w:szCs w:val="18"/>
              </w:rPr>
            </w:pPr>
            <w:r w:rsidRPr="00260F3A">
              <w:rPr>
                <w:rFonts w:cs="Arial"/>
                <w:bCs/>
                <w:sz w:val="18"/>
                <w:szCs w:val="18"/>
              </w:rPr>
              <w:t>14</w:t>
            </w:r>
          </w:p>
        </w:tc>
        <w:tc>
          <w:tcPr>
            <w:tcW w:w="3021" w:type="dxa"/>
          </w:tcPr>
          <w:p w14:paraId="688D829A" w14:textId="50E8D1B0" w:rsidR="00474E00" w:rsidRPr="00260F3A" w:rsidRDefault="00474E00" w:rsidP="00474E00">
            <w:pPr>
              <w:pStyle w:val="NormalnyWeb"/>
              <w:rPr>
                <w:rFonts w:cs="Arial"/>
                <w:bCs/>
                <w:sz w:val="18"/>
                <w:szCs w:val="18"/>
              </w:rPr>
            </w:pPr>
            <w:r w:rsidRPr="00260F3A">
              <w:rPr>
                <w:rFonts w:cs="Arial"/>
                <w:bCs/>
                <w:sz w:val="18"/>
                <w:szCs w:val="18"/>
              </w:rPr>
              <w:t>Protokół nr 13/………….</w:t>
            </w:r>
          </w:p>
          <w:p w14:paraId="5B0149C9" w14:textId="6FB03A16" w:rsidR="00474E00" w:rsidRPr="00260F3A" w:rsidRDefault="00474E00" w:rsidP="00474E00">
            <w:pPr>
              <w:pStyle w:val="NormalnyWeb"/>
              <w:spacing w:before="0" w:beforeAutospacing="0" w:after="0" w:afterAutospacing="0"/>
              <w:rPr>
                <w:rFonts w:cs="Arial"/>
                <w:bCs/>
                <w:sz w:val="18"/>
                <w:szCs w:val="18"/>
              </w:rPr>
            </w:pPr>
            <w:r w:rsidRPr="00260F3A">
              <w:rPr>
                <w:rFonts w:cs="Arial"/>
                <w:bCs/>
                <w:sz w:val="18"/>
                <w:szCs w:val="18"/>
              </w:rPr>
              <w:t>Odbiór końcowy wykonanego zamierzenia inwestycyjnego w ramach budowy / modernizacji sieci cieplnej</w:t>
            </w:r>
          </w:p>
        </w:tc>
        <w:tc>
          <w:tcPr>
            <w:tcW w:w="6438" w:type="dxa"/>
          </w:tcPr>
          <w:p w14:paraId="5B789828" w14:textId="77777777" w:rsidR="00474E00" w:rsidRPr="00260F3A" w:rsidRDefault="00474E00" w:rsidP="00DF5143">
            <w:pPr>
              <w:pStyle w:val="NormalnyWeb"/>
              <w:spacing w:before="0" w:beforeAutospacing="0" w:after="0" w:afterAutospacing="0"/>
              <w:jc w:val="both"/>
              <w:rPr>
                <w:rFonts w:cs="Arial"/>
                <w:bCs/>
                <w:sz w:val="18"/>
                <w:szCs w:val="18"/>
              </w:rPr>
            </w:pPr>
          </w:p>
        </w:tc>
      </w:tr>
    </w:tbl>
    <w:p w14:paraId="1BA29B54" w14:textId="77777777" w:rsidR="00DF5143" w:rsidRDefault="00DF5143" w:rsidP="00DF5143">
      <w:pPr>
        <w:pStyle w:val="IPoziom1"/>
        <w:numPr>
          <w:ilvl w:val="0"/>
          <w:numId w:val="0"/>
        </w:numPr>
        <w:ind w:left="357" w:hanging="357"/>
      </w:pPr>
    </w:p>
    <w:p w14:paraId="622D1455" w14:textId="020EE508" w:rsidR="00DF5143" w:rsidRDefault="00DF5143" w:rsidP="00DF5143">
      <w:pPr>
        <w:pStyle w:val="IIIPoziom3"/>
      </w:pPr>
      <w:r>
        <w:t>Do wzorów protokołów odbiorowych realizacji procesu inwestycyjnego zalicza się:</w:t>
      </w:r>
    </w:p>
    <w:p w14:paraId="3CD23461" w14:textId="77777777" w:rsidR="00DF5143" w:rsidRDefault="00DF5143" w:rsidP="00DF5143">
      <w:pPr>
        <w:pStyle w:val="IIIPoziom3"/>
        <w:numPr>
          <w:ilvl w:val="0"/>
          <w:numId w:val="0"/>
        </w:numPr>
        <w:ind w:left="1146"/>
      </w:pPr>
      <w:r>
        <w:t>•</w:t>
      </w:r>
      <w:r>
        <w:tab/>
        <w:t xml:space="preserve">Protokół nr 1 - Przekazanie terenu budowy, </w:t>
      </w:r>
    </w:p>
    <w:p w14:paraId="67304E32" w14:textId="77777777" w:rsidR="00DF5143" w:rsidRDefault="00DF5143" w:rsidP="00DF5143">
      <w:pPr>
        <w:pStyle w:val="IIIPoziom3"/>
        <w:numPr>
          <w:ilvl w:val="0"/>
          <w:numId w:val="0"/>
        </w:numPr>
        <w:ind w:left="1146"/>
      </w:pPr>
      <w:r>
        <w:t>•</w:t>
      </w:r>
      <w:r>
        <w:tab/>
        <w:t xml:space="preserve">Protokół nr 2 – Odbiór materiałów budowlanych, </w:t>
      </w:r>
    </w:p>
    <w:p w14:paraId="4334AFA7" w14:textId="77777777" w:rsidR="00DF5143" w:rsidRDefault="00DF5143" w:rsidP="00DF5143">
      <w:pPr>
        <w:pStyle w:val="IIIPoziom3"/>
        <w:numPr>
          <w:ilvl w:val="0"/>
          <w:numId w:val="0"/>
        </w:numPr>
        <w:ind w:left="1146"/>
      </w:pPr>
      <w:r>
        <w:t>•</w:t>
      </w:r>
      <w:r>
        <w:tab/>
        <w:t xml:space="preserve">Protokół nr 3 – Odbiór wykopu oraz podsypki piaskowej, </w:t>
      </w:r>
    </w:p>
    <w:p w14:paraId="57436B30" w14:textId="77777777" w:rsidR="00DF5143" w:rsidRDefault="00DF5143" w:rsidP="00DF5143">
      <w:pPr>
        <w:pStyle w:val="IIIPoziom3"/>
        <w:numPr>
          <w:ilvl w:val="0"/>
          <w:numId w:val="0"/>
        </w:numPr>
        <w:ind w:left="1146"/>
      </w:pPr>
      <w:r>
        <w:t>•</w:t>
      </w:r>
      <w:r>
        <w:tab/>
        <w:t xml:space="preserve">Protokół nr 4 – Próba ciśnieniowa realizowanego odcinka, </w:t>
      </w:r>
    </w:p>
    <w:p w14:paraId="50740241" w14:textId="77777777" w:rsidR="00DF5143" w:rsidRDefault="00DF5143" w:rsidP="00DF5143">
      <w:pPr>
        <w:pStyle w:val="IIIPoziom3"/>
        <w:numPr>
          <w:ilvl w:val="0"/>
          <w:numId w:val="0"/>
        </w:numPr>
        <w:ind w:left="1146"/>
      </w:pPr>
      <w:r>
        <w:t>•</w:t>
      </w:r>
      <w:r>
        <w:tab/>
        <w:t xml:space="preserve">Protokół nr 5 – Odbiór wykonanych połączeń spawanych, </w:t>
      </w:r>
    </w:p>
    <w:p w14:paraId="0D874E15" w14:textId="77777777" w:rsidR="00DF5143" w:rsidRDefault="00DF5143" w:rsidP="00DF5143">
      <w:pPr>
        <w:pStyle w:val="IIIPoziom3"/>
        <w:numPr>
          <w:ilvl w:val="0"/>
          <w:numId w:val="0"/>
        </w:numPr>
        <w:ind w:left="1146"/>
      </w:pPr>
      <w:r>
        <w:t>•</w:t>
      </w:r>
      <w:r>
        <w:tab/>
        <w:t xml:space="preserve">Protokół nr 6 – Odbiór wykonanych zespołów złączy izolujących połączenia spawane, </w:t>
      </w:r>
    </w:p>
    <w:p w14:paraId="1ACB46A2" w14:textId="423078A6" w:rsidR="00DF5143" w:rsidRDefault="00DF5143" w:rsidP="00643B57">
      <w:pPr>
        <w:pStyle w:val="IIIPoziom3"/>
        <w:numPr>
          <w:ilvl w:val="0"/>
          <w:numId w:val="0"/>
        </w:numPr>
        <w:ind w:left="1146"/>
      </w:pPr>
      <w:r>
        <w:t>•</w:t>
      </w:r>
      <w:r>
        <w:tab/>
        <w:t xml:space="preserve">Protokół nr 7 – </w:t>
      </w:r>
      <w:r w:rsidR="00643B57">
        <w:t>Odbiór systemu sygnalizacji zawilgocenia sieci preizolowanej (instalacja alarmowa)</w:t>
      </w:r>
      <w:r>
        <w:t xml:space="preserve">, </w:t>
      </w:r>
    </w:p>
    <w:p w14:paraId="036187E0" w14:textId="77777777" w:rsidR="00DF5143" w:rsidRDefault="00DF5143" w:rsidP="00DF5143">
      <w:pPr>
        <w:pStyle w:val="IIIPoziom3"/>
        <w:numPr>
          <w:ilvl w:val="0"/>
          <w:numId w:val="0"/>
        </w:numPr>
        <w:ind w:left="1146"/>
      </w:pPr>
      <w:r>
        <w:t>•</w:t>
      </w:r>
      <w:r>
        <w:tab/>
        <w:t xml:space="preserve">Protokół nr 7A – Odbiór montażu detektora / lokalizatora instalacji alarmowej, </w:t>
      </w:r>
    </w:p>
    <w:p w14:paraId="4FA659BE" w14:textId="77777777" w:rsidR="00DF5143" w:rsidRDefault="00DF5143" w:rsidP="00DF5143">
      <w:pPr>
        <w:pStyle w:val="IIIPoziom3"/>
        <w:numPr>
          <w:ilvl w:val="0"/>
          <w:numId w:val="0"/>
        </w:numPr>
        <w:ind w:left="1146"/>
      </w:pPr>
      <w:r>
        <w:t>•</w:t>
      </w:r>
      <w:r>
        <w:tab/>
        <w:t xml:space="preserve">Protokół nr 8 – Kwalifikacja odcinka sieci cieplnej do zasypania, </w:t>
      </w:r>
    </w:p>
    <w:p w14:paraId="3BCD9ECC" w14:textId="77777777" w:rsidR="00DF5143" w:rsidRDefault="00DF5143" w:rsidP="00DF5143">
      <w:pPr>
        <w:pStyle w:val="IIIPoziom3"/>
        <w:numPr>
          <w:ilvl w:val="0"/>
          <w:numId w:val="0"/>
        </w:numPr>
        <w:ind w:left="1146"/>
      </w:pPr>
      <w:r>
        <w:t>•</w:t>
      </w:r>
      <w:r>
        <w:tab/>
        <w:t xml:space="preserve">Protokół nr 9 – Odbiór prac w komorach ciepłowniczych, </w:t>
      </w:r>
    </w:p>
    <w:p w14:paraId="5A51CA9B" w14:textId="77777777" w:rsidR="00DF5143" w:rsidRDefault="00DF5143" w:rsidP="00DF5143">
      <w:pPr>
        <w:pStyle w:val="IIIPoziom3"/>
        <w:numPr>
          <w:ilvl w:val="0"/>
          <w:numId w:val="0"/>
        </w:numPr>
        <w:ind w:left="1146"/>
      </w:pPr>
      <w:r>
        <w:t>•</w:t>
      </w:r>
      <w:r>
        <w:tab/>
        <w:t xml:space="preserve">Protokół nr 10 – Odbiór prac związanych z demontażem istniejącej infrastruktury ciepłowniczej, </w:t>
      </w:r>
    </w:p>
    <w:p w14:paraId="0ED675A0" w14:textId="77777777" w:rsidR="00DF5143" w:rsidRDefault="00DF5143" w:rsidP="00DF5143">
      <w:pPr>
        <w:pStyle w:val="IIIPoziom3"/>
        <w:numPr>
          <w:ilvl w:val="0"/>
          <w:numId w:val="0"/>
        </w:numPr>
        <w:ind w:left="1146"/>
      </w:pPr>
      <w:r>
        <w:t>•</w:t>
      </w:r>
      <w:r>
        <w:tab/>
        <w:t xml:space="preserve">Protokół nr 11 – Odbiór terenu po zakończeniu prac budowlanych, </w:t>
      </w:r>
    </w:p>
    <w:p w14:paraId="107513F0" w14:textId="7380C1A7" w:rsidR="00DF5143" w:rsidRDefault="00DF5143" w:rsidP="00DF5143">
      <w:pPr>
        <w:pStyle w:val="IIIPoziom3"/>
        <w:numPr>
          <w:ilvl w:val="0"/>
          <w:numId w:val="0"/>
        </w:numPr>
        <w:ind w:left="1146"/>
      </w:pPr>
      <w:r>
        <w:t>•</w:t>
      </w:r>
      <w:r>
        <w:tab/>
        <w:t>Protokół nr 12</w:t>
      </w:r>
      <w:r w:rsidR="0093010A">
        <w:t>a</w:t>
      </w:r>
      <w:r>
        <w:t xml:space="preserve"> – </w:t>
      </w:r>
      <w:r w:rsidR="0093010A">
        <w:t>Gotowości energetycznej</w:t>
      </w:r>
      <w:r>
        <w:t xml:space="preserve"> wykonanych robót budowlanych </w:t>
      </w:r>
    </w:p>
    <w:p w14:paraId="4B4113E8" w14:textId="2FE0BB85" w:rsidR="0093010A" w:rsidRDefault="0093010A" w:rsidP="00DF5143">
      <w:pPr>
        <w:pStyle w:val="IIIPoziom3"/>
        <w:numPr>
          <w:ilvl w:val="0"/>
          <w:numId w:val="0"/>
        </w:numPr>
        <w:ind w:left="1146"/>
      </w:pPr>
      <w:r>
        <w:t>•</w:t>
      </w:r>
      <w:r>
        <w:tab/>
        <w:t>Protokół nr 12b</w:t>
      </w:r>
      <w:r w:rsidRPr="0093010A">
        <w:t xml:space="preserve"> – Odbiór końcowy wykonanych robót budowlanych i przekazanie odcinka do eksploatacji</w:t>
      </w:r>
    </w:p>
    <w:p w14:paraId="5B86B31C" w14:textId="04759CE3" w:rsidR="00CC4A02" w:rsidRDefault="00CC4A02" w:rsidP="00DF5143">
      <w:pPr>
        <w:pStyle w:val="IIIPoziom3"/>
        <w:numPr>
          <w:ilvl w:val="0"/>
          <w:numId w:val="0"/>
        </w:numPr>
        <w:ind w:left="1146"/>
      </w:pPr>
      <w:r>
        <w:t>•</w:t>
      </w:r>
      <w:r>
        <w:tab/>
        <w:t>Protokół nr 13</w:t>
      </w:r>
      <w:r w:rsidRPr="00CC4A02">
        <w:t xml:space="preserve"> – Odbiór końcowy wykonanego zamierzenia inwestycyjnego</w:t>
      </w:r>
      <w:r>
        <w:t xml:space="preserve"> w ramach budowy / modernizacji</w:t>
      </w:r>
      <w:r w:rsidRPr="00CC4A02">
        <w:t xml:space="preserve"> sieci cieplnej</w:t>
      </w:r>
    </w:p>
    <w:p w14:paraId="4A0A84EF" w14:textId="13551F21" w:rsidR="00A61C7F" w:rsidRDefault="00A61C7F" w:rsidP="00A61C7F">
      <w:pPr>
        <w:pStyle w:val="IIIPoziom3"/>
        <w:numPr>
          <w:ilvl w:val="0"/>
          <w:numId w:val="0"/>
        </w:numPr>
        <w:ind w:left="1146"/>
      </w:pPr>
      <w:bookmarkStart w:id="160" w:name="_Hlk214438061"/>
      <w:r w:rsidRPr="00A61C7F">
        <w:t>•</w:t>
      </w:r>
      <w:r w:rsidRPr="00A61C7F">
        <w:tab/>
        <w:t>Protokół nr 1</w:t>
      </w:r>
      <w:r>
        <w:t>4</w:t>
      </w:r>
      <w:r w:rsidRPr="00A61C7F">
        <w:t xml:space="preserve"> – </w:t>
      </w:r>
      <w:r>
        <w:t>Odbiór prac związanych z wykonaniem oczyszczenia i odtłuszczenia rurociągów stalowych</w:t>
      </w:r>
    </w:p>
    <w:p w14:paraId="38C8EBDB" w14:textId="7C852F7D" w:rsidR="00A61C7F" w:rsidRDefault="00A61C7F" w:rsidP="00A61C7F">
      <w:pPr>
        <w:pStyle w:val="IIIPoziom3"/>
        <w:numPr>
          <w:ilvl w:val="0"/>
          <w:numId w:val="0"/>
        </w:numPr>
        <w:ind w:left="1146"/>
      </w:pPr>
      <w:r w:rsidRPr="00A61C7F">
        <w:t>•</w:t>
      </w:r>
      <w:r w:rsidRPr="00A61C7F">
        <w:tab/>
        <w:t>Protokół nr 1</w:t>
      </w:r>
      <w:r>
        <w:t>5</w:t>
      </w:r>
      <w:r w:rsidRPr="00A61C7F">
        <w:t xml:space="preserve"> – Odbiór prac związanych z wykonaniem powłoki antykorozyjnej</w:t>
      </w:r>
    </w:p>
    <w:p w14:paraId="0072CBA7" w14:textId="701AA86D" w:rsidR="00A61C7F" w:rsidRDefault="00A61C7F" w:rsidP="00A61C7F">
      <w:pPr>
        <w:pStyle w:val="IIIPoziom3"/>
        <w:numPr>
          <w:ilvl w:val="0"/>
          <w:numId w:val="0"/>
        </w:numPr>
        <w:ind w:left="1146"/>
      </w:pPr>
      <w:r>
        <w:t>•</w:t>
      </w:r>
      <w:r>
        <w:tab/>
        <w:t xml:space="preserve">Protokół nr 16 – </w:t>
      </w:r>
      <w:r w:rsidR="005179BB" w:rsidRPr="005179BB">
        <w:t>Odbiór prac związanych z wykonaniem izolacji termicznej rurociągów stalowych</w:t>
      </w:r>
    </w:p>
    <w:p w14:paraId="019FA4E1" w14:textId="00FFE2E9" w:rsidR="00A61C7F" w:rsidRDefault="00A61C7F" w:rsidP="005179BB">
      <w:pPr>
        <w:pStyle w:val="IIIPoziom3"/>
        <w:numPr>
          <w:ilvl w:val="0"/>
          <w:numId w:val="0"/>
        </w:numPr>
        <w:ind w:left="1416" w:hanging="270"/>
      </w:pPr>
      <w:r>
        <w:t>•</w:t>
      </w:r>
      <w:r>
        <w:tab/>
        <w:t xml:space="preserve">Protokół nr 17 – </w:t>
      </w:r>
      <w:r w:rsidR="005179BB" w:rsidRPr="005179BB">
        <w:t>Odbiór końcowy wykonanego zamierzenia inwestycyjnego w ramach podłączenie przyłącza preizolowanego do węzła cieplnego</w:t>
      </w:r>
    </w:p>
    <w:bookmarkEnd w:id="160"/>
    <w:p w14:paraId="5BD862D1" w14:textId="77777777" w:rsidR="00A61C7F" w:rsidRDefault="00A61C7F" w:rsidP="00A61C7F">
      <w:pPr>
        <w:pStyle w:val="IIIPoziom3"/>
        <w:numPr>
          <w:ilvl w:val="0"/>
          <w:numId w:val="0"/>
        </w:numPr>
        <w:ind w:left="1146"/>
      </w:pPr>
    </w:p>
    <w:p w14:paraId="63FAD3BA" w14:textId="1309C8FA" w:rsidR="00DF5143" w:rsidRDefault="00DF5143" w:rsidP="00DF5143">
      <w:pPr>
        <w:pStyle w:val="IIIPoziom3"/>
      </w:pPr>
      <w:r w:rsidRPr="00DF5143">
        <w:lastRenderedPageBreak/>
        <w:t xml:space="preserve">Jednocześnie, podkreślania wymaga, że jedynie </w:t>
      </w:r>
      <w:r w:rsidR="00095C31">
        <w:t>Protokół</w:t>
      </w:r>
      <w:r w:rsidR="001E025B">
        <w:t xml:space="preserve"> Dostawy Rur Preizolowanych / </w:t>
      </w:r>
      <w:r w:rsidRPr="00DF5143">
        <w:t xml:space="preserve">Protokół Gotowości Energetycznej / Odbioru </w:t>
      </w:r>
      <w:r w:rsidR="009F2BB4">
        <w:t xml:space="preserve">końcowy </w:t>
      </w:r>
      <w:r w:rsidRPr="00DF5143">
        <w:t>wykonanego zamierzenia inwestycyjnego</w:t>
      </w:r>
      <w:r w:rsidR="00FA62F8">
        <w:t xml:space="preserve"> / </w:t>
      </w:r>
      <w:r w:rsidR="00FA62F8" w:rsidRPr="00FA62F8">
        <w:t>Odbi</w:t>
      </w:r>
      <w:r w:rsidR="00FA62F8">
        <w:t>oru</w:t>
      </w:r>
      <w:r w:rsidR="00FA62F8" w:rsidRPr="00FA62F8">
        <w:t xml:space="preserve"> końcow</w:t>
      </w:r>
      <w:r w:rsidR="00FA62F8">
        <w:t>ego</w:t>
      </w:r>
      <w:r w:rsidR="00FA62F8" w:rsidRPr="00FA62F8">
        <w:t xml:space="preserve"> wykonanego zamierzenia inwestycyjnego w ramach podłączenie przyłącza preizolowanego do węzła cieplnego</w:t>
      </w:r>
      <w:r w:rsidR="00FA62F8">
        <w:t xml:space="preserve"> </w:t>
      </w:r>
      <w:r w:rsidRPr="00DF5143">
        <w:t xml:space="preserve">stanowią podstawę do wystawienia </w:t>
      </w:r>
      <w:r w:rsidR="00682548">
        <w:t>faktury VAT</w:t>
      </w:r>
      <w:r w:rsidRPr="00DF5143">
        <w:t>.</w:t>
      </w:r>
    </w:p>
    <w:p w14:paraId="5B7B794E" w14:textId="78BFED1D" w:rsidR="00260F3A" w:rsidRDefault="00260F3A" w:rsidP="00260F3A">
      <w:pPr>
        <w:pStyle w:val="IIIPoziom3"/>
      </w:pPr>
      <w:r>
        <w:t>Lista wymaganych czynności odbiorowych prac prowadzonych w ramach procesów inwestycyjnych, modernizacyjnych odcinków sieci i przyłączy cieplnych:</w:t>
      </w:r>
    </w:p>
    <w:p w14:paraId="170BE53F" w14:textId="77777777" w:rsidR="00260F3A" w:rsidRDefault="00260F3A" w:rsidP="00260F3A">
      <w:pPr>
        <w:pStyle w:val="IIIPoziom3"/>
        <w:numPr>
          <w:ilvl w:val="0"/>
          <w:numId w:val="0"/>
        </w:numPr>
        <w:ind w:left="1146"/>
      </w:pPr>
    </w:p>
    <w:p w14:paraId="03210E43" w14:textId="77777777" w:rsidR="00260F3A" w:rsidRPr="00514D41" w:rsidRDefault="00260F3A" w:rsidP="00260F3A">
      <w:pPr>
        <w:jc w:val="center"/>
        <w:rPr>
          <w:rFonts w:cs="Arial"/>
          <w:b/>
          <w:color w:val="092D74"/>
          <w:sz w:val="20"/>
          <w:szCs w:val="20"/>
        </w:rPr>
      </w:pP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4"/>
        <w:gridCol w:w="7655"/>
      </w:tblGrid>
      <w:tr w:rsidR="00260F3A" w:rsidRPr="009F2BB4" w14:paraId="40D44007" w14:textId="77777777" w:rsidTr="00F10BE7">
        <w:trPr>
          <w:jc w:val="center"/>
        </w:trPr>
        <w:tc>
          <w:tcPr>
            <w:tcW w:w="704" w:type="dxa"/>
            <w:vAlign w:val="center"/>
          </w:tcPr>
          <w:p w14:paraId="262CC355" w14:textId="77777777" w:rsidR="00260F3A" w:rsidRPr="009F2BB4" w:rsidRDefault="00260F3A" w:rsidP="00F10BE7">
            <w:pPr>
              <w:pStyle w:val="Nagwek"/>
              <w:tabs>
                <w:tab w:val="clear" w:pos="4536"/>
                <w:tab w:val="clear" w:pos="9072"/>
              </w:tabs>
              <w:jc w:val="center"/>
              <w:rPr>
                <w:rFonts w:cs="Arial"/>
                <w:b/>
                <w:bCs/>
                <w:szCs w:val="18"/>
              </w:rPr>
            </w:pPr>
          </w:p>
        </w:tc>
        <w:tc>
          <w:tcPr>
            <w:tcW w:w="7655" w:type="dxa"/>
            <w:vAlign w:val="center"/>
          </w:tcPr>
          <w:p w14:paraId="1E4E670E" w14:textId="77777777" w:rsidR="00260F3A" w:rsidRPr="009F2BB4" w:rsidRDefault="00260F3A" w:rsidP="00F10BE7">
            <w:pPr>
              <w:pStyle w:val="Nagwek"/>
              <w:tabs>
                <w:tab w:val="clear" w:pos="4536"/>
                <w:tab w:val="clear" w:pos="9072"/>
              </w:tabs>
              <w:jc w:val="center"/>
              <w:rPr>
                <w:rFonts w:cs="Arial"/>
                <w:b/>
                <w:bCs/>
                <w:szCs w:val="18"/>
              </w:rPr>
            </w:pPr>
            <w:r w:rsidRPr="009F2BB4">
              <w:rPr>
                <w:rFonts w:cs="Arial"/>
                <w:b/>
                <w:bCs/>
                <w:szCs w:val="18"/>
              </w:rPr>
              <w:t>LISTA KONTROLNA</w:t>
            </w:r>
          </w:p>
        </w:tc>
      </w:tr>
      <w:tr w:rsidR="00260F3A" w:rsidRPr="009F2BB4" w14:paraId="661A3853" w14:textId="77777777" w:rsidTr="00F10BE7">
        <w:trPr>
          <w:jc w:val="center"/>
        </w:trPr>
        <w:tc>
          <w:tcPr>
            <w:tcW w:w="704" w:type="dxa"/>
            <w:vAlign w:val="center"/>
          </w:tcPr>
          <w:p w14:paraId="29A9325F" w14:textId="77777777" w:rsidR="00260F3A" w:rsidRPr="009F2BB4" w:rsidRDefault="00260F3A" w:rsidP="00F10BE7">
            <w:pPr>
              <w:pStyle w:val="Nagwek"/>
              <w:tabs>
                <w:tab w:val="clear" w:pos="4536"/>
                <w:tab w:val="clear" w:pos="9072"/>
              </w:tabs>
              <w:jc w:val="center"/>
              <w:rPr>
                <w:rFonts w:cs="Arial"/>
                <w:b/>
                <w:bCs/>
                <w:szCs w:val="18"/>
              </w:rPr>
            </w:pPr>
            <w:r w:rsidRPr="009F2BB4">
              <w:rPr>
                <w:rFonts w:cs="Arial"/>
                <w:b/>
                <w:bCs/>
                <w:szCs w:val="18"/>
              </w:rPr>
              <w:t>Lp.</w:t>
            </w:r>
          </w:p>
        </w:tc>
        <w:tc>
          <w:tcPr>
            <w:tcW w:w="7655" w:type="dxa"/>
            <w:vAlign w:val="center"/>
          </w:tcPr>
          <w:p w14:paraId="5AFE3A94" w14:textId="77777777" w:rsidR="00260F3A" w:rsidRPr="009F2BB4" w:rsidRDefault="00260F3A" w:rsidP="00F10BE7">
            <w:pPr>
              <w:pStyle w:val="Nagwek"/>
              <w:tabs>
                <w:tab w:val="clear" w:pos="4536"/>
                <w:tab w:val="clear" w:pos="9072"/>
              </w:tabs>
              <w:jc w:val="center"/>
              <w:rPr>
                <w:rFonts w:cs="Arial"/>
                <w:b/>
                <w:bCs/>
                <w:szCs w:val="18"/>
              </w:rPr>
            </w:pPr>
            <w:r w:rsidRPr="009F2BB4">
              <w:rPr>
                <w:rFonts w:cs="Arial"/>
                <w:b/>
                <w:bCs/>
                <w:szCs w:val="18"/>
              </w:rPr>
              <w:t>Czynność odbiorowa</w:t>
            </w:r>
          </w:p>
        </w:tc>
      </w:tr>
      <w:tr w:rsidR="00260F3A" w:rsidRPr="009F2BB4" w14:paraId="5FAA46C3" w14:textId="77777777" w:rsidTr="00F10BE7">
        <w:trPr>
          <w:jc w:val="center"/>
        </w:trPr>
        <w:tc>
          <w:tcPr>
            <w:tcW w:w="8359" w:type="dxa"/>
            <w:gridSpan w:val="2"/>
            <w:vAlign w:val="center"/>
          </w:tcPr>
          <w:p w14:paraId="16EFABF6" w14:textId="3D1C8F5B" w:rsidR="00260F3A" w:rsidRPr="009F2BB4" w:rsidRDefault="00260F3A" w:rsidP="00F10BE7">
            <w:pPr>
              <w:pStyle w:val="Nagwek"/>
              <w:jc w:val="center"/>
              <w:rPr>
                <w:rFonts w:cs="Arial"/>
                <w:b/>
                <w:bCs/>
                <w:szCs w:val="18"/>
              </w:rPr>
            </w:pPr>
            <w:r w:rsidRPr="009F2BB4">
              <w:rPr>
                <w:rFonts w:cs="Arial"/>
                <w:b/>
                <w:bCs/>
                <w:szCs w:val="18"/>
              </w:rPr>
              <w:t>Protokół nr 1 /…………..</w:t>
            </w:r>
          </w:p>
          <w:p w14:paraId="03A4ADC0" w14:textId="77777777" w:rsidR="00260F3A" w:rsidRPr="009F2BB4" w:rsidRDefault="00260F3A" w:rsidP="00F10BE7">
            <w:pPr>
              <w:pStyle w:val="Nagwek"/>
              <w:tabs>
                <w:tab w:val="clear" w:pos="4536"/>
                <w:tab w:val="clear" w:pos="9072"/>
              </w:tabs>
              <w:jc w:val="center"/>
              <w:rPr>
                <w:rFonts w:cs="Arial"/>
                <w:b/>
                <w:bCs/>
                <w:szCs w:val="18"/>
              </w:rPr>
            </w:pPr>
            <w:r w:rsidRPr="009F2BB4">
              <w:rPr>
                <w:rFonts w:cs="Arial"/>
                <w:b/>
                <w:bCs/>
                <w:szCs w:val="18"/>
              </w:rPr>
              <w:t>Przekazanie terenu budowy</w:t>
            </w:r>
          </w:p>
        </w:tc>
      </w:tr>
      <w:tr w:rsidR="00260F3A" w:rsidRPr="009F2BB4" w14:paraId="49F037B6" w14:textId="77777777" w:rsidTr="00F10BE7">
        <w:trPr>
          <w:trHeight w:val="630"/>
          <w:jc w:val="center"/>
        </w:trPr>
        <w:tc>
          <w:tcPr>
            <w:tcW w:w="704" w:type="dxa"/>
            <w:vAlign w:val="center"/>
          </w:tcPr>
          <w:p w14:paraId="22698088"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4474A524" w14:textId="77777777" w:rsidR="00260F3A" w:rsidRPr="009F2BB4" w:rsidRDefault="00260F3A" w:rsidP="00F10BE7">
            <w:pPr>
              <w:pStyle w:val="Nagwek"/>
              <w:tabs>
                <w:tab w:val="clear" w:pos="4536"/>
                <w:tab w:val="clear" w:pos="9072"/>
              </w:tabs>
              <w:rPr>
                <w:rFonts w:cs="Arial"/>
                <w:szCs w:val="18"/>
              </w:rPr>
            </w:pPr>
            <w:r w:rsidRPr="009F2BB4">
              <w:rPr>
                <w:rFonts w:cs="Arial"/>
                <w:bCs/>
                <w:szCs w:val="18"/>
              </w:rPr>
              <w:t>Wykonanie dokumentacji fotograficznej przekazywanej części terenu, z uwzględnieniem sprawdzenia ewentualnych uszkodzeń elementów infrastruktury, funkcjonującej na danym terenie</w:t>
            </w:r>
          </w:p>
        </w:tc>
      </w:tr>
      <w:tr w:rsidR="00260F3A" w:rsidRPr="009F2BB4" w14:paraId="46FF5847" w14:textId="77777777" w:rsidTr="00F10BE7">
        <w:trPr>
          <w:trHeight w:val="630"/>
          <w:jc w:val="center"/>
        </w:trPr>
        <w:tc>
          <w:tcPr>
            <w:tcW w:w="704" w:type="dxa"/>
            <w:vAlign w:val="center"/>
          </w:tcPr>
          <w:p w14:paraId="1F960E98"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5ABAB003" w14:textId="77777777" w:rsidR="00260F3A" w:rsidRPr="009F2BB4" w:rsidRDefault="00260F3A" w:rsidP="00F10BE7">
            <w:pPr>
              <w:pStyle w:val="Nagwek"/>
              <w:tabs>
                <w:tab w:val="clear" w:pos="4536"/>
                <w:tab w:val="clear" w:pos="9072"/>
              </w:tabs>
              <w:rPr>
                <w:rFonts w:cs="Arial"/>
                <w:szCs w:val="18"/>
              </w:rPr>
            </w:pPr>
            <w:r w:rsidRPr="009F2BB4">
              <w:rPr>
                <w:rFonts w:cs="Arial"/>
                <w:bCs/>
                <w:szCs w:val="18"/>
              </w:rPr>
              <w:t>Weryfikacja ewentualnych przeszkód terenowych na trasie projektowanego odcinka przyłącza lub sieci cieplnej i opisanie jej w protokole wraz z naznaczeniem wymaganej daty jej usunięcia</w:t>
            </w:r>
          </w:p>
        </w:tc>
      </w:tr>
      <w:tr w:rsidR="00260F3A" w:rsidRPr="009F2BB4" w14:paraId="34BBB642" w14:textId="77777777" w:rsidTr="00F10BE7">
        <w:trPr>
          <w:trHeight w:val="630"/>
          <w:jc w:val="center"/>
        </w:trPr>
        <w:tc>
          <w:tcPr>
            <w:tcW w:w="704" w:type="dxa"/>
            <w:vAlign w:val="center"/>
          </w:tcPr>
          <w:p w14:paraId="4CEA78EE"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5A2E13D5" w14:textId="77777777" w:rsidR="00260F3A" w:rsidRPr="009F2BB4" w:rsidRDefault="00260F3A" w:rsidP="00F10BE7">
            <w:pPr>
              <w:pStyle w:val="Nagwek"/>
              <w:tabs>
                <w:tab w:val="clear" w:pos="4536"/>
                <w:tab w:val="clear" w:pos="9072"/>
              </w:tabs>
              <w:rPr>
                <w:rFonts w:cs="Arial"/>
                <w:szCs w:val="18"/>
              </w:rPr>
            </w:pPr>
            <w:r w:rsidRPr="009F2BB4">
              <w:rPr>
                <w:rFonts w:cs="Arial"/>
                <w:bCs/>
                <w:szCs w:val="18"/>
              </w:rPr>
              <w:t>Weryfikacji istniejącego na przekazywanym terenie drzewostanu wraz z weryfikacją posiadanych zgód na wycinkę drzew</w:t>
            </w:r>
          </w:p>
        </w:tc>
      </w:tr>
      <w:tr w:rsidR="00260F3A" w:rsidRPr="009F2BB4" w14:paraId="487D53DD" w14:textId="77777777" w:rsidTr="00F10BE7">
        <w:trPr>
          <w:trHeight w:val="630"/>
          <w:jc w:val="center"/>
        </w:trPr>
        <w:tc>
          <w:tcPr>
            <w:tcW w:w="8359" w:type="dxa"/>
            <w:gridSpan w:val="2"/>
            <w:vAlign w:val="center"/>
          </w:tcPr>
          <w:p w14:paraId="204BE0B0" w14:textId="0BB45F6B" w:rsidR="00260F3A" w:rsidRPr="009F2BB4" w:rsidRDefault="00260F3A" w:rsidP="00F10BE7">
            <w:pPr>
              <w:pStyle w:val="Nagwek"/>
              <w:jc w:val="center"/>
              <w:rPr>
                <w:rFonts w:cs="Arial"/>
                <w:b/>
                <w:szCs w:val="18"/>
              </w:rPr>
            </w:pPr>
            <w:r w:rsidRPr="009F2BB4">
              <w:rPr>
                <w:rFonts w:cs="Arial"/>
                <w:b/>
                <w:szCs w:val="18"/>
              </w:rPr>
              <w:t>Protokół nr 2 /…………..</w:t>
            </w:r>
          </w:p>
          <w:p w14:paraId="19F78A32" w14:textId="77777777" w:rsidR="00260F3A" w:rsidRPr="009F2BB4" w:rsidRDefault="00260F3A" w:rsidP="00F10BE7">
            <w:pPr>
              <w:jc w:val="center"/>
              <w:rPr>
                <w:szCs w:val="18"/>
              </w:rPr>
            </w:pPr>
            <w:r w:rsidRPr="009F2BB4">
              <w:rPr>
                <w:rFonts w:cs="Arial"/>
                <w:b/>
                <w:szCs w:val="18"/>
              </w:rPr>
              <w:t>Odbiór materiałów budowlanych</w:t>
            </w:r>
          </w:p>
        </w:tc>
      </w:tr>
      <w:tr w:rsidR="00260F3A" w:rsidRPr="009F2BB4" w14:paraId="5408EE69" w14:textId="77777777" w:rsidTr="00F10BE7">
        <w:trPr>
          <w:trHeight w:val="630"/>
          <w:jc w:val="center"/>
        </w:trPr>
        <w:tc>
          <w:tcPr>
            <w:tcW w:w="704" w:type="dxa"/>
            <w:vAlign w:val="center"/>
          </w:tcPr>
          <w:p w14:paraId="0B072BDE"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2D2A8A50"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atestu producenta rur</w:t>
            </w:r>
          </w:p>
        </w:tc>
      </w:tr>
      <w:tr w:rsidR="00260F3A" w:rsidRPr="009F2BB4" w14:paraId="2977B3CD" w14:textId="77777777" w:rsidTr="00F10BE7">
        <w:trPr>
          <w:trHeight w:val="630"/>
          <w:jc w:val="center"/>
        </w:trPr>
        <w:tc>
          <w:tcPr>
            <w:tcW w:w="704" w:type="dxa"/>
            <w:vAlign w:val="center"/>
          </w:tcPr>
          <w:p w14:paraId="75AF19B1"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59799C8D"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głównych wymiarów rur preizolowanych</w:t>
            </w:r>
          </w:p>
        </w:tc>
      </w:tr>
      <w:tr w:rsidR="00260F3A" w:rsidRPr="009F2BB4" w14:paraId="42E54175" w14:textId="77777777" w:rsidTr="00F10BE7">
        <w:trPr>
          <w:trHeight w:val="630"/>
          <w:jc w:val="center"/>
        </w:trPr>
        <w:tc>
          <w:tcPr>
            <w:tcW w:w="704" w:type="dxa"/>
            <w:vAlign w:val="center"/>
          </w:tcPr>
          <w:p w14:paraId="70398C7F"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6ACFD9D9"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długości nieizolowanych końcówek rur przewodowych pozostawionych do spawania</w:t>
            </w:r>
          </w:p>
        </w:tc>
      </w:tr>
      <w:tr w:rsidR="00260F3A" w:rsidRPr="009F2BB4" w14:paraId="28E9AD50" w14:textId="77777777" w:rsidTr="00F10BE7">
        <w:trPr>
          <w:trHeight w:val="630"/>
          <w:jc w:val="center"/>
        </w:trPr>
        <w:tc>
          <w:tcPr>
            <w:tcW w:w="704" w:type="dxa"/>
            <w:vAlign w:val="center"/>
          </w:tcPr>
          <w:p w14:paraId="700D076F"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3EE316AC" w14:textId="77777777" w:rsidR="00260F3A" w:rsidRPr="009F2BB4" w:rsidRDefault="00260F3A" w:rsidP="00F10BE7">
            <w:pPr>
              <w:pStyle w:val="Nagwek"/>
              <w:tabs>
                <w:tab w:val="clear" w:pos="4536"/>
                <w:tab w:val="clear" w:pos="9072"/>
              </w:tabs>
              <w:rPr>
                <w:rFonts w:cs="Arial"/>
                <w:szCs w:val="18"/>
              </w:rPr>
            </w:pPr>
            <w:r w:rsidRPr="009F2BB4">
              <w:rPr>
                <w:rFonts w:cs="Arial"/>
                <w:szCs w:val="18"/>
              </w:rPr>
              <w:t>Oględziny – stan czystości – stan powierzchni rur osłonowych</w:t>
            </w:r>
          </w:p>
        </w:tc>
      </w:tr>
      <w:tr w:rsidR="00260F3A" w:rsidRPr="009F2BB4" w14:paraId="1C75D3C7" w14:textId="77777777" w:rsidTr="00F10BE7">
        <w:trPr>
          <w:trHeight w:val="630"/>
          <w:jc w:val="center"/>
        </w:trPr>
        <w:tc>
          <w:tcPr>
            <w:tcW w:w="704" w:type="dxa"/>
            <w:vAlign w:val="center"/>
          </w:tcPr>
          <w:p w14:paraId="27AA8DF6"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5514DD2C" w14:textId="77777777" w:rsidR="00260F3A" w:rsidRPr="009F2BB4" w:rsidRDefault="00260F3A" w:rsidP="00F10BE7">
            <w:pPr>
              <w:pStyle w:val="Nagwek"/>
              <w:tabs>
                <w:tab w:val="clear" w:pos="4536"/>
                <w:tab w:val="clear" w:pos="9072"/>
              </w:tabs>
              <w:rPr>
                <w:rFonts w:cs="Arial"/>
                <w:szCs w:val="18"/>
              </w:rPr>
            </w:pPr>
            <w:r w:rsidRPr="009F2BB4">
              <w:rPr>
                <w:rFonts w:cs="Arial"/>
                <w:szCs w:val="18"/>
              </w:rPr>
              <w:t>Oględziny – drożności rur przewodowych</w:t>
            </w:r>
          </w:p>
        </w:tc>
      </w:tr>
      <w:tr w:rsidR="00260F3A" w:rsidRPr="009F2BB4" w14:paraId="089C0D65" w14:textId="77777777" w:rsidTr="00F10BE7">
        <w:trPr>
          <w:trHeight w:val="630"/>
          <w:jc w:val="center"/>
        </w:trPr>
        <w:tc>
          <w:tcPr>
            <w:tcW w:w="704" w:type="dxa"/>
            <w:vAlign w:val="center"/>
          </w:tcPr>
          <w:p w14:paraId="6F4A3742"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0D36C123"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ilościowe armatury w zakresie zgodności ze specyfikacją</w:t>
            </w:r>
          </w:p>
        </w:tc>
      </w:tr>
      <w:tr w:rsidR="00260F3A" w:rsidRPr="009F2BB4" w14:paraId="6F534AB0" w14:textId="77777777" w:rsidTr="00F10BE7">
        <w:trPr>
          <w:trHeight w:val="630"/>
          <w:jc w:val="center"/>
        </w:trPr>
        <w:tc>
          <w:tcPr>
            <w:tcW w:w="704" w:type="dxa"/>
            <w:vAlign w:val="center"/>
          </w:tcPr>
          <w:p w14:paraId="65BA9F93"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4388B9F8" w14:textId="77777777" w:rsidR="00260F3A" w:rsidRPr="009F2BB4" w:rsidRDefault="00260F3A" w:rsidP="00F10BE7">
            <w:pPr>
              <w:pStyle w:val="Nagwek"/>
              <w:tabs>
                <w:tab w:val="clear" w:pos="4536"/>
                <w:tab w:val="clear" w:pos="9072"/>
              </w:tabs>
              <w:rPr>
                <w:rFonts w:cs="Arial"/>
                <w:szCs w:val="18"/>
              </w:rPr>
            </w:pPr>
            <w:r w:rsidRPr="009F2BB4">
              <w:rPr>
                <w:rFonts w:cs="Arial"/>
                <w:szCs w:val="18"/>
              </w:rPr>
              <w:t xml:space="preserve">Sprawdzenie armatury w zakresie zgodności parametrów pracy, wielkości, rodzaju napędu, przyłączy </w:t>
            </w:r>
          </w:p>
        </w:tc>
      </w:tr>
      <w:tr w:rsidR="00260F3A" w:rsidRPr="009F2BB4" w14:paraId="35EE3032" w14:textId="77777777" w:rsidTr="00F10BE7">
        <w:trPr>
          <w:trHeight w:val="630"/>
          <w:jc w:val="center"/>
        </w:trPr>
        <w:tc>
          <w:tcPr>
            <w:tcW w:w="704" w:type="dxa"/>
            <w:vAlign w:val="center"/>
          </w:tcPr>
          <w:p w14:paraId="69653BD8"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6BB5BBB0"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oporności instalacji alarmowej każdej sztangi rurociągów oraz kształtek preizolowanych</w:t>
            </w:r>
          </w:p>
        </w:tc>
      </w:tr>
      <w:tr w:rsidR="00260F3A" w:rsidRPr="009F2BB4" w14:paraId="06C45759" w14:textId="77777777" w:rsidTr="00F10BE7">
        <w:trPr>
          <w:jc w:val="center"/>
        </w:trPr>
        <w:tc>
          <w:tcPr>
            <w:tcW w:w="8359" w:type="dxa"/>
            <w:gridSpan w:val="2"/>
            <w:vAlign w:val="center"/>
          </w:tcPr>
          <w:p w14:paraId="0DBBBF51" w14:textId="73343683" w:rsidR="00260F3A" w:rsidRPr="009F2BB4" w:rsidRDefault="00260F3A" w:rsidP="00F10BE7">
            <w:pPr>
              <w:pStyle w:val="Nagwek"/>
              <w:jc w:val="center"/>
              <w:rPr>
                <w:rFonts w:cs="Arial"/>
                <w:b/>
                <w:bCs/>
                <w:szCs w:val="18"/>
              </w:rPr>
            </w:pPr>
            <w:r w:rsidRPr="009F2BB4">
              <w:rPr>
                <w:rFonts w:cs="Arial"/>
                <w:b/>
                <w:bCs/>
                <w:szCs w:val="18"/>
              </w:rPr>
              <w:t>Protokół nr 3 /…………..</w:t>
            </w:r>
          </w:p>
          <w:p w14:paraId="76A72F09" w14:textId="77777777" w:rsidR="00260F3A" w:rsidRPr="009F2BB4" w:rsidRDefault="00260F3A" w:rsidP="00F10BE7">
            <w:pPr>
              <w:pStyle w:val="Nagwek"/>
              <w:tabs>
                <w:tab w:val="clear" w:pos="4536"/>
                <w:tab w:val="clear" w:pos="9072"/>
              </w:tabs>
              <w:jc w:val="center"/>
              <w:rPr>
                <w:rFonts w:cs="Arial"/>
                <w:b/>
                <w:bCs/>
                <w:szCs w:val="18"/>
              </w:rPr>
            </w:pPr>
            <w:r w:rsidRPr="009F2BB4">
              <w:rPr>
                <w:rFonts w:cs="Arial"/>
                <w:b/>
                <w:bCs/>
                <w:szCs w:val="18"/>
              </w:rPr>
              <w:t>Odbiór wykopu oraz podsypki piaskowej</w:t>
            </w:r>
          </w:p>
        </w:tc>
      </w:tr>
      <w:tr w:rsidR="00260F3A" w:rsidRPr="009F2BB4" w14:paraId="4CB2F2AC" w14:textId="77777777" w:rsidTr="00F10BE7">
        <w:trPr>
          <w:trHeight w:val="630"/>
          <w:jc w:val="center"/>
        </w:trPr>
        <w:tc>
          <w:tcPr>
            <w:tcW w:w="704" w:type="dxa"/>
            <w:vAlign w:val="center"/>
          </w:tcPr>
          <w:p w14:paraId="3557942D"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7BDC4794"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grubości podsypki piaskowej metodą niwelacji lub przymiarem liniowym</w:t>
            </w:r>
          </w:p>
        </w:tc>
      </w:tr>
      <w:tr w:rsidR="00260F3A" w:rsidRPr="009F2BB4" w14:paraId="7222FE5F" w14:textId="77777777" w:rsidTr="00F10BE7">
        <w:trPr>
          <w:trHeight w:val="630"/>
          <w:jc w:val="center"/>
        </w:trPr>
        <w:tc>
          <w:tcPr>
            <w:tcW w:w="704" w:type="dxa"/>
            <w:vAlign w:val="center"/>
          </w:tcPr>
          <w:p w14:paraId="08149EB5"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1A1940A6"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rzędnych dna wykopu (po wykonaniu podsypki) – zgodność z dokumentacją techniczną</w:t>
            </w:r>
          </w:p>
          <w:p w14:paraId="55D1F14D" w14:textId="77777777" w:rsidR="00260F3A" w:rsidRPr="009F2BB4" w:rsidRDefault="00260F3A" w:rsidP="00F10BE7">
            <w:pPr>
              <w:pStyle w:val="Nagwek"/>
              <w:tabs>
                <w:tab w:val="clear" w:pos="4536"/>
                <w:tab w:val="clear" w:pos="9072"/>
              </w:tabs>
              <w:rPr>
                <w:rFonts w:cs="Arial"/>
                <w:szCs w:val="18"/>
              </w:rPr>
            </w:pPr>
            <w:r w:rsidRPr="009F2BB4">
              <w:rPr>
                <w:rFonts w:cs="Arial"/>
                <w:szCs w:val="18"/>
              </w:rPr>
              <w:t>- pomiar przez Wykonawcę w punktach wskazanych przez Inspektora</w:t>
            </w:r>
          </w:p>
        </w:tc>
      </w:tr>
      <w:tr w:rsidR="00260F3A" w:rsidRPr="009F2BB4" w14:paraId="6D66043B" w14:textId="77777777" w:rsidTr="00F10BE7">
        <w:trPr>
          <w:trHeight w:val="630"/>
          <w:jc w:val="center"/>
        </w:trPr>
        <w:tc>
          <w:tcPr>
            <w:tcW w:w="8359" w:type="dxa"/>
            <w:gridSpan w:val="2"/>
            <w:vAlign w:val="center"/>
          </w:tcPr>
          <w:p w14:paraId="438575D4" w14:textId="351C2E7C" w:rsidR="00260F3A" w:rsidRPr="009F2BB4" w:rsidRDefault="00260F3A" w:rsidP="00F10BE7">
            <w:pPr>
              <w:pStyle w:val="Nagwek"/>
              <w:jc w:val="center"/>
              <w:rPr>
                <w:rFonts w:cs="Arial"/>
                <w:b/>
                <w:bCs/>
                <w:szCs w:val="18"/>
              </w:rPr>
            </w:pPr>
            <w:r w:rsidRPr="009F2BB4">
              <w:rPr>
                <w:rFonts w:cs="Arial"/>
                <w:b/>
                <w:bCs/>
                <w:szCs w:val="18"/>
              </w:rPr>
              <w:t>Protokół nr 4 /…………..</w:t>
            </w:r>
          </w:p>
          <w:p w14:paraId="72060E78" w14:textId="77777777" w:rsidR="00260F3A" w:rsidRPr="009F2BB4" w:rsidRDefault="00260F3A" w:rsidP="00F10BE7">
            <w:pPr>
              <w:pStyle w:val="Nagwek"/>
              <w:tabs>
                <w:tab w:val="clear" w:pos="4536"/>
                <w:tab w:val="clear" w:pos="9072"/>
              </w:tabs>
              <w:jc w:val="center"/>
              <w:rPr>
                <w:rFonts w:cs="Arial"/>
                <w:szCs w:val="18"/>
              </w:rPr>
            </w:pPr>
            <w:r w:rsidRPr="009F2BB4">
              <w:rPr>
                <w:rFonts w:cs="Arial"/>
                <w:b/>
                <w:bCs/>
                <w:szCs w:val="18"/>
              </w:rPr>
              <w:t>Próba ciśnieniowa realizowanego odcinka</w:t>
            </w:r>
          </w:p>
        </w:tc>
      </w:tr>
      <w:tr w:rsidR="00260F3A" w:rsidRPr="009F2BB4" w14:paraId="79D1F39C" w14:textId="77777777" w:rsidTr="00F10BE7">
        <w:trPr>
          <w:trHeight w:val="630"/>
          <w:jc w:val="center"/>
        </w:trPr>
        <w:tc>
          <w:tcPr>
            <w:tcW w:w="704" w:type="dxa"/>
            <w:vAlign w:val="center"/>
          </w:tcPr>
          <w:p w14:paraId="7DBD4856"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618D03A6" w14:textId="77777777" w:rsidR="00260F3A" w:rsidRPr="009F2BB4" w:rsidRDefault="00260F3A" w:rsidP="00F10BE7">
            <w:pPr>
              <w:pStyle w:val="Nagwek"/>
              <w:tabs>
                <w:tab w:val="clear" w:pos="4536"/>
                <w:tab w:val="clear" w:pos="9072"/>
              </w:tabs>
              <w:rPr>
                <w:rFonts w:cs="Arial"/>
                <w:szCs w:val="18"/>
              </w:rPr>
            </w:pPr>
            <w:r w:rsidRPr="009F2BB4">
              <w:rPr>
                <w:rFonts w:cs="Arial"/>
                <w:szCs w:val="18"/>
              </w:rPr>
              <w:t>Odczyt manometru – przed rozpoczęciem próby</w:t>
            </w:r>
          </w:p>
        </w:tc>
      </w:tr>
      <w:tr w:rsidR="00260F3A" w:rsidRPr="009F2BB4" w14:paraId="2D501657" w14:textId="77777777" w:rsidTr="00F10BE7">
        <w:trPr>
          <w:trHeight w:val="630"/>
          <w:jc w:val="center"/>
        </w:trPr>
        <w:tc>
          <w:tcPr>
            <w:tcW w:w="704" w:type="dxa"/>
            <w:vAlign w:val="center"/>
          </w:tcPr>
          <w:p w14:paraId="067B8EA1"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4D1B59C7" w14:textId="77777777" w:rsidR="00260F3A" w:rsidRPr="009F2BB4" w:rsidRDefault="00260F3A" w:rsidP="00F10BE7">
            <w:pPr>
              <w:pStyle w:val="Nagwek"/>
              <w:tabs>
                <w:tab w:val="clear" w:pos="4536"/>
                <w:tab w:val="clear" w:pos="9072"/>
              </w:tabs>
              <w:rPr>
                <w:rFonts w:cs="Arial"/>
                <w:szCs w:val="18"/>
              </w:rPr>
            </w:pPr>
            <w:r w:rsidRPr="009F2BB4">
              <w:rPr>
                <w:rFonts w:cs="Arial"/>
                <w:szCs w:val="18"/>
              </w:rPr>
              <w:t>Odczyt manometru – pośredni</w:t>
            </w:r>
          </w:p>
        </w:tc>
      </w:tr>
      <w:tr w:rsidR="00260F3A" w:rsidRPr="009F2BB4" w14:paraId="66027AA5" w14:textId="77777777" w:rsidTr="00F10BE7">
        <w:trPr>
          <w:trHeight w:val="630"/>
          <w:jc w:val="center"/>
        </w:trPr>
        <w:tc>
          <w:tcPr>
            <w:tcW w:w="704" w:type="dxa"/>
            <w:vAlign w:val="center"/>
          </w:tcPr>
          <w:p w14:paraId="7475C26C"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64B099A0" w14:textId="77777777" w:rsidR="00260F3A" w:rsidRPr="009F2BB4" w:rsidRDefault="00260F3A" w:rsidP="00F10BE7">
            <w:pPr>
              <w:pStyle w:val="Nagwek"/>
              <w:tabs>
                <w:tab w:val="clear" w:pos="4536"/>
                <w:tab w:val="clear" w:pos="9072"/>
              </w:tabs>
              <w:rPr>
                <w:rFonts w:cs="Arial"/>
                <w:szCs w:val="18"/>
              </w:rPr>
            </w:pPr>
            <w:r w:rsidRPr="009F2BB4">
              <w:rPr>
                <w:szCs w:val="18"/>
              </w:rPr>
              <w:t xml:space="preserve">Wizualna kontrola spoin w trakcie próby / Sprawdzenie spoin za pomocą pianki mydlanej w ramach próby powietrznej </w:t>
            </w:r>
          </w:p>
        </w:tc>
      </w:tr>
      <w:tr w:rsidR="00260F3A" w:rsidRPr="009F2BB4" w14:paraId="58293047" w14:textId="77777777" w:rsidTr="00F10BE7">
        <w:trPr>
          <w:trHeight w:val="630"/>
          <w:jc w:val="center"/>
        </w:trPr>
        <w:tc>
          <w:tcPr>
            <w:tcW w:w="704" w:type="dxa"/>
            <w:vAlign w:val="center"/>
          </w:tcPr>
          <w:p w14:paraId="0827FEE3"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0169F002" w14:textId="77777777" w:rsidR="00260F3A" w:rsidRPr="009F2BB4" w:rsidRDefault="00260F3A" w:rsidP="00F10BE7">
            <w:pPr>
              <w:pStyle w:val="Nagwek"/>
              <w:tabs>
                <w:tab w:val="clear" w:pos="4536"/>
                <w:tab w:val="clear" w:pos="9072"/>
              </w:tabs>
              <w:rPr>
                <w:rFonts w:cs="Arial"/>
                <w:szCs w:val="18"/>
              </w:rPr>
            </w:pPr>
            <w:r w:rsidRPr="009F2BB4">
              <w:rPr>
                <w:rFonts w:cs="Arial"/>
                <w:szCs w:val="18"/>
              </w:rPr>
              <w:t>Odczyt manometru – po zakończeniu próby</w:t>
            </w:r>
          </w:p>
        </w:tc>
      </w:tr>
      <w:tr w:rsidR="00260F3A" w:rsidRPr="009F2BB4" w14:paraId="6C83E907" w14:textId="77777777" w:rsidTr="00F10BE7">
        <w:trPr>
          <w:jc w:val="center"/>
        </w:trPr>
        <w:tc>
          <w:tcPr>
            <w:tcW w:w="8359" w:type="dxa"/>
            <w:gridSpan w:val="2"/>
            <w:vAlign w:val="center"/>
          </w:tcPr>
          <w:p w14:paraId="3F2DEC6F" w14:textId="15301E4C" w:rsidR="00260F3A" w:rsidRPr="009F2BB4" w:rsidRDefault="00260F3A" w:rsidP="00F10BE7">
            <w:pPr>
              <w:pStyle w:val="Nagwek"/>
              <w:jc w:val="center"/>
              <w:rPr>
                <w:rFonts w:cs="Arial"/>
                <w:b/>
                <w:bCs/>
                <w:szCs w:val="18"/>
              </w:rPr>
            </w:pPr>
            <w:r w:rsidRPr="009F2BB4">
              <w:rPr>
                <w:rFonts w:cs="Arial"/>
                <w:b/>
                <w:bCs/>
                <w:szCs w:val="18"/>
              </w:rPr>
              <w:t>Protokół nr 5 /…………..</w:t>
            </w:r>
          </w:p>
          <w:p w14:paraId="5FD43F0E" w14:textId="77777777" w:rsidR="00260F3A" w:rsidRPr="009F2BB4" w:rsidRDefault="00260F3A" w:rsidP="00F10BE7">
            <w:pPr>
              <w:pStyle w:val="Nagwek"/>
              <w:tabs>
                <w:tab w:val="clear" w:pos="4536"/>
                <w:tab w:val="clear" w:pos="9072"/>
              </w:tabs>
              <w:jc w:val="center"/>
              <w:rPr>
                <w:rFonts w:cs="Arial"/>
                <w:b/>
                <w:bCs/>
                <w:szCs w:val="18"/>
              </w:rPr>
            </w:pPr>
            <w:r w:rsidRPr="009F2BB4">
              <w:rPr>
                <w:rFonts w:cs="Arial"/>
                <w:b/>
                <w:bCs/>
                <w:szCs w:val="18"/>
              </w:rPr>
              <w:t>Odbiór wykonanych połączeń spawanych</w:t>
            </w:r>
          </w:p>
        </w:tc>
      </w:tr>
      <w:tr w:rsidR="00260F3A" w:rsidRPr="009F2BB4" w14:paraId="2B3F54CF" w14:textId="77777777" w:rsidTr="00F10BE7">
        <w:trPr>
          <w:trHeight w:val="630"/>
          <w:jc w:val="center"/>
        </w:trPr>
        <w:tc>
          <w:tcPr>
            <w:tcW w:w="704" w:type="dxa"/>
            <w:vAlign w:val="center"/>
          </w:tcPr>
          <w:p w14:paraId="1B8FB5CB"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733DF726" w14:textId="77777777" w:rsidR="00260F3A" w:rsidRPr="009F2BB4" w:rsidRDefault="00260F3A" w:rsidP="00F10BE7">
            <w:pPr>
              <w:pStyle w:val="Nagwek"/>
              <w:tabs>
                <w:tab w:val="clear" w:pos="4536"/>
                <w:tab w:val="clear" w:pos="9072"/>
              </w:tabs>
              <w:rPr>
                <w:szCs w:val="18"/>
              </w:rPr>
            </w:pPr>
            <w:r w:rsidRPr="009F2BB4">
              <w:rPr>
                <w:rFonts w:cs="Arial"/>
                <w:szCs w:val="18"/>
              </w:rPr>
              <w:t xml:space="preserve">Oględziny zewnętrzne (protokół z badań wizualnych złączy spawanych </w:t>
            </w:r>
            <w:r w:rsidRPr="009F2BB4">
              <w:rPr>
                <w:szCs w:val="18"/>
              </w:rPr>
              <w:t>– dostarcza Wykonawca)</w:t>
            </w:r>
          </w:p>
        </w:tc>
      </w:tr>
      <w:tr w:rsidR="00260F3A" w:rsidRPr="009F2BB4" w14:paraId="02F0BB26" w14:textId="77777777" w:rsidTr="00F10BE7">
        <w:trPr>
          <w:trHeight w:val="630"/>
          <w:jc w:val="center"/>
        </w:trPr>
        <w:tc>
          <w:tcPr>
            <w:tcW w:w="704" w:type="dxa"/>
            <w:vAlign w:val="center"/>
          </w:tcPr>
          <w:p w14:paraId="37A5412C"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59C202C2" w14:textId="77777777" w:rsidR="00260F3A" w:rsidRPr="009F2BB4" w:rsidRDefault="00260F3A" w:rsidP="00F10BE7">
            <w:pPr>
              <w:pStyle w:val="Nagwek"/>
              <w:tabs>
                <w:tab w:val="clear" w:pos="4536"/>
                <w:tab w:val="clear" w:pos="9072"/>
              </w:tabs>
              <w:rPr>
                <w:rFonts w:cs="Arial"/>
                <w:szCs w:val="18"/>
              </w:rPr>
            </w:pPr>
            <w:r w:rsidRPr="009F2BB4">
              <w:rPr>
                <w:szCs w:val="18"/>
              </w:rPr>
              <w:t>Potwierdzenie wykonania badań (sprawozdanie z badań spoin – dostarcza Wykonawca)</w:t>
            </w:r>
          </w:p>
        </w:tc>
      </w:tr>
      <w:tr w:rsidR="00260F3A" w:rsidRPr="009F2BB4" w14:paraId="5C71F28E" w14:textId="77777777" w:rsidTr="00F10BE7">
        <w:trPr>
          <w:trHeight w:val="630"/>
          <w:jc w:val="center"/>
        </w:trPr>
        <w:tc>
          <w:tcPr>
            <w:tcW w:w="704" w:type="dxa"/>
            <w:vAlign w:val="center"/>
          </w:tcPr>
          <w:p w14:paraId="68485F25"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3B76ED14" w14:textId="77777777" w:rsidR="00260F3A" w:rsidRPr="009F2BB4" w:rsidRDefault="00260F3A" w:rsidP="00F10BE7">
            <w:pPr>
              <w:pStyle w:val="Nagwek"/>
              <w:tabs>
                <w:tab w:val="clear" w:pos="4536"/>
                <w:tab w:val="clear" w:pos="9072"/>
              </w:tabs>
              <w:rPr>
                <w:szCs w:val="18"/>
              </w:rPr>
            </w:pPr>
            <w:r w:rsidRPr="009F2BB4">
              <w:rPr>
                <w:rFonts w:cs="Arial"/>
                <w:color w:val="000000"/>
                <w:szCs w:val="18"/>
              </w:rPr>
              <w:t xml:space="preserve">Sprawdzenie dostarczenia przez Wykonawcę </w:t>
            </w:r>
            <w:r w:rsidRPr="009F2BB4">
              <w:rPr>
                <w:rFonts w:cs="Arial"/>
                <w:szCs w:val="18"/>
              </w:rPr>
              <w:t xml:space="preserve">protokołów z badań połączeń spawanych </w:t>
            </w:r>
            <w:r w:rsidRPr="009F2BB4">
              <w:rPr>
                <w:rFonts w:cs="Arial"/>
                <w:i/>
                <w:szCs w:val="18"/>
              </w:rPr>
              <w:t xml:space="preserve">(protokół z badań wizualnych złączy spawanych i </w:t>
            </w:r>
            <w:r w:rsidRPr="009F2BB4">
              <w:rPr>
                <w:i/>
                <w:szCs w:val="18"/>
              </w:rPr>
              <w:t>sprawozdanie z badań spoin)</w:t>
            </w:r>
          </w:p>
        </w:tc>
      </w:tr>
      <w:tr w:rsidR="00260F3A" w:rsidRPr="009F2BB4" w14:paraId="0D96EF59" w14:textId="77777777" w:rsidTr="00F10BE7">
        <w:trPr>
          <w:trHeight w:val="630"/>
          <w:jc w:val="center"/>
        </w:trPr>
        <w:tc>
          <w:tcPr>
            <w:tcW w:w="704" w:type="dxa"/>
            <w:vAlign w:val="center"/>
          </w:tcPr>
          <w:p w14:paraId="1A7306B5"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49D50E6B"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wykonania próby szczelności/ ciśnieniowej</w:t>
            </w:r>
          </w:p>
        </w:tc>
      </w:tr>
      <w:tr w:rsidR="00260F3A" w:rsidRPr="009F2BB4" w14:paraId="3BDD6C29" w14:textId="77777777" w:rsidTr="00F10BE7">
        <w:trPr>
          <w:trHeight w:val="630"/>
          <w:jc w:val="center"/>
        </w:trPr>
        <w:tc>
          <w:tcPr>
            <w:tcW w:w="704" w:type="dxa"/>
            <w:vAlign w:val="center"/>
          </w:tcPr>
          <w:p w14:paraId="7268DFF4"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3C647D71" w14:textId="77777777" w:rsidR="00260F3A" w:rsidRPr="009F2BB4" w:rsidRDefault="00260F3A" w:rsidP="00F10BE7">
            <w:pPr>
              <w:pStyle w:val="Nagwek"/>
              <w:tabs>
                <w:tab w:val="clear" w:pos="4536"/>
                <w:tab w:val="clear" w:pos="9072"/>
              </w:tabs>
              <w:rPr>
                <w:rFonts w:cs="Arial"/>
                <w:szCs w:val="18"/>
              </w:rPr>
            </w:pPr>
            <w:r w:rsidRPr="009F2BB4">
              <w:rPr>
                <w:rFonts w:cs="Arial"/>
                <w:szCs w:val="18"/>
              </w:rPr>
              <w:t xml:space="preserve">Sprawdzenie poprawności wykonania połączeń instalacji alarmowej (sygnalizacji i lokalizacji uszkodzeń) </w:t>
            </w:r>
            <w:r w:rsidRPr="009F2BB4">
              <w:rPr>
                <w:szCs w:val="18"/>
              </w:rPr>
              <w:t>zgodnie z instrukcją producenta zastosowanej technologii</w:t>
            </w:r>
          </w:p>
          <w:p w14:paraId="762D1DCE" w14:textId="77777777" w:rsidR="00260F3A" w:rsidRPr="009F2BB4" w:rsidRDefault="00260F3A" w:rsidP="00F10BE7">
            <w:pPr>
              <w:pStyle w:val="Nagwek"/>
              <w:tabs>
                <w:tab w:val="clear" w:pos="4536"/>
                <w:tab w:val="clear" w:pos="9072"/>
              </w:tabs>
              <w:rPr>
                <w:rFonts w:cs="Arial"/>
                <w:szCs w:val="18"/>
              </w:rPr>
            </w:pPr>
          </w:p>
        </w:tc>
      </w:tr>
      <w:tr w:rsidR="00260F3A" w:rsidRPr="009F2BB4" w14:paraId="44F822BB" w14:textId="77777777" w:rsidTr="00F10BE7">
        <w:trPr>
          <w:trHeight w:val="630"/>
          <w:jc w:val="center"/>
        </w:trPr>
        <w:tc>
          <w:tcPr>
            <w:tcW w:w="704" w:type="dxa"/>
            <w:vAlign w:val="center"/>
          </w:tcPr>
          <w:p w14:paraId="388B3258"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4F171E74" w14:textId="77777777" w:rsidR="00260F3A" w:rsidRPr="009F2BB4" w:rsidRDefault="00260F3A" w:rsidP="00F10BE7">
            <w:pPr>
              <w:rPr>
                <w:rFonts w:cs="Arial"/>
                <w:szCs w:val="18"/>
              </w:rPr>
            </w:pPr>
            <w:r w:rsidRPr="009F2BB4">
              <w:rPr>
                <w:rFonts w:cs="Arial"/>
                <w:szCs w:val="18"/>
              </w:rPr>
              <w:t>Sprawdzenie uprawnień spawalniczych osób wykonujących połączenia spawane</w:t>
            </w:r>
          </w:p>
        </w:tc>
      </w:tr>
      <w:tr w:rsidR="00260F3A" w:rsidRPr="009F2BB4" w14:paraId="706E1F9A" w14:textId="77777777" w:rsidTr="00F10BE7">
        <w:trPr>
          <w:jc w:val="center"/>
        </w:trPr>
        <w:tc>
          <w:tcPr>
            <w:tcW w:w="8359" w:type="dxa"/>
            <w:gridSpan w:val="2"/>
            <w:vAlign w:val="center"/>
          </w:tcPr>
          <w:p w14:paraId="7E592A8F" w14:textId="7206F584" w:rsidR="00260F3A" w:rsidRPr="009F2BB4" w:rsidRDefault="00260F3A" w:rsidP="00F10BE7">
            <w:pPr>
              <w:pStyle w:val="Nagwek"/>
              <w:jc w:val="center"/>
              <w:rPr>
                <w:rFonts w:cs="Arial"/>
                <w:b/>
                <w:bCs/>
                <w:szCs w:val="18"/>
              </w:rPr>
            </w:pPr>
            <w:r w:rsidRPr="009F2BB4">
              <w:rPr>
                <w:rFonts w:cs="Arial"/>
                <w:b/>
                <w:bCs/>
                <w:szCs w:val="18"/>
              </w:rPr>
              <w:t>Protokół nr 6 /…………..</w:t>
            </w:r>
          </w:p>
          <w:p w14:paraId="3DC2ACDB" w14:textId="77777777" w:rsidR="00260F3A" w:rsidRPr="009F2BB4" w:rsidRDefault="00260F3A" w:rsidP="00F10BE7">
            <w:pPr>
              <w:pStyle w:val="Nagwek"/>
              <w:tabs>
                <w:tab w:val="clear" w:pos="4536"/>
                <w:tab w:val="clear" w:pos="9072"/>
              </w:tabs>
              <w:jc w:val="center"/>
              <w:rPr>
                <w:rFonts w:cs="Arial"/>
                <w:b/>
                <w:bCs/>
                <w:szCs w:val="18"/>
              </w:rPr>
            </w:pPr>
            <w:r w:rsidRPr="009F2BB4">
              <w:rPr>
                <w:rFonts w:cs="Arial"/>
                <w:b/>
                <w:bCs/>
                <w:szCs w:val="18"/>
              </w:rPr>
              <w:t>Odbiór wykonanych zespołów złączy izolujących połączenia spawane</w:t>
            </w:r>
          </w:p>
        </w:tc>
      </w:tr>
      <w:tr w:rsidR="00260F3A" w:rsidRPr="009F2BB4" w14:paraId="2E4964BC" w14:textId="77777777" w:rsidTr="00F10BE7">
        <w:trPr>
          <w:trHeight w:val="630"/>
          <w:jc w:val="center"/>
        </w:trPr>
        <w:tc>
          <w:tcPr>
            <w:tcW w:w="704" w:type="dxa"/>
            <w:vAlign w:val="center"/>
          </w:tcPr>
          <w:p w14:paraId="4BBF532D"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05E6C57C" w14:textId="77777777" w:rsidR="00260F3A" w:rsidRPr="009F2BB4" w:rsidRDefault="00260F3A" w:rsidP="00F10BE7">
            <w:pPr>
              <w:pStyle w:val="Nagwek"/>
              <w:tabs>
                <w:tab w:val="clear" w:pos="4536"/>
                <w:tab w:val="clear" w:pos="9072"/>
              </w:tabs>
              <w:rPr>
                <w:szCs w:val="18"/>
              </w:rPr>
            </w:pPr>
            <w:r w:rsidRPr="009F2BB4">
              <w:rPr>
                <w:szCs w:val="18"/>
              </w:rPr>
              <w:t>Sprawdzenie poprawności wykonania montażu osłony zespołu złącza (mufy) zgodnie z instrukcją producenta zastosowanej technologii, w tym:</w:t>
            </w:r>
          </w:p>
          <w:p w14:paraId="0132DB40" w14:textId="77777777" w:rsidR="00260F3A" w:rsidRPr="009F2BB4" w:rsidRDefault="00260F3A" w:rsidP="00F10BE7">
            <w:pPr>
              <w:pStyle w:val="Nagwek"/>
              <w:tabs>
                <w:tab w:val="clear" w:pos="4536"/>
                <w:tab w:val="clear" w:pos="9072"/>
              </w:tabs>
              <w:rPr>
                <w:szCs w:val="18"/>
              </w:rPr>
            </w:pPr>
            <w:r w:rsidRPr="009F2BB4">
              <w:rPr>
                <w:szCs w:val="18"/>
              </w:rPr>
              <w:t>- poprawność przylegania powierzchni mufy do rury osłonowej</w:t>
            </w:r>
          </w:p>
          <w:p w14:paraId="1711D861" w14:textId="77777777" w:rsidR="00260F3A" w:rsidRPr="009F2BB4" w:rsidRDefault="00260F3A" w:rsidP="00F10BE7">
            <w:pPr>
              <w:pStyle w:val="Nagwek"/>
              <w:tabs>
                <w:tab w:val="clear" w:pos="4536"/>
                <w:tab w:val="clear" w:pos="9072"/>
              </w:tabs>
              <w:rPr>
                <w:szCs w:val="18"/>
              </w:rPr>
            </w:pPr>
            <w:r w:rsidRPr="009F2BB4">
              <w:rPr>
                <w:szCs w:val="18"/>
              </w:rPr>
              <w:t>- próba szczelności mufy nadciśnieniem powietrza 0,2 bar</w:t>
            </w:r>
          </w:p>
          <w:p w14:paraId="22A6C893" w14:textId="77777777" w:rsidR="00260F3A" w:rsidRPr="009F2BB4" w:rsidRDefault="00260F3A" w:rsidP="00F10BE7">
            <w:pPr>
              <w:pStyle w:val="Nagwek"/>
              <w:tabs>
                <w:tab w:val="clear" w:pos="4536"/>
                <w:tab w:val="clear" w:pos="9072"/>
              </w:tabs>
              <w:rPr>
                <w:szCs w:val="18"/>
              </w:rPr>
            </w:pPr>
            <w:r w:rsidRPr="009F2BB4">
              <w:rPr>
                <w:szCs w:val="18"/>
              </w:rPr>
              <w:t>- poprawność montażu korków rozprężnych</w:t>
            </w:r>
          </w:p>
          <w:p w14:paraId="73696B61" w14:textId="5A12986B" w:rsidR="00260F3A" w:rsidRPr="009F2BB4" w:rsidRDefault="00260F3A" w:rsidP="00F10BE7">
            <w:pPr>
              <w:pStyle w:val="Nagwek"/>
              <w:tabs>
                <w:tab w:val="clear" w:pos="4536"/>
                <w:tab w:val="clear" w:pos="9072"/>
              </w:tabs>
              <w:rPr>
                <w:szCs w:val="18"/>
              </w:rPr>
            </w:pPr>
            <w:r w:rsidRPr="009F2BB4">
              <w:rPr>
                <w:szCs w:val="18"/>
              </w:rPr>
              <w:t xml:space="preserve">- poprawność montażu łatek na korkach </w:t>
            </w:r>
            <w:r w:rsidR="009F2BB4" w:rsidRPr="009F2BB4">
              <w:rPr>
                <w:szCs w:val="18"/>
              </w:rPr>
              <w:t>rozprężnych</w:t>
            </w:r>
          </w:p>
        </w:tc>
      </w:tr>
      <w:tr w:rsidR="00260F3A" w:rsidRPr="009F2BB4" w14:paraId="4B748D4A" w14:textId="77777777" w:rsidTr="00F10BE7">
        <w:trPr>
          <w:trHeight w:val="630"/>
          <w:jc w:val="center"/>
        </w:trPr>
        <w:tc>
          <w:tcPr>
            <w:tcW w:w="704" w:type="dxa"/>
            <w:vAlign w:val="center"/>
          </w:tcPr>
          <w:p w14:paraId="50AA3F29"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2E45F0F2" w14:textId="77777777" w:rsidR="00260F3A" w:rsidRPr="009F2BB4" w:rsidRDefault="00260F3A" w:rsidP="00F10BE7">
            <w:pPr>
              <w:rPr>
                <w:szCs w:val="18"/>
              </w:rPr>
            </w:pPr>
            <w:r w:rsidRPr="009F2BB4">
              <w:rPr>
                <w:szCs w:val="18"/>
              </w:rPr>
              <w:t>Weryfikacja posiadania przez osoby wykonujące izolowanie połączeń spawanych (</w:t>
            </w:r>
            <w:proofErr w:type="spellStart"/>
            <w:r w:rsidRPr="009F2BB4">
              <w:rPr>
                <w:szCs w:val="18"/>
              </w:rPr>
              <w:t>mufowanie</w:t>
            </w:r>
            <w:proofErr w:type="spellEnd"/>
            <w:r w:rsidRPr="009F2BB4">
              <w:rPr>
                <w:szCs w:val="18"/>
              </w:rPr>
              <w:t xml:space="preserve">) zaświadczenia o ukończeniu odpowiedniego szkolenia  </w:t>
            </w:r>
          </w:p>
          <w:p w14:paraId="4C3940B7" w14:textId="77777777" w:rsidR="00260F3A" w:rsidRPr="009F2BB4" w:rsidRDefault="00260F3A" w:rsidP="00F10BE7">
            <w:pPr>
              <w:pStyle w:val="Nagwek"/>
              <w:tabs>
                <w:tab w:val="clear" w:pos="4536"/>
                <w:tab w:val="clear" w:pos="9072"/>
              </w:tabs>
              <w:rPr>
                <w:szCs w:val="18"/>
              </w:rPr>
            </w:pPr>
          </w:p>
        </w:tc>
      </w:tr>
      <w:tr w:rsidR="00260F3A" w:rsidRPr="009F2BB4" w14:paraId="18B30E10" w14:textId="77777777" w:rsidTr="00F10BE7">
        <w:trPr>
          <w:jc w:val="center"/>
        </w:trPr>
        <w:tc>
          <w:tcPr>
            <w:tcW w:w="8359" w:type="dxa"/>
            <w:gridSpan w:val="2"/>
            <w:vAlign w:val="center"/>
          </w:tcPr>
          <w:p w14:paraId="515D1D6F" w14:textId="166E3949" w:rsidR="00260F3A" w:rsidRPr="009F2BB4" w:rsidRDefault="00260F3A" w:rsidP="00F10BE7">
            <w:pPr>
              <w:pStyle w:val="Nagwek"/>
              <w:jc w:val="center"/>
              <w:rPr>
                <w:rFonts w:cs="Arial"/>
                <w:b/>
                <w:bCs/>
                <w:szCs w:val="18"/>
              </w:rPr>
            </w:pPr>
            <w:r w:rsidRPr="009F2BB4">
              <w:rPr>
                <w:rFonts w:cs="Arial"/>
                <w:b/>
                <w:bCs/>
                <w:szCs w:val="18"/>
              </w:rPr>
              <w:t>Protokół nr 7 /…………..</w:t>
            </w:r>
          </w:p>
          <w:p w14:paraId="7C3F0516" w14:textId="77777777" w:rsidR="00260F3A" w:rsidRPr="009F2BB4" w:rsidRDefault="00260F3A" w:rsidP="00F10BE7">
            <w:pPr>
              <w:pStyle w:val="Nagwek"/>
              <w:tabs>
                <w:tab w:val="clear" w:pos="4536"/>
                <w:tab w:val="clear" w:pos="9072"/>
              </w:tabs>
              <w:jc w:val="center"/>
              <w:rPr>
                <w:rFonts w:cs="Arial"/>
                <w:b/>
                <w:bCs/>
                <w:szCs w:val="18"/>
              </w:rPr>
            </w:pPr>
            <w:r w:rsidRPr="009F2BB4">
              <w:rPr>
                <w:b/>
                <w:szCs w:val="18"/>
              </w:rPr>
              <w:t xml:space="preserve">Odbiór systemu sygnalizacji zawilgocenia sieci preizolowanej </w:t>
            </w:r>
            <w:r w:rsidRPr="009F2BB4">
              <w:rPr>
                <w:b/>
                <w:szCs w:val="18"/>
              </w:rPr>
              <w:br/>
              <w:t>(instalacja alarmowa)</w:t>
            </w:r>
          </w:p>
        </w:tc>
      </w:tr>
      <w:tr w:rsidR="00260F3A" w:rsidRPr="009F2BB4" w14:paraId="7CC0FE81" w14:textId="77777777" w:rsidTr="00F10BE7">
        <w:trPr>
          <w:trHeight w:val="630"/>
          <w:jc w:val="center"/>
        </w:trPr>
        <w:tc>
          <w:tcPr>
            <w:tcW w:w="704" w:type="dxa"/>
            <w:vAlign w:val="center"/>
          </w:tcPr>
          <w:p w14:paraId="282F3309"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35C5B517" w14:textId="77777777" w:rsidR="00260F3A" w:rsidRPr="009F2BB4" w:rsidRDefault="00260F3A" w:rsidP="00F10BE7">
            <w:pPr>
              <w:pStyle w:val="Nagwek"/>
              <w:tabs>
                <w:tab w:val="clear" w:pos="4536"/>
                <w:tab w:val="clear" w:pos="9072"/>
              </w:tabs>
              <w:rPr>
                <w:szCs w:val="18"/>
              </w:rPr>
            </w:pPr>
            <w:r w:rsidRPr="009F2BB4">
              <w:rPr>
                <w:szCs w:val="18"/>
              </w:rPr>
              <w:t>Potwierdzenie kompletności raportów dziennych wykonania instalacji alarmowej (dostarcza Wykonawca)</w:t>
            </w:r>
          </w:p>
        </w:tc>
      </w:tr>
      <w:tr w:rsidR="00260F3A" w:rsidRPr="009F2BB4" w14:paraId="4A0FE593" w14:textId="77777777" w:rsidTr="00F10BE7">
        <w:trPr>
          <w:trHeight w:val="630"/>
          <w:jc w:val="center"/>
        </w:trPr>
        <w:tc>
          <w:tcPr>
            <w:tcW w:w="704" w:type="dxa"/>
            <w:vAlign w:val="center"/>
          </w:tcPr>
          <w:p w14:paraId="12F0A230"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348AC0B6" w14:textId="77777777" w:rsidR="00260F3A" w:rsidRPr="009F2BB4" w:rsidRDefault="00260F3A" w:rsidP="00F10BE7">
            <w:pPr>
              <w:pStyle w:val="Nagwek"/>
              <w:tabs>
                <w:tab w:val="clear" w:pos="4536"/>
                <w:tab w:val="clear" w:pos="9072"/>
              </w:tabs>
              <w:rPr>
                <w:szCs w:val="18"/>
              </w:rPr>
            </w:pPr>
            <w:r w:rsidRPr="009F2BB4">
              <w:rPr>
                <w:szCs w:val="18"/>
              </w:rPr>
              <w:t xml:space="preserve">Sprawdzenie instalacji alarmowej (po </w:t>
            </w:r>
            <w:proofErr w:type="spellStart"/>
            <w:r w:rsidRPr="009F2BB4">
              <w:rPr>
                <w:szCs w:val="18"/>
              </w:rPr>
              <w:t>mufowaniu</w:t>
            </w:r>
            <w:proofErr w:type="spellEnd"/>
            <w:r w:rsidRPr="009F2BB4">
              <w:rPr>
                <w:szCs w:val="18"/>
              </w:rPr>
              <w:t>) - pętli</w:t>
            </w:r>
          </w:p>
        </w:tc>
      </w:tr>
      <w:tr w:rsidR="00260F3A" w:rsidRPr="009F2BB4" w14:paraId="39BE8298" w14:textId="77777777" w:rsidTr="00F10BE7">
        <w:trPr>
          <w:trHeight w:val="630"/>
          <w:jc w:val="center"/>
        </w:trPr>
        <w:tc>
          <w:tcPr>
            <w:tcW w:w="704" w:type="dxa"/>
            <w:vAlign w:val="center"/>
          </w:tcPr>
          <w:p w14:paraId="5EE721FA"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640F4B09" w14:textId="77777777" w:rsidR="00260F3A" w:rsidRPr="009F2BB4" w:rsidRDefault="00260F3A" w:rsidP="00F10BE7">
            <w:pPr>
              <w:pStyle w:val="Nagwek"/>
              <w:tabs>
                <w:tab w:val="clear" w:pos="4536"/>
                <w:tab w:val="clear" w:pos="9072"/>
              </w:tabs>
              <w:rPr>
                <w:szCs w:val="18"/>
              </w:rPr>
            </w:pPr>
            <w:r w:rsidRPr="009F2BB4">
              <w:rPr>
                <w:szCs w:val="18"/>
              </w:rPr>
              <w:t>Sprawdzenie montażu detektora, jego wskazań oraz połączenia telemetrycznego</w:t>
            </w:r>
          </w:p>
        </w:tc>
      </w:tr>
      <w:tr w:rsidR="00260F3A" w:rsidRPr="009F2BB4" w14:paraId="72B442C1" w14:textId="77777777" w:rsidTr="00F10BE7">
        <w:trPr>
          <w:trHeight w:val="630"/>
          <w:jc w:val="center"/>
        </w:trPr>
        <w:tc>
          <w:tcPr>
            <w:tcW w:w="704" w:type="dxa"/>
            <w:vAlign w:val="center"/>
          </w:tcPr>
          <w:p w14:paraId="5CA4D164"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3A01D0CE" w14:textId="77777777" w:rsidR="00260F3A" w:rsidRPr="009F2BB4" w:rsidRDefault="00260F3A" w:rsidP="00F10BE7">
            <w:pPr>
              <w:pStyle w:val="Nagwek"/>
              <w:tabs>
                <w:tab w:val="clear" w:pos="4536"/>
                <w:tab w:val="clear" w:pos="9072"/>
              </w:tabs>
              <w:rPr>
                <w:color w:val="000000" w:themeColor="text1"/>
                <w:szCs w:val="18"/>
              </w:rPr>
            </w:pPr>
            <w:r w:rsidRPr="009F2BB4">
              <w:rPr>
                <w:rFonts w:cs="Arial"/>
                <w:color w:val="000000" w:themeColor="text1"/>
                <w:szCs w:val="18"/>
              </w:rPr>
              <w:t xml:space="preserve">Odbiór pomiarów rezystancji izolacji oraz rezystancji pętli wraz z tabelarycznym zestawieniem i interpretacją wyników pod kątem spełnienia wymagań progowych </w:t>
            </w:r>
          </w:p>
        </w:tc>
      </w:tr>
      <w:tr w:rsidR="00260F3A" w:rsidRPr="009F2BB4" w14:paraId="6A86EED4" w14:textId="77777777" w:rsidTr="00F10BE7">
        <w:trPr>
          <w:trHeight w:val="630"/>
          <w:jc w:val="center"/>
        </w:trPr>
        <w:tc>
          <w:tcPr>
            <w:tcW w:w="704" w:type="dxa"/>
            <w:vAlign w:val="center"/>
          </w:tcPr>
          <w:p w14:paraId="0871D0BD"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1161A86C" w14:textId="77777777" w:rsidR="00260F3A" w:rsidRPr="009F2BB4" w:rsidRDefault="00260F3A" w:rsidP="00F10BE7">
            <w:pPr>
              <w:pStyle w:val="Nagwek"/>
              <w:tabs>
                <w:tab w:val="clear" w:pos="4536"/>
                <w:tab w:val="clear" w:pos="9072"/>
              </w:tabs>
              <w:rPr>
                <w:color w:val="000000" w:themeColor="text1"/>
                <w:szCs w:val="18"/>
              </w:rPr>
            </w:pPr>
            <w:r w:rsidRPr="009F2BB4">
              <w:rPr>
                <w:rFonts w:cs="Arial"/>
                <w:color w:val="000000" w:themeColor="text1"/>
                <w:szCs w:val="18"/>
              </w:rPr>
              <w:t>Odbiór pomiarów impedancji falowej wraz z interpretacją wyników oraz wykresami wzorcowymi z wszystkich punktów pomiarowych na pętlach</w:t>
            </w:r>
          </w:p>
        </w:tc>
      </w:tr>
      <w:tr w:rsidR="00260F3A" w:rsidRPr="009F2BB4" w14:paraId="03953C50" w14:textId="77777777" w:rsidTr="00F10BE7">
        <w:trPr>
          <w:trHeight w:val="630"/>
          <w:jc w:val="center"/>
        </w:trPr>
        <w:tc>
          <w:tcPr>
            <w:tcW w:w="704" w:type="dxa"/>
            <w:vAlign w:val="center"/>
          </w:tcPr>
          <w:p w14:paraId="558532AD"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71F5F3C2" w14:textId="77777777" w:rsidR="00260F3A" w:rsidRPr="009F2BB4" w:rsidRDefault="00260F3A" w:rsidP="00F10BE7">
            <w:pPr>
              <w:pStyle w:val="Nagwek"/>
              <w:tabs>
                <w:tab w:val="clear" w:pos="4536"/>
                <w:tab w:val="clear" w:pos="9072"/>
              </w:tabs>
              <w:rPr>
                <w:color w:val="000000" w:themeColor="text1"/>
                <w:szCs w:val="18"/>
              </w:rPr>
            </w:pPr>
            <w:r w:rsidRPr="009F2BB4">
              <w:rPr>
                <w:rFonts w:cs="Arial"/>
                <w:color w:val="000000" w:themeColor="text1"/>
                <w:szCs w:val="18"/>
              </w:rPr>
              <w:t>Sprawdzenie atestów, aprobat, certyfikatów kalibracji urządzeń pomiarowych</w:t>
            </w:r>
          </w:p>
        </w:tc>
      </w:tr>
      <w:tr w:rsidR="00260F3A" w:rsidRPr="009F2BB4" w14:paraId="09FD8669" w14:textId="77777777" w:rsidTr="00F10BE7">
        <w:trPr>
          <w:trHeight w:val="630"/>
          <w:jc w:val="center"/>
        </w:trPr>
        <w:tc>
          <w:tcPr>
            <w:tcW w:w="704" w:type="dxa"/>
            <w:vAlign w:val="center"/>
          </w:tcPr>
          <w:p w14:paraId="0F376CA8"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5C502738" w14:textId="77777777" w:rsidR="00260F3A" w:rsidRPr="009F2BB4" w:rsidRDefault="00260F3A" w:rsidP="00F10BE7">
            <w:pPr>
              <w:pStyle w:val="Nagwek"/>
              <w:tabs>
                <w:tab w:val="clear" w:pos="4536"/>
                <w:tab w:val="clear" w:pos="9072"/>
              </w:tabs>
              <w:rPr>
                <w:color w:val="000000" w:themeColor="text1"/>
                <w:szCs w:val="18"/>
              </w:rPr>
            </w:pPr>
            <w:r w:rsidRPr="009F2BB4">
              <w:rPr>
                <w:rFonts w:cs="Arial"/>
                <w:color w:val="000000" w:themeColor="text1"/>
                <w:szCs w:val="18"/>
              </w:rPr>
              <w:t>Dostarczenie opisu technicznego przyjętych rozwiązań systemu impulsowej sygnalizacji alarmowej</w:t>
            </w:r>
          </w:p>
        </w:tc>
      </w:tr>
      <w:tr w:rsidR="00260F3A" w:rsidRPr="009F2BB4" w14:paraId="6E4C3098" w14:textId="77777777" w:rsidTr="00F10BE7">
        <w:trPr>
          <w:trHeight w:val="630"/>
          <w:jc w:val="center"/>
        </w:trPr>
        <w:tc>
          <w:tcPr>
            <w:tcW w:w="704" w:type="dxa"/>
            <w:vAlign w:val="center"/>
          </w:tcPr>
          <w:p w14:paraId="5E1A0F4F"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28CA2723" w14:textId="77777777" w:rsidR="00260F3A" w:rsidRPr="009F2BB4" w:rsidRDefault="00260F3A" w:rsidP="00F10BE7">
            <w:pPr>
              <w:pStyle w:val="Nagwek"/>
              <w:tabs>
                <w:tab w:val="clear" w:pos="4536"/>
                <w:tab w:val="clear" w:pos="9072"/>
              </w:tabs>
              <w:rPr>
                <w:color w:val="000000" w:themeColor="text1"/>
                <w:szCs w:val="18"/>
              </w:rPr>
            </w:pPr>
            <w:r w:rsidRPr="009F2BB4">
              <w:rPr>
                <w:rFonts w:cs="Arial"/>
                <w:color w:val="000000" w:themeColor="text1"/>
                <w:szCs w:val="18"/>
              </w:rPr>
              <w:t>Dostarczenie schematu montażowego sieci/przyłącza ciepłowniczego</w:t>
            </w:r>
          </w:p>
        </w:tc>
      </w:tr>
      <w:tr w:rsidR="00260F3A" w:rsidRPr="009F2BB4" w14:paraId="26131A05" w14:textId="77777777" w:rsidTr="00F10BE7">
        <w:trPr>
          <w:trHeight w:val="630"/>
          <w:jc w:val="center"/>
        </w:trPr>
        <w:tc>
          <w:tcPr>
            <w:tcW w:w="704" w:type="dxa"/>
            <w:vAlign w:val="center"/>
          </w:tcPr>
          <w:p w14:paraId="7BF130F9"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6EF0C71A" w14:textId="77777777" w:rsidR="00260F3A" w:rsidRPr="009F2BB4" w:rsidRDefault="00260F3A" w:rsidP="00F10BE7">
            <w:pPr>
              <w:pStyle w:val="Nagwek"/>
              <w:tabs>
                <w:tab w:val="clear" w:pos="4536"/>
                <w:tab w:val="clear" w:pos="9072"/>
              </w:tabs>
              <w:rPr>
                <w:color w:val="000000" w:themeColor="text1"/>
                <w:szCs w:val="18"/>
              </w:rPr>
            </w:pPr>
            <w:r w:rsidRPr="009F2BB4">
              <w:rPr>
                <w:rFonts w:cs="Arial"/>
                <w:color w:val="000000" w:themeColor="text1"/>
                <w:szCs w:val="18"/>
              </w:rPr>
              <w:t>Dostarczenie schematu montażowego instalacji alarmowej</w:t>
            </w:r>
          </w:p>
        </w:tc>
      </w:tr>
      <w:tr w:rsidR="00260F3A" w:rsidRPr="009F2BB4" w14:paraId="7DA0AB7E" w14:textId="77777777" w:rsidTr="00F10BE7">
        <w:trPr>
          <w:trHeight w:val="630"/>
          <w:jc w:val="center"/>
        </w:trPr>
        <w:tc>
          <w:tcPr>
            <w:tcW w:w="704" w:type="dxa"/>
            <w:vAlign w:val="center"/>
          </w:tcPr>
          <w:p w14:paraId="45DA091C"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589C4219" w14:textId="77777777" w:rsidR="00260F3A" w:rsidRPr="009F2BB4" w:rsidRDefault="00260F3A" w:rsidP="00F10BE7">
            <w:pPr>
              <w:pStyle w:val="Nagwek"/>
              <w:tabs>
                <w:tab w:val="clear" w:pos="4536"/>
                <w:tab w:val="clear" w:pos="9072"/>
              </w:tabs>
              <w:rPr>
                <w:szCs w:val="18"/>
              </w:rPr>
            </w:pPr>
            <w:r w:rsidRPr="009F2BB4">
              <w:rPr>
                <w:rFonts w:cs="Arial"/>
                <w:szCs w:val="18"/>
              </w:rPr>
              <w:t>Dostarczenie schematu uproszczonego instalacji alarmowej</w:t>
            </w:r>
          </w:p>
        </w:tc>
      </w:tr>
      <w:tr w:rsidR="00260F3A" w:rsidRPr="009F2BB4" w14:paraId="1F68FC76" w14:textId="77777777" w:rsidTr="00F10BE7">
        <w:trPr>
          <w:trHeight w:val="630"/>
          <w:jc w:val="center"/>
        </w:trPr>
        <w:tc>
          <w:tcPr>
            <w:tcW w:w="704" w:type="dxa"/>
            <w:vAlign w:val="center"/>
          </w:tcPr>
          <w:p w14:paraId="17E00EFD"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09ABD076" w14:textId="77777777" w:rsidR="00260F3A" w:rsidRPr="009F2BB4" w:rsidRDefault="00260F3A" w:rsidP="00F10BE7">
            <w:pPr>
              <w:pStyle w:val="Nagwek"/>
              <w:tabs>
                <w:tab w:val="clear" w:pos="4536"/>
                <w:tab w:val="clear" w:pos="9072"/>
              </w:tabs>
              <w:rPr>
                <w:szCs w:val="18"/>
              </w:rPr>
            </w:pPr>
            <w:r w:rsidRPr="009F2BB4">
              <w:rPr>
                <w:rFonts w:cs="Arial"/>
                <w:szCs w:val="18"/>
              </w:rPr>
              <w:t>Dostarczenie inwentaryzacji geodezyjnej sieci/przyłącza ciepłowniczego</w:t>
            </w:r>
          </w:p>
        </w:tc>
      </w:tr>
      <w:tr w:rsidR="00260F3A" w:rsidRPr="009F2BB4" w14:paraId="0C5502B2" w14:textId="77777777" w:rsidTr="00F10BE7">
        <w:trPr>
          <w:trHeight w:val="630"/>
          <w:jc w:val="center"/>
        </w:trPr>
        <w:tc>
          <w:tcPr>
            <w:tcW w:w="8359" w:type="dxa"/>
            <w:gridSpan w:val="2"/>
            <w:vAlign w:val="center"/>
          </w:tcPr>
          <w:p w14:paraId="19A9FA2F" w14:textId="1D985507" w:rsidR="00260F3A" w:rsidRPr="009F2BB4" w:rsidRDefault="00260F3A" w:rsidP="00F10BE7">
            <w:pPr>
              <w:tabs>
                <w:tab w:val="center" w:pos="4536"/>
                <w:tab w:val="right" w:pos="9072"/>
              </w:tabs>
              <w:jc w:val="center"/>
              <w:rPr>
                <w:rFonts w:cs="Arial"/>
                <w:b/>
                <w:szCs w:val="18"/>
              </w:rPr>
            </w:pPr>
            <w:r w:rsidRPr="009F2BB4">
              <w:rPr>
                <w:rFonts w:cs="Arial"/>
                <w:b/>
                <w:szCs w:val="18"/>
              </w:rPr>
              <w:t>Protokół nr 7A/………………………</w:t>
            </w:r>
          </w:p>
          <w:p w14:paraId="28EFA335" w14:textId="77777777" w:rsidR="00260F3A" w:rsidRPr="009F2BB4" w:rsidRDefault="00260F3A" w:rsidP="00F10BE7">
            <w:pPr>
              <w:pStyle w:val="Nagwek"/>
              <w:tabs>
                <w:tab w:val="clear" w:pos="4536"/>
                <w:tab w:val="clear" w:pos="9072"/>
              </w:tabs>
              <w:jc w:val="center"/>
              <w:rPr>
                <w:rFonts w:cs="Arial"/>
                <w:szCs w:val="18"/>
              </w:rPr>
            </w:pPr>
            <w:r w:rsidRPr="009F2BB4">
              <w:rPr>
                <w:rFonts w:cs="Arial"/>
                <w:b/>
                <w:szCs w:val="18"/>
              </w:rPr>
              <w:t>Odbiór montażu detektora/lokalizatora instalacji alarmowej</w:t>
            </w:r>
          </w:p>
        </w:tc>
      </w:tr>
      <w:tr w:rsidR="00260F3A" w:rsidRPr="009F2BB4" w14:paraId="71A387B0" w14:textId="77777777" w:rsidTr="00F10BE7">
        <w:trPr>
          <w:trHeight w:val="630"/>
          <w:jc w:val="center"/>
        </w:trPr>
        <w:tc>
          <w:tcPr>
            <w:tcW w:w="704" w:type="dxa"/>
            <w:vAlign w:val="center"/>
          </w:tcPr>
          <w:p w14:paraId="3455235B"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413A38D8"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poprawności działania detektora/lokalizatora</w:t>
            </w:r>
          </w:p>
        </w:tc>
      </w:tr>
      <w:tr w:rsidR="00260F3A" w:rsidRPr="009F2BB4" w14:paraId="00F49DB3" w14:textId="77777777" w:rsidTr="00F10BE7">
        <w:trPr>
          <w:trHeight w:val="630"/>
          <w:jc w:val="center"/>
        </w:trPr>
        <w:tc>
          <w:tcPr>
            <w:tcW w:w="704" w:type="dxa"/>
            <w:vAlign w:val="center"/>
          </w:tcPr>
          <w:p w14:paraId="2999673F"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7D1A9C8C"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zgodności montażu z dokumentacją</w:t>
            </w:r>
          </w:p>
        </w:tc>
      </w:tr>
      <w:tr w:rsidR="00260F3A" w:rsidRPr="009F2BB4" w14:paraId="2FF2B4D0" w14:textId="77777777" w:rsidTr="00F10BE7">
        <w:trPr>
          <w:jc w:val="center"/>
        </w:trPr>
        <w:tc>
          <w:tcPr>
            <w:tcW w:w="8359" w:type="dxa"/>
            <w:gridSpan w:val="2"/>
            <w:vAlign w:val="center"/>
          </w:tcPr>
          <w:p w14:paraId="435292CD" w14:textId="4D3220F6" w:rsidR="00260F3A" w:rsidRPr="009F2BB4" w:rsidRDefault="00260F3A" w:rsidP="00F10BE7">
            <w:pPr>
              <w:pStyle w:val="Nagwek"/>
              <w:jc w:val="center"/>
              <w:rPr>
                <w:rFonts w:cs="Arial"/>
                <w:b/>
                <w:bCs/>
                <w:szCs w:val="18"/>
              </w:rPr>
            </w:pPr>
            <w:r w:rsidRPr="009F2BB4">
              <w:rPr>
                <w:rFonts w:cs="Arial"/>
                <w:b/>
                <w:bCs/>
                <w:szCs w:val="18"/>
              </w:rPr>
              <w:t>Protokół nr 8 /…………..</w:t>
            </w:r>
          </w:p>
          <w:p w14:paraId="51D693D8" w14:textId="77777777" w:rsidR="00260F3A" w:rsidRPr="009F2BB4" w:rsidRDefault="00260F3A" w:rsidP="00F10BE7">
            <w:pPr>
              <w:pStyle w:val="Nagwek"/>
              <w:tabs>
                <w:tab w:val="clear" w:pos="4536"/>
                <w:tab w:val="clear" w:pos="9072"/>
              </w:tabs>
              <w:jc w:val="center"/>
              <w:rPr>
                <w:rFonts w:cs="Arial"/>
                <w:b/>
                <w:bCs/>
                <w:szCs w:val="18"/>
              </w:rPr>
            </w:pPr>
            <w:r w:rsidRPr="009F2BB4">
              <w:rPr>
                <w:rFonts w:cs="Arial"/>
                <w:b/>
                <w:bCs/>
                <w:szCs w:val="18"/>
              </w:rPr>
              <w:t>Kwalifikacja odcinka sieci cieplnej do zasypania</w:t>
            </w:r>
          </w:p>
        </w:tc>
      </w:tr>
      <w:tr w:rsidR="00260F3A" w:rsidRPr="009F2BB4" w14:paraId="070AFA57" w14:textId="77777777" w:rsidTr="00F10BE7">
        <w:trPr>
          <w:trHeight w:val="630"/>
          <w:jc w:val="center"/>
        </w:trPr>
        <w:tc>
          <w:tcPr>
            <w:tcW w:w="704" w:type="dxa"/>
            <w:vAlign w:val="center"/>
          </w:tcPr>
          <w:p w14:paraId="0D0F6642"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22D2AB86" w14:textId="77777777" w:rsidR="00260F3A" w:rsidRPr="009F2BB4" w:rsidRDefault="00260F3A" w:rsidP="00F10BE7">
            <w:pPr>
              <w:pStyle w:val="Nagwek"/>
              <w:tabs>
                <w:tab w:val="clear" w:pos="4536"/>
                <w:tab w:val="clear" w:pos="9072"/>
              </w:tabs>
              <w:rPr>
                <w:szCs w:val="18"/>
              </w:rPr>
            </w:pPr>
            <w:r w:rsidRPr="009F2BB4">
              <w:rPr>
                <w:rFonts w:cs="Arial"/>
                <w:color w:val="000000"/>
                <w:szCs w:val="18"/>
              </w:rPr>
              <w:t xml:space="preserve">Sprawdzenie kompletności dostarczenia przez Wykonawcę </w:t>
            </w:r>
            <w:r w:rsidRPr="009F2BB4">
              <w:rPr>
                <w:rFonts w:cs="Arial"/>
                <w:szCs w:val="18"/>
              </w:rPr>
              <w:t>szkiców geodezyjnych wraz z rzędnymi i współrzędnymi</w:t>
            </w:r>
          </w:p>
        </w:tc>
      </w:tr>
      <w:tr w:rsidR="00260F3A" w:rsidRPr="009F2BB4" w14:paraId="3043334A" w14:textId="77777777" w:rsidTr="00F10BE7">
        <w:trPr>
          <w:trHeight w:val="630"/>
          <w:jc w:val="center"/>
        </w:trPr>
        <w:tc>
          <w:tcPr>
            <w:tcW w:w="704" w:type="dxa"/>
            <w:vAlign w:val="center"/>
          </w:tcPr>
          <w:p w14:paraId="4B329A18"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6F4E774A" w14:textId="77777777" w:rsidR="00260F3A" w:rsidRPr="009F2BB4" w:rsidRDefault="00260F3A" w:rsidP="00F10BE7">
            <w:pPr>
              <w:pStyle w:val="Nagwek"/>
              <w:tabs>
                <w:tab w:val="clear" w:pos="4536"/>
                <w:tab w:val="clear" w:pos="9072"/>
              </w:tabs>
              <w:rPr>
                <w:rFonts w:cs="Arial"/>
                <w:szCs w:val="18"/>
              </w:rPr>
            </w:pPr>
            <w:r w:rsidRPr="009F2BB4">
              <w:rPr>
                <w:rFonts w:cs="Arial"/>
                <w:color w:val="000000"/>
                <w:szCs w:val="18"/>
              </w:rPr>
              <w:t xml:space="preserve">Porównanie trasy ciepłociągu - </w:t>
            </w:r>
            <w:r w:rsidRPr="009F2BB4">
              <w:rPr>
                <w:rFonts w:cs="Arial"/>
                <w:szCs w:val="18"/>
              </w:rPr>
              <w:t>na podstawie analizy geodezyjnej powykonawczej dostarczonej przez Wykonawcę (plan sytuacyjny 1:500 z wrysowaną trasą projektowaną i wykonaną)</w:t>
            </w:r>
          </w:p>
        </w:tc>
      </w:tr>
      <w:tr w:rsidR="00260F3A" w:rsidRPr="009F2BB4" w14:paraId="443C42B1" w14:textId="77777777" w:rsidTr="00F10BE7">
        <w:trPr>
          <w:trHeight w:val="630"/>
          <w:jc w:val="center"/>
        </w:trPr>
        <w:tc>
          <w:tcPr>
            <w:tcW w:w="704" w:type="dxa"/>
            <w:vAlign w:val="center"/>
          </w:tcPr>
          <w:p w14:paraId="1D137CD2"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0FA83D17" w14:textId="77777777" w:rsidR="00260F3A" w:rsidRPr="009F2BB4" w:rsidRDefault="00260F3A" w:rsidP="00F10BE7">
            <w:pPr>
              <w:pStyle w:val="Nagwek"/>
              <w:tabs>
                <w:tab w:val="clear" w:pos="4536"/>
                <w:tab w:val="clear" w:pos="9072"/>
              </w:tabs>
              <w:rPr>
                <w:rFonts w:cs="Arial"/>
                <w:szCs w:val="18"/>
                <w:highlight w:val="green"/>
              </w:rPr>
            </w:pPr>
            <w:r w:rsidRPr="009F2BB4">
              <w:rPr>
                <w:rFonts w:cs="Arial"/>
                <w:color w:val="000000"/>
                <w:szCs w:val="18"/>
              </w:rPr>
              <w:t>Sprawdzenie</w:t>
            </w:r>
            <w:r w:rsidRPr="009F2BB4">
              <w:rPr>
                <w:rFonts w:cs="Arial"/>
                <w:szCs w:val="18"/>
              </w:rPr>
              <w:t xml:space="preserve"> wykonania i zabezpieczenia stref kompensacyjnych</w:t>
            </w:r>
          </w:p>
        </w:tc>
      </w:tr>
      <w:tr w:rsidR="00260F3A" w:rsidRPr="009F2BB4" w14:paraId="28356CEA" w14:textId="77777777" w:rsidTr="00F10BE7">
        <w:trPr>
          <w:trHeight w:val="630"/>
          <w:jc w:val="center"/>
        </w:trPr>
        <w:tc>
          <w:tcPr>
            <w:tcW w:w="704" w:type="dxa"/>
            <w:vAlign w:val="center"/>
          </w:tcPr>
          <w:p w14:paraId="56D76800"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20BDB0D4" w14:textId="77777777" w:rsidR="00260F3A" w:rsidRPr="009F2BB4" w:rsidRDefault="00260F3A" w:rsidP="00F10BE7">
            <w:pPr>
              <w:pStyle w:val="Nagwek"/>
              <w:tabs>
                <w:tab w:val="clear" w:pos="4536"/>
                <w:tab w:val="clear" w:pos="9072"/>
              </w:tabs>
              <w:rPr>
                <w:rFonts w:cs="Arial"/>
                <w:szCs w:val="18"/>
              </w:rPr>
            </w:pPr>
            <w:r w:rsidRPr="009F2BB4">
              <w:rPr>
                <w:rFonts w:cs="Arial"/>
                <w:color w:val="000000"/>
                <w:szCs w:val="18"/>
              </w:rPr>
              <w:t>Sprawdzenie</w:t>
            </w:r>
            <w:r w:rsidRPr="009F2BB4">
              <w:rPr>
                <w:rFonts w:cs="Arial"/>
                <w:szCs w:val="18"/>
              </w:rPr>
              <w:t xml:space="preserve"> wykonania przejść przez przegrody budowlane</w:t>
            </w:r>
          </w:p>
        </w:tc>
      </w:tr>
      <w:tr w:rsidR="00260F3A" w:rsidRPr="009F2BB4" w14:paraId="234B3207" w14:textId="77777777" w:rsidTr="00F10BE7">
        <w:trPr>
          <w:jc w:val="center"/>
        </w:trPr>
        <w:tc>
          <w:tcPr>
            <w:tcW w:w="8359" w:type="dxa"/>
            <w:gridSpan w:val="2"/>
            <w:vAlign w:val="center"/>
          </w:tcPr>
          <w:p w14:paraId="24A013D1" w14:textId="17275E67" w:rsidR="00260F3A" w:rsidRPr="009F2BB4" w:rsidRDefault="00260F3A" w:rsidP="00F10BE7">
            <w:pPr>
              <w:pStyle w:val="Nagwek"/>
              <w:jc w:val="center"/>
              <w:rPr>
                <w:rFonts w:cs="Arial"/>
                <w:b/>
                <w:bCs/>
                <w:szCs w:val="18"/>
              </w:rPr>
            </w:pPr>
            <w:r w:rsidRPr="009F2BB4">
              <w:rPr>
                <w:rFonts w:cs="Arial"/>
                <w:b/>
                <w:bCs/>
                <w:szCs w:val="18"/>
              </w:rPr>
              <w:t>Protokół nr 9 /…………..</w:t>
            </w:r>
          </w:p>
          <w:p w14:paraId="2C25055B" w14:textId="77777777" w:rsidR="00260F3A" w:rsidRPr="009F2BB4" w:rsidRDefault="00260F3A" w:rsidP="00F10BE7">
            <w:pPr>
              <w:pStyle w:val="Nagwek"/>
              <w:tabs>
                <w:tab w:val="clear" w:pos="4536"/>
                <w:tab w:val="clear" w:pos="9072"/>
              </w:tabs>
              <w:jc w:val="center"/>
              <w:rPr>
                <w:rFonts w:cs="Arial"/>
                <w:b/>
                <w:bCs/>
                <w:szCs w:val="18"/>
              </w:rPr>
            </w:pPr>
            <w:r w:rsidRPr="009F2BB4">
              <w:rPr>
                <w:rFonts w:cs="Arial"/>
                <w:b/>
                <w:bCs/>
                <w:szCs w:val="18"/>
              </w:rPr>
              <w:t>Odbiór prac w komorach ciepłowniczych</w:t>
            </w:r>
          </w:p>
        </w:tc>
      </w:tr>
      <w:tr w:rsidR="00260F3A" w:rsidRPr="009F2BB4" w14:paraId="0D2EE5AB" w14:textId="77777777" w:rsidTr="00F10BE7">
        <w:trPr>
          <w:trHeight w:val="630"/>
          <w:jc w:val="center"/>
        </w:trPr>
        <w:tc>
          <w:tcPr>
            <w:tcW w:w="704" w:type="dxa"/>
            <w:vAlign w:val="center"/>
          </w:tcPr>
          <w:p w14:paraId="16CAF257"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02BFA523" w14:textId="77777777" w:rsidR="00260F3A" w:rsidRPr="009F2BB4" w:rsidRDefault="00260F3A" w:rsidP="00F10BE7">
            <w:pPr>
              <w:pStyle w:val="Nagwek"/>
              <w:tabs>
                <w:tab w:val="clear" w:pos="4536"/>
                <w:tab w:val="clear" w:pos="9072"/>
              </w:tabs>
              <w:rPr>
                <w:szCs w:val="18"/>
              </w:rPr>
            </w:pPr>
            <w:r w:rsidRPr="009F2BB4">
              <w:rPr>
                <w:rFonts w:cs="Arial"/>
                <w:szCs w:val="18"/>
              </w:rPr>
              <w:t>Sprawdzenie zgodności wykonania komory/ studzienki (branża budowlana) z dokumentacją techniczną</w:t>
            </w:r>
          </w:p>
        </w:tc>
      </w:tr>
      <w:tr w:rsidR="00260F3A" w:rsidRPr="009F2BB4" w14:paraId="37416689" w14:textId="77777777" w:rsidTr="00F10BE7">
        <w:trPr>
          <w:trHeight w:val="630"/>
          <w:jc w:val="center"/>
        </w:trPr>
        <w:tc>
          <w:tcPr>
            <w:tcW w:w="704" w:type="dxa"/>
            <w:vAlign w:val="center"/>
          </w:tcPr>
          <w:p w14:paraId="5B2D7C35"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7B02D8BB"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zgodności wykonania komory/ studzienki z dokumentacją techniczną - technologia</w:t>
            </w:r>
          </w:p>
        </w:tc>
      </w:tr>
      <w:tr w:rsidR="00260F3A" w:rsidRPr="009F2BB4" w14:paraId="20F25A6A" w14:textId="77777777" w:rsidTr="00F10BE7">
        <w:trPr>
          <w:trHeight w:val="630"/>
          <w:jc w:val="center"/>
        </w:trPr>
        <w:tc>
          <w:tcPr>
            <w:tcW w:w="704" w:type="dxa"/>
            <w:vAlign w:val="center"/>
          </w:tcPr>
          <w:p w14:paraId="63075F1F"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2CD921CC"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poprawności zamontowania armatury (odcinającej/ odpowietrzającej/ odwodnieniowej)</w:t>
            </w:r>
          </w:p>
        </w:tc>
      </w:tr>
      <w:tr w:rsidR="00260F3A" w:rsidRPr="009F2BB4" w14:paraId="415B5903" w14:textId="77777777" w:rsidTr="00F10BE7">
        <w:trPr>
          <w:trHeight w:val="630"/>
          <w:jc w:val="center"/>
        </w:trPr>
        <w:tc>
          <w:tcPr>
            <w:tcW w:w="704" w:type="dxa"/>
            <w:vAlign w:val="center"/>
          </w:tcPr>
          <w:p w14:paraId="0C835D0B"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26951BE1" w14:textId="77777777" w:rsidR="00260F3A" w:rsidRPr="009F2BB4" w:rsidRDefault="00260F3A" w:rsidP="00F10BE7">
            <w:pPr>
              <w:pStyle w:val="Nagwek"/>
              <w:tabs>
                <w:tab w:val="clear" w:pos="4536"/>
                <w:tab w:val="clear" w:pos="9072"/>
              </w:tabs>
              <w:rPr>
                <w:rFonts w:cs="Arial"/>
                <w:szCs w:val="18"/>
              </w:rPr>
            </w:pPr>
            <w:r w:rsidRPr="009F2BB4">
              <w:rPr>
                <w:rFonts w:cs="Arial"/>
                <w:szCs w:val="18"/>
              </w:rPr>
              <w:t xml:space="preserve">Sprawdzenie poprawności zamontowania armatury </w:t>
            </w:r>
            <w:proofErr w:type="spellStart"/>
            <w:r w:rsidRPr="009F2BB4">
              <w:rPr>
                <w:rFonts w:cs="Arial"/>
                <w:szCs w:val="18"/>
              </w:rPr>
              <w:t>kontrolno</w:t>
            </w:r>
            <w:proofErr w:type="spellEnd"/>
            <w:r w:rsidRPr="009F2BB4">
              <w:rPr>
                <w:rFonts w:cs="Arial"/>
                <w:szCs w:val="18"/>
              </w:rPr>
              <w:t xml:space="preserve"> – pomiarowej (manometry, termometry)</w:t>
            </w:r>
          </w:p>
        </w:tc>
      </w:tr>
      <w:tr w:rsidR="00260F3A" w:rsidRPr="009F2BB4" w14:paraId="3D4A1A03" w14:textId="77777777" w:rsidTr="00F10BE7">
        <w:trPr>
          <w:trHeight w:val="630"/>
          <w:jc w:val="center"/>
        </w:trPr>
        <w:tc>
          <w:tcPr>
            <w:tcW w:w="704" w:type="dxa"/>
            <w:vAlign w:val="center"/>
          </w:tcPr>
          <w:p w14:paraId="68728C7F"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0D84DE20" w14:textId="77777777" w:rsidR="00260F3A" w:rsidRPr="009F2BB4" w:rsidRDefault="00260F3A" w:rsidP="00F10BE7">
            <w:pPr>
              <w:pStyle w:val="Nagwek"/>
              <w:tabs>
                <w:tab w:val="clear" w:pos="4536"/>
                <w:tab w:val="clear" w:pos="9072"/>
              </w:tabs>
              <w:rPr>
                <w:rFonts w:cs="Arial"/>
                <w:szCs w:val="18"/>
              </w:rPr>
            </w:pPr>
            <w:r w:rsidRPr="009F2BB4">
              <w:rPr>
                <w:rFonts w:cs="Arial"/>
                <w:szCs w:val="18"/>
              </w:rPr>
              <w:t xml:space="preserve">Sprawdzenie zgodności wykonania komory/ studzienki (branża elektryczna, </w:t>
            </w:r>
            <w:proofErr w:type="spellStart"/>
            <w:r w:rsidRPr="009F2BB4">
              <w:rPr>
                <w:rFonts w:cs="Arial"/>
                <w:szCs w:val="18"/>
              </w:rPr>
              <w:t>AKPiA</w:t>
            </w:r>
            <w:proofErr w:type="spellEnd"/>
            <w:r w:rsidRPr="009F2BB4">
              <w:rPr>
                <w:rFonts w:cs="Arial"/>
                <w:szCs w:val="18"/>
              </w:rPr>
              <w:t>) z dokumentacją techniczną</w:t>
            </w:r>
          </w:p>
        </w:tc>
      </w:tr>
      <w:tr w:rsidR="00260F3A" w:rsidRPr="009F2BB4" w14:paraId="59EBE719" w14:textId="77777777" w:rsidTr="00F10BE7">
        <w:trPr>
          <w:trHeight w:val="630"/>
          <w:jc w:val="center"/>
        </w:trPr>
        <w:tc>
          <w:tcPr>
            <w:tcW w:w="704" w:type="dxa"/>
            <w:vAlign w:val="center"/>
          </w:tcPr>
          <w:p w14:paraId="5ED4BB41"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2220A879" w14:textId="77777777" w:rsidR="00260F3A" w:rsidRPr="009F2BB4" w:rsidRDefault="00260F3A" w:rsidP="00F10BE7">
            <w:pPr>
              <w:pStyle w:val="Nagwek"/>
              <w:tabs>
                <w:tab w:val="clear" w:pos="4536"/>
                <w:tab w:val="clear" w:pos="9072"/>
              </w:tabs>
              <w:rPr>
                <w:rFonts w:cs="Arial"/>
                <w:szCs w:val="18"/>
              </w:rPr>
            </w:pPr>
            <w:r w:rsidRPr="009F2BB4">
              <w:rPr>
                <w:rFonts w:cs="Arial"/>
                <w:szCs w:val="18"/>
              </w:rPr>
              <w:t>Potwierdzenie prawidłowego montażu izolacji rurociągów</w:t>
            </w:r>
          </w:p>
        </w:tc>
      </w:tr>
      <w:tr w:rsidR="00260F3A" w:rsidRPr="009F2BB4" w14:paraId="3CB8B0ED" w14:textId="77777777" w:rsidTr="00F10BE7">
        <w:trPr>
          <w:trHeight w:val="630"/>
          <w:jc w:val="center"/>
        </w:trPr>
        <w:tc>
          <w:tcPr>
            <w:tcW w:w="704" w:type="dxa"/>
            <w:vAlign w:val="center"/>
          </w:tcPr>
          <w:p w14:paraId="4A0D8C50"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04CCB7ED" w14:textId="77777777" w:rsidR="00260F3A" w:rsidRPr="009F2BB4" w:rsidRDefault="00260F3A" w:rsidP="00F10BE7">
            <w:pPr>
              <w:pStyle w:val="Nagwek"/>
              <w:tabs>
                <w:tab w:val="clear" w:pos="4536"/>
                <w:tab w:val="clear" w:pos="9072"/>
              </w:tabs>
              <w:rPr>
                <w:rFonts w:cs="Arial"/>
                <w:szCs w:val="18"/>
              </w:rPr>
            </w:pPr>
            <w:r w:rsidRPr="009F2BB4">
              <w:rPr>
                <w:rFonts w:cs="Arial"/>
                <w:szCs w:val="18"/>
              </w:rPr>
              <w:t>Potwierdzenie prawidłowego montażu drabin (bezpieczne zejście)/włazów</w:t>
            </w:r>
          </w:p>
        </w:tc>
      </w:tr>
      <w:tr w:rsidR="00260F3A" w:rsidRPr="009F2BB4" w14:paraId="1BE5AC03" w14:textId="77777777" w:rsidTr="00F10BE7">
        <w:trPr>
          <w:trHeight w:val="630"/>
          <w:jc w:val="center"/>
        </w:trPr>
        <w:tc>
          <w:tcPr>
            <w:tcW w:w="704" w:type="dxa"/>
            <w:vAlign w:val="center"/>
          </w:tcPr>
          <w:p w14:paraId="146845EC"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7F4F2FB2" w14:textId="77777777" w:rsidR="00260F3A" w:rsidRPr="009F2BB4" w:rsidRDefault="00260F3A" w:rsidP="00F10BE7">
            <w:pPr>
              <w:pStyle w:val="Nagwek"/>
              <w:tabs>
                <w:tab w:val="clear" w:pos="4536"/>
                <w:tab w:val="clear" w:pos="9072"/>
              </w:tabs>
              <w:rPr>
                <w:rFonts w:cs="Arial"/>
                <w:szCs w:val="18"/>
              </w:rPr>
            </w:pPr>
            <w:r w:rsidRPr="009F2BB4">
              <w:rPr>
                <w:rFonts w:cs="Arial"/>
                <w:szCs w:val="18"/>
              </w:rPr>
              <w:t>Potwierdzenie przekazania przez Wykonawcę kluczy do zaworów preizolowanych (odcinających/ odpowietrzających/ odwodnieniowych)</w:t>
            </w:r>
          </w:p>
        </w:tc>
      </w:tr>
      <w:tr w:rsidR="00260F3A" w:rsidRPr="009F2BB4" w14:paraId="5E1738FC" w14:textId="77777777" w:rsidTr="00F10BE7">
        <w:trPr>
          <w:trHeight w:val="630"/>
          <w:jc w:val="center"/>
        </w:trPr>
        <w:tc>
          <w:tcPr>
            <w:tcW w:w="8359" w:type="dxa"/>
            <w:gridSpan w:val="2"/>
            <w:vAlign w:val="center"/>
          </w:tcPr>
          <w:p w14:paraId="5504BBBE" w14:textId="5C5D5182" w:rsidR="00260F3A" w:rsidRPr="009F2BB4" w:rsidRDefault="00260F3A" w:rsidP="00F10BE7">
            <w:pPr>
              <w:pStyle w:val="NormalnyWeb"/>
              <w:spacing w:before="0" w:beforeAutospacing="0" w:after="0" w:afterAutospacing="0"/>
              <w:jc w:val="center"/>
              <w:rPr>
                <w:rFonts w:cs="Arial"/>
                <w:b/>
                <w:bCs/>
                <w:sz w:val="18"/>
                <w:szCs w:val="18"/>
              </w:rPr>
            </w:pPr>
            <w:r w:rsidRPr="009F2BB4">
              <w:rPr>
                <w:rFonts w:cs="Arial"/>
                <w:b/>
                <w:bCs/>
                <w:sz w:val="18"/>
                <w:szCs w:val="18"/>
              </w:rPr>
              <w:t>Protokół nr 10</w:t>
            </w:r>
            <w:r w:rsidRPr="009F2BB4">
              <w:rPr>
                <w:b/>
                <w:sz w:val="18"/>
                <w:szCs w:val="18"/>
              </w:rPr>
              <w:t xml:space="preserve"> /…………..</w:t>
            </w:r>
          </w:p>
          <w:p w14:paraId="31A33AE5" w14:textId="77777777" w:rsidR="00260F3A" w:rsidRPr="009F2BB4" w:rsidRDefault="00260F3A" w:rsidP="00F10BE7">
            <w:pPr>
              <w:pStyle w:val="Nagwek"/>
              <w:tabs>
                <w:tab w:val="clear" w:pos="4536"/>
                <w:tab w:val="clear" w:pos="9072"/>
              </w:tabs>
              <w:jc w:val="center"/>
              <w:rPr>
                <w:rFonts w:cs="Arial"/>
                <w:szCs w:val="18"/>
              </w:rPr>
            </w:pPr>
            <w:r w:rsidRPr="009F2BB4">
              <w:rPr>
                <w:rFonts w:cs="Arial"/>
                <w:b/>
                <w:bCs/>
                <w:szCs w:val="18"/>
              </w:rPr>
              <w:t>Odbiór prac związanych z demontażem istniejącej infrastruktury ciepłowniczej</w:t>
            </w:r>
          </w:p>
        </w:tc>
      </w:tr>
      <w:tr w:rsidR="00260F3A" w:rsidRPr="009F2BB4" w14:paraId="4FCEC1CE" w14:textId="77777777" w:rsidTr="00F10BE7">
        <w:trPr>
          <w:trHeight w:val="630"/>
          <w:jc w:val="center"/>
        </w:trPr>
        <w:tc>
          <w:tcPr>
            <w:tcW w:w="704" w:type="dxa"/>
            <w:vAlign w:val="center"/>
          </w:tcPr>
          <w:p w14:paraId="3BF1F490"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4C400A0F" w14:textId="77777777" w:rsidR="00260F3A" w:rsidRPr="009F2BB4" w:rsidRDefault="00260F3A" w:rsidP="00F10BE7">
            <w:pPr>
              <w:pStyle w:val="Nagwek"/>
              <w:tabs>
                <w:tab w:val="clear" w:pos="4536"/>
                <w:tab w:val="clear" w:pos="9072"/>
              </w:tabs>
              <w:rPr>
                <w:rFonts w:cs="Arial"/>
                <w:szCs w:val="18"/>
              </w:rPr>
            </w:pPr>
            <w:r w:rsidRPr="009F2BB4">
              <w:rPr>
                <w:rFonts w:cs="Arial"/>
                <w:szCs w:val="18"/>
              </w:rPr>
              <w:t xml:space="preserve">Weryfikacja zgodności wykonania prac demontażowych z dokumentacją techniczną </w:t>
            </w:r>
          </w:p>
        </w:tc>
      </w:tr>
      <w:tr w:rsidR="00260F3A" w:rsidRPr="009F2BB4" w14:paraId="5C75F5AF" w14:textId="77777777" w:rsidTr="00F10BE7">
        <w:trPr>
          <w:trHeight w:val="630"/>
          <w:jc w:val="center"/>
        </w:trPr>
        <w:tc>
          <w:tcPr>
            <w:tcW w:w="704" w:type="dxa"/>
            <w:vAlign w:val="center"/>
          </w:tcPr>
          <w:p w14:paraId="49EDEC4E"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478F3877" w14:textId="77777777" w:rsidR="00260F3A" w:rsidRPr="009F2BB4" w:rsidRDefault="00260F3A" w:rsidP="00F10BE7">
            <w:pPr>
              <w:pStyle w:val="Nagwek"/>
              <w:tabs>
                <w:tab w:val="clear" w:pos="4536"/>
                <w:tab w:val="clear" w:pos="9072"/>
              </w:tabs>
              <w:rPr>
                <w:rFonts w:cs="Arial"/>
                <w:szCs w:val="18"/>
              </w:rPr>
            </w:pPr>
            <w:r w:rsidRPr="009F2BB4">
              <w:rPr>
                <w:rFonts w:cs="Arial"/>
                <w:szCs w:val="18"/>
              </w:rPr>
              <w:t>Weryfikacja dostarczonych protokołów przekazania tonażu do zezłomowania w kontekście ilościowym</w:t>
            </w:r>
          </w:p>
        </w:tc>
      </w:tr>
      <w:tr w:rsidR="00260F3A" w:rsidRPr="009F2BB4" w14:paraId="08AEBFEA" w14:textId="77777777" w:rsidTr="00F10BE7">
        <w:trPr>
          <w:trHeight w:val="630"/>
          <w:jc w:val="center"/>
        </w:trPr>
        <w:tc>
          <w:tcPr>
            <w:tcW w:w="704" w:type="dxa"/>
            <w:vAlign w:val="center"/>
          </w:tcPr>
          <w:p w14:paraId="345F2D37"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42566D5F"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zamulenia istniejących kanałów oraz naniesienia odpowiedniej adnotacji na mapie powykonawczej</w:t>
            </w:r>
          </w:p>
        </w:tc>
      </w:tr>
      <w:tr w:rsidR="00260F3A" w:rsidRPr="009F2BB4" w14:paraId="12A4352C" w14:textId="77777777" w:rsidTr="00F10BE7">
        <w:trPr>
          <w:trHeight w:val="630"/>
          <w:jc w:val="center"/>
        </w:trPr>
        <w:tc>
          <w:tcPr>
            <w:tcW w:w="8359" w:type="dxa"/>
            <w:gridSpan w:val="2"/>
            <w:vAlign w:val="center"/>
          </w:tcPr>
          <w:p w14:paraId="330524CA" w14:textId="030CDBFF" w:rsidR="00260F3A" w:rsidRPr="009F2BB4" w:rsidRDefault="00260F3A" w:rsidP="00F10BE7">
            <w:pPr>
              <w:pStyle w:val="Nagwek"/>
              <w:jc w:val="center"/>
              <w:rPr>
                <w:rFonts w:cs="Arial"/>
                <w:b/>
                <w:szCs w:val="18"/>
              </w:rPr>
            </w:pPr>
            <w:r w:rsidRPr="009F2BB4">
              <w:rPr>
                <w:rFonts w:cs="Arial"/>
                <w:b/>
                <w:szCs w:val="18"/>
              </w:rPr>
              <w:lastRenderedPageBreak/>
              <w:t>Protokół nr 11 /…………..</w:t>
            </w:r>
          </w:p>
          <w:p w14:paraId="6761165F" w14:textId="77777777" w:rsidR="00260F3A" w:rsidRPr="009F2BB4" w:rsidRDefault="00260F3A" w:rsidP="00F10BE7">
            <w:pPr>
              <w:pStyle w:val="Nagwek"/>
              <w:tabs>
                <w:tab w:val="clear" w:pos="4536"/>
                <w:tab w:val="clear" w:pos="9072"/>
              </w:tabs>
              <w:jc w:val="center"/>
              <w:rPr>
                <w:rFonts w:cs="Arial"/>
                <w:szCs w:val="18"/>
              </w:rPr>
            </w:pPr>
            <w:r w:rsidRPr="009F2BB4">
              <w:rPr>
                <w:rFonts w:cs="Arial"/>
                <w:b/>
                <w:szCs w:val="18"/>
              </w:rPr>
              <w:t>Odbiór terenu po zakończeniu prac budowlanych</w:t>
            </w:r>
          </w:p>
        </w:tc>
      </w:tr>
      <w:tr w:rsidR="00260F3A" w:rsidRPr="009F2BB4" w14:paraId="06072A2C" w14:textId="77777777" w:rsidTr="00F10BE7">
        <w:trPr>
          <w:trHeight w:val="630"/>
          <w:jc w:val="center"/>
        </w:trPr>
        <w:tc>
          <w:tcPr>
            <w:tcW w:w="704" w:type="dxa"/>
            <w:vAlign w:val="center"/>
          </w:tcPr>
          <w:p w14:paraId="409899B9"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394E25A6" w14:textId="77777777" w:rsidR="00260F3A" w:rsidRPr="009F2BB4" w:rsidRDefault="00260F3A" w:rsidP="00F10BE7">
            <w:pPr>
              <w:pStyle w:val="Nagwek"/>
              <w:tabs>
                <w:tab w:val="clear" w:pos="4536"/>
                <w:tab w:val="clear" w:pos="9072"/>
              </w:tabs>
              <w:rPr>
                <w:rFonts w:cs="Arial"/>
                <w:szCs w:val="18"/>
              </w:rPr>
            </w:pPr>
            <w:r w:rsidRPr="009F2BB4">
              <w:rPr>
                <w:rFonts w:cs="Arial"/>
                <w:szCs w:val="18"/>
              </w:rPr>
              <w:t>Sprawdzenie zakresu wykonanych prac odtworzeniowych</w:t>
            </w:r>
          </w:p>
        </w:tc>
      </w:tr>
      <w:tr w:rsidR="00260F3A" w:rsidRPr="009F2BB4" w14:paraId="2EA4E8B0" w14:textId="77777777" w:rsidTr="00F10BE7">
        <w:trPr>
          <w:trHeight w:val="630"/>
          <w:jc w:val="center"/>
        </w:trPr>
        <w:tc>
          <w:tcPr>
            <w:tcW w:w="704" w:type="dxa"/>
            <w:vAlign w:val="center"/>
          </w:tcPr>
          <w:p w14:paraId="5BE99DCB"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2C575D59" w14:textId="77777777" w:rsidR="00260F3A" w:rsidRPr="009F2BB4" w:rsidRDefault="00260F3A" w:rsidP="00F10BE7">
            <w:pPr>
              <w:pStyle w:val="Nagwek"/>
              <w:tabs>
                <w:tab w:val="clear" w:pos="4536"/>
                <w:tab w:val="clear" w:pos="9072"/>
              </w:tabs>
              <w:rPr>
                <w:rFonts w:cs="Arial"/>
                <w:szCs w:val="18"/>
              </w:rPr>
            </w:pPr>
            <w:r w:rsidRPr="009F2BB4">
              <w:rPr>
                <w:rFonts w:cs="Arial"/>
                <w:szCs w:val="18"/>
              </w:rPr>
              <w:t>Weryfikacja jakościowa wykonanych prac odtworzeniowych</w:t>
            </w:r>
          </w:p>
        </w:tc>
      </w:tr>
      <w:tr w:rsidR="00260F3A" w:rsidRPr="009F2BB4" w14:paraId="3BBF8CDA" w14:textId="77777777" w:rsidTr="00F10BE7">
        <w:trPr>
          <w:trHeight w:val="630"/>
          <w:jc w:val="center"/>
        </w:trPr>
        <w:tc>
          <w:tcPr>
            <w:tcW w:w="704" w:type="dxa"/>
            <w:vAlign w:val="center"/>
          </w:tcPr>
          <w:p w14:paraId="077F7B1D"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40A2AC7A" w14:textId="77777777" w:rsidR="00260F3A" w:rsidRPr="009F2BB4" w:rsidRDefault="00260F3A" w:rsidP="00F10BE7">
            <w:pPr>
              <w:pStyle w:val="Nagwek"/>
              <w:tabs>
                <w:tab w:val="clear" w:pos="4536"/>
                <w:tab w:val="clear" w:pos="9072"/>
              </w:tabs>
              <w:jc w:val="both"/>
              <w:rPr>
                <w:rFonts w:cs="Arial"/>
                <w:szCs w:val="18"/>
              </w:rPr>
            </w:pPr>
            <w:r w:rsidRPr="009F2BB4">
              <w:rPr>
                <w:rFonts w:cs="Arial"/>
                <w:szCs w:val="18"/>
              </w:rPr>
              <w:t>Weryfikacja zakresu ewentualnych uszkodzeń elementów infrastruktury funkcjonującej na danym terenie w kontekście dokumentacji fotograficznej sporządzonej na etapie przekazania terenu</w:t>
            </w:r>
          </w:p>
        </w:tc>
      </w:tr>
      <w:tr w:rsidR="00260F3A" w:rsidRPr="009F2BB4" w14:paraId="0269FB91" w14:textId="77777777" w:rsidTr="00F10BE7">
        <w:trPr>
          <w:trHeight w:val="630"/>
          <w:jc w:val="center"/>
        </w:trPr>
        <w:tc>
          <w:tcPr>
            <w:tcW w:w="8359" w:type="dxa"/>
            <w:gridSpan w:val="2"/>
            <w:vAlign w:val="center"/>
          </w:tcPr>
          <w:p w14:paraId="3E8B5A71" w14:textId="5A39A3C5" w:rsidR="00260F3A" w:rsidRPr="009F2BB4" w:rsidRDefault="00260F3A" w:rsidP="00F10BE7">
            <w:pPr>
              <w:pStyle w:val="NormalnyWeb"/>
              <w:spacing w:before="0" w:beforeAutospacing="0" w:after="0" w:afterAutospacing="0"/>
              <w:jc w:val="center"/>
              <w:rPr>
                <w:rFonts w:cs="Arial"/>
                <w:b/>
                <w:bCs/>
                <w:sz w:val="18"/>
                <w:szCs w:val="18"/>
              </w:rPr>
            </w:pPr>
            <w:r w:rsidRPr="009F2BB4">
              <w:rPr>
                <w:rFonts w:cs="Arial"/>
                <w:b/>
                <w:bCs/>
                <w:sz w:val="18"/>
                <w:szCs w:val="18"/>
              </w:rPr>
              <w:t>Protokół nr 12</w:t>
            </w:r>
            <w:r w:rsidR="00923B27">
              <w:rPr>
                <w:rFonts w:cs="Arial"/>
                <w:b/>
                <w:bCs/>
                <w:sz w:val="18"/>
                <w:szCs w:val="18"/>
              </w:rPr>
              <w:t xml:space="preserve"> a/ 12b </w:t>
            </w:r>
            <w:r w:rsidRPr="009F2BB4">
              <w:rPr>
                <w:b/>
                <w:sz w:val="18"/>
                <w:szCs w:val="18"/>
              </w:rPr>
              <w:t xml:space="preserve"> /…………..</w:t>
            </w:r>
          </w:p>
          <w:p w14:paraId="03197353" w14:textId="78BD37D7" w:rsidR="00260F3A" w:rsidRPr="009F2BB4" w:rsidRDefault="00260F3A" w:rsidP="00F10BE7">
            <w:pPr>
              <w:pStyle w:val="Nagwek"/>
              <w:tabs>
                <w:tab w:val="clear" w:pos="4536"/>
                <w:tab w:val="clear" w:pos="9072"/>
              </w:tabs>
              <w:jc w:val="center"/>
              <w:rPr>
                <w:rFonts w:cs="Arial"/>
                <w:b/>
                <w:szCs w:val="18"/>
              </w:rPr>
            </w:pPr>
            <w:r w:rsidRPr="009F2BB4">
              <w:rPr>
                <w:rFonts w:cs="Arial"/>
                <w:b/>
                <w:bCs/>
                <w:szCs w:val="18"/>
              </w:rPr>
              <w:t xml:space="preserve">Odbiór </w:t>
            </w:r>
            <w:r w:rsidR="00923B27">
              <w:rPr>
                <w:rFonts w:cs="Arial"/>
                <w:b/>
                <w:bCs/>
                <w:szCs w:val="18"/>
              </w:rPr>
              <w:t xml:space="preserve">częściowy / </w:t>
            </w:r>
            <w:r w:rsidRPr="009F2BB4">
              <w:rPr>
                <w:rFonts w:cs="Arial"/>
                <w:b/>
                <w:bCs/>
                <w:szCs w:val="18"/>
              </w:rPr>
              <w:t>końcowy wykonanych robót budowlanych i przekazanie odcinka do eksploatacji</w:t>
            </w:r>
          </w:p>
        </w:tc>
      </w:tr>
      <w:tr w:rsidR="00260F3A" w:rsidRPr="009F2BB4" w14:paraId="7D10B0DC" w14:textId="77777777" w:rsidTr="00F10BE7">
        <w:trPr>
          <w:trHeight w:val="630"/>
          <w:jc w:val="center"/>
        </w:trPr>
        <w:tc>
          <w:tcPr>
            <w:tcW w:w="704" w:type="dxa"/>
            <w:vAlign w:val="center"/>
          </w:tcPr>
          <w:p w14:paraId="36E496F0"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7A7F3492" w14:textId="77777777" w:rsidR="00260F3A" w:rsidRPr="009F2BB4" w:rsidRDefault="00260F3A" w:rsidP="00F10BE7">
            <w:pPr>
              <w:pStyle w:val="Nagwek"/>
              <w:tabs>
                <w:tab w:val="clear" w:pos="4536"/>
                <w:tab w:val="clear" w:pos="9072"/>
              </w:tabs>
              <w:jc w:val="both"/>
              <w:rPr>
                <w:rFonts w:cs="Arial"/>
                <w:szCs w:val="18"/>
              </w:rPr>
            </w:pPr>
            <w:r w:rsidRPr="009F2BB4">
              <w:rPr>
                <w:rFonts w:cs="Arial"/>
                <w:szCs w:val="18"/>
              </w:rPr>
              <w:t>Sprawdzenie kompletności sporządzonych protokołów odbiorów częściowych</w:t>
            </w:r>
          </w:p>
        </w:tc>
      </w:tr>
      <w:tr w:rsidR="00260F3A" w:rsidRPr="009F2BB4" w14:paraId="48E7986B" w14:textId="77777777" w:rsidTr="00F10BE7">
        <w:trPr>
          <w:trHeight w:val="630"/>
          <w:jc w:val="center"/>
        </w:trPr>
        <w:tc>
          <w:tcPr>
            <w:tcW w:w="704" w:type="dxa"/>
            <w:vAlign w:val="center"/>
          </w:tcPr>
          <w:p w14:paraId="045DD073"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1E128E3E" w14:textId="77777777" w:rsidR="00260F3A" w:rsidRPr="009F2BB4" w:rsidRDefault="00260F3A" w:rsidP="00F10BE7">
            <w:pPr>
              <w:pStyle w:val="Nagwek"/>
              <w:tabs>
                <w:tab w:val="clear" w:pos="4536"/>
                <w:tab w:val="clear" w:pos="9072"/>
              </w:tabs>
              <w:jc w:val="both"/>
              <w:rPr>
                <w:rFonts w:cs="Arial"/>
                <w:szCs w:val="18"/>
              </w:rPr>
            </w:pPr>
            <w:r w:rsidRPr="009F2BB4">
              <w:rPr>
                <w:rFonts w:cs="Arial"/>
                <w:szCs w:val="18"/>
              </w:rPr>
              <w:t>Sprawdzenie zakresu wykonanych prób i odbiorów</w:t>
            </w:r>
          </w:p>
        </w:tc>
      </w:tr>
      <w:tr w:rsidR="00260F3A" w:rsidRPr="009F2BB4" w14:paraId="6CE99B90" w14:textId="77777777" w:rsidTr="00F10BE7">
        <w:trPr>
          <w:trHeight w:val="630"/>
          <w:jc w:val="center"/>
        </w:trPr>
        <w:tc>
          <w:tcPr>
            <w:tcW w:w="704" w:type="dxa"/>
            <w:vAlign w:val="center"/>
          </w:tcPr>
          <w:p w14:paraId="77CF2E0A"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6226286C" w14:textId="77777777" w:rsidR="00260F3A" w:rsidRPr="009F2BB4" w:rsidRDefault="00260F3A" w:rsidP="00F10BE7">
            <w:pPr>
              <w:pStyle w:val="Nagwek"/>
              <w:tabs>
                <w:tab w:val="clear" w:pos="4536"/>
                <w:tab w:val="clear" w:pos="9072"/>
              </w:tabs>
              <w:jc w:val="both"/>
              <w:rPr>
                <w:rFonts w:cs="Arial"/>
                <w:szCs w:val="18"/>
              </w:rPr>
            </w:pPr>
            <w:r w:rsidRPr="009F2BB4">
              <w:rPr>
                <w:rFonts w:cs="Arial"/>
                <w:szCs w:val="18"/>
              </w:rPr>
              <w:t>Weryfikacja kompletności wykonanych prac w kontekście zapisów umowy przyłączeniowej* oraz umowy z wykonawcą</w:t>
            </w:r>
          </w:p>
        </w:tc>
      </w:tr>
      <w:tr w:rsidR="00260F3A" w:rsidRPr="009F2BB4" w14:paraId="347E851A" w14:textId="77777777" w:rsidTr="00F10BE7">
        <w:trPr>
          <w:trHeight w:val="630"/>
          <w:jc w:val="center"/>
        </w:trPr>
        <w:tc>
          <w:tcPr>
            <w:tcW w:w="704" w:type="dxa"/>
            <w:vAlign w:val="center"/>
          </w:tcPr>
          <w:p w14:paraId="5901C578"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340164A3" w14:textId="77777777" w:rsidR="00260F3A" w:rsidRPr="006B0031" w:rsidRDefault="00260F3A" w:rsidP="00F10BE7">
            <w:pPr>
              <w:pStyle w:val="Nagwek"/>
              <w:tabs>
                <w:tab w:val="clear" w:pos="4536"/>
                <w:tab w:val="clear" w:pos="9072"/>
              </w:tabs>
              <w:jc w:val="both"/>
              <w:rPr>
                <w:rFonts w:cs="Arial"/>
                <w:szCs w:val="18"/>
              </w:rPr>
            </w:pPr>
            <w:r w:rsidRPr="006B0031">
              <w:rPr>
                <w:rFonts w:cs="Arial"/>
                <w:szCs w:val="18"/>
              </w:rPr>
              <w:t>Weryfikacja przekazania wybudowanego odcinka sieci lub przyłącza cieplnego do eksploatacji</w:t>
            </w:r>
          </w:p>
        </w:tc>
      </w:tr>
      <w:tr w:rsidR="00260F3A" w:rsidRPr="009F2BB4" w14:paraId="73FB6776" w14:textId="77777777" w:rsidTr="00F10BE7">
        <w:trPr>
          <w:trHeight w:val="630"/>
          <w:jc w:val="center"/>
        </w:trPr>
        <w:tc>
          <w:tcPr>
            <w:tcW w:w="8359" w:type="dxa"/>
            <w:gridSpan w:val="2"/>
          </w:tcPr>
          <w:p w14:paraId="74C4FFA6" w14:textId="50F99764" w:rsidR="00260F3A" w:rsidRPr="006B0031" w:rsidRDefault="00260F3A" w:rsidP="00F10BE7">
            <w:pPr>
              <w:pStyle w:val="NormalnyWeb"/>
              <w:spacing w:before="0" w:beforeAutospacing="0" w:after="0" w:afterAutospacing="0"/>
              <w:jc w:val="center"/>
              <w:rPr>
                <w:rFonts w:cs="Arial"/>
                <w:b/>
                <w:bCs/>
                <w:sz w:val="18"/>
                <w:szCs w:val="18"/>
              </w:rPr>
            </w:pPr>
            <w:r w:rsidRPr="006B0031">
              <w:rPr>
                <w:rFonts w:cs="Arial"/>
                <w:b/>
                <w:bCs/>
                <w:sz w:val="18"/>
                <w:szCs w:val="18"/>
              </w:rPr>
              <w:t>Protokół nr 13</w:t>
            </w:r>
            <w:r w:rsidRPr="006B0031">
              <w:rPr>
                <w:b/>
                <w:sz w:val="18"/>
                <w:szCs w:val="18"/>
              </w:rPr>
              <w:t xml:space="preserve"> /…………..</w:t>
            </w:r>
          </w:p>
          <w:p w14:paraId="44906EE7" w14:textId="77777777" w:rsidR="00260F3A" w:rsidRPr="006B0031" w:rsidRDefault="00260F3A" w:rsidP="00F10BE7">
            <w:pPr>
              <w:pStyle w:val="Tekstpodstawowywcity"/>
              <w:tabs>
                <w:tab w:val="left" w:pos="426"/>
              </w:tabs>
              <w:suppressAutoHyphens/>
              <w:autoSpaceDE w:val="0"/>
              <w:ind w:left="0"/>
              <w:jc w:val="center"/>
              <w:rPr>
                <w:rFonts w:cs="Arial"/>
                <w:b/>
                <w:szCs w:val="18"/>
              </w:rPr>
            </w:pPr>
            <w:r w:rsidRPr="006B0031">
              <w:rPr>
                <w:rFonts w:cs="Arial"/>
                <w:b/>
                <w:szCs w:val="18"/>
              </w:rPr>
              <w:t xml:space="preserve">Odbiór końcowy*/częściowy* wykonanego zamierzenia inwestycyjnego </w:t>
            </w:r>
            <w:r w:rsidRPr="006B0031">
              <w:rPr>
                <w:rFonts w:cs="Arial"/>
                <w:b/>
                <w:szCs w:val="18"/>
              </w:rPr>
              <w:br/>
              <w:t>w ramach budowy*/modernizacji* sieci cieplnej</w:t>
            </w:r>
          </w:p>
        </w:tc>
      </w:tr>
      <w:tr w:rsidR="00260F3A" w:rsidRPr="009F2BB4" w14:paraId="02A1B5E1" w14:textId="77777777" w:rsidTr="00F10BE7">
        <w:trPr>
          <w:trHeight w:val="630"/>
          <w:jc w:val="center"/>
        </w:trPr>
        <w:tc>
          <w:tcPr>
            <w:tcW w:w="704" w:type="dxa"/>
            <w:vAlign w:val="center"/>
          </w:tcPr>
          <w:p w14:paraId="0EBD0804"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04E93588" w14:textId="77777777" w:rsidR="00260F3A" w:rsidRPr="006B0031" w:rsidRDefault="00260F3A" w:rsidP="00F10BE7">
            <w:pPr>
              <w:pStyle w:val="Nagwek"/>
              <w:tabs>
                <w:tab w:val="clear" w:pos="4536"/>
                <w:tab w:val="clear" w:pos="9072"/>
              </w:tabs>
              <w:jc w:val="both"/>
              <w:rPr>
                <w:rFonts w:cs="Arial"/>
                <w:szCs w:val="18"/>
              </w:rPr>
            </w:pPr>
            <w:r w:rsidRPr="006B0031">
              <w:rPr>
                <w:rFonts w:cs="Arial"/>
                <w:szCs w:val="18"/>
              </w:rPr>
              <w:t>Weryfikacja kompletności sporządzonych częściowych protokołów odbiorów:</w:t>
            </w:r>
          </w:p>
          <w:p w14:paraId="01B75F1A" w14:textId="77777777" w:rsidR="00260F3A" w:rsidRPr="006B0031" w:rsidRDefault="00260F3A">
            <w:pPr>
              <w:pStyle w:val="Nagwek"/>
              <w:numPr>
                <w:ilvl w:val="0"/>
                <w:numId w:val="37"/>
              </w:numPr>
              <w:tabs>
                <w:tab w:val="clear" w:pos="4536"/>
                <w:tab w:val="clear" w:pos="9072"/>
              </w:tabs>
              <w:ind w:left="359" w:hanging="359"/>
              <w:jc w:val="both"/>
              <w:rPr>
                <w:rFonts w:cs="Arial"/>
                <w:szCs w:val="18"/>
              </w:rPr>
            </w:pPr>
            <w:r w:rsidRPr="006B0031">
              <w:rPr>
                <w:rFonts w:cs="Arial"/>
                <w:szCs w:val="18"/>
              </w:rPr>
              <w:t>Dla odbioru częściowego odcinka sieci cieplnej: Protokoły 1, 2, 3, 4, 5, 10, 12 w zakresie przedmiotu odbioru.</w:t>
            </w:r>
          </w:p>
          <w:p w14:paraId="72C820DD" w14:textId="77777777" w:rsidR="00260F3A" w:rsidRPr="006B0031" w:rsidRDefault="00260F3A">
            <w:pPr>
              <w:pStyle w:val="Nagwek"/>
              <w:numPr>
                <w:ilvl w:val="0"/>
                <w:numId w:val="37"/>
              </w:numPr>
              <w:tabs>
                <w:tab w:val="clear" w:pos="4536"/>
                <w:tab w:val="clear" w:pos="9072"/>
              </w:tabs>
              <w:ind w:left="359" w:hanging="359"/>
              <w:jc w:val="both"/>
              <w:rPr>
                <w:rFonts w:cs="Arial"/>
                <w:szCs w:val="18"/>
              </w:rPr>
            </w:pPr>
            <w:r w:rsidRPr="006B0031">
              <w:rPr>
                <w:rFonts w:cs="Arial"/>
                <w:szCs w:val="18"/>
              </w:rPr>
              <w:t xml:space="preserve">Dla odbioru końcowego odcinka sieci cieplnej: pełny zakres </w:t>
            </w:r>
            <w:proofErr w:type="spellStart"/>
            <w:r w:rsidRPr="006B0031">
              <w:rPr>
                <w:rFonts w:cs="Arial"/>
                <w:szCs w:val="18"/>
              </w:rPr>
              <w:t>protokołow</w:t>
            </w:r>
            <w:proofErr w:type="spellEnd"/>
            <w:r w:rsidRPr="006B0031">
              <w:rPr>
                <w:rFonts w:cs="Arial"/>
                <w:szCs w:val="18"/>
              </w:rPr>
              <w:t xml:space="preserve"> odbiorowych zgodnie z wymaganiami </w:t>
            </w:r>
            <w:r w:rsidRPr="006B0031">
              <w:rPr>
                <w:rFonts w:cs="Arial"/>
                <w:i/>
                <w:szCs w:val="18"/>
              </w:rPr>
              <w:t>POZ 110025</w:t>
            </w:r>
            <w:r w:rsidRPr="006B0031">
              <w:rPr>
                <w:rFonts w:cs="Arial"/>
                <w:szCs w:val="18"/>
              </w:rPr>
              <w:t>.</w:t>
            </w:r>
          </w:p>
        </w:tc>
      </w:tr>
      <w:tr w:rsidR="00260F3A" w:rsidRPr="009F2BB4" w14:paraId="4E9E120D" w14:textId="77777777" w:rsidTr="00F10BE7">
        <w:trPr>
          <w:trHeight w:val="630"/>
          <w:jc w:val="center"/>
        </w:trPr>
        <w:tc>
          <w:tcPr>
            <w:tcW w:w="704" w:type="dxa"/>
            <w:vAlign w:val="center"/>
          </w:tcPr>
          <w:p w14:paraId="10CB1909"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5A8C2CC3" w14:textId="77777777" w:rsidR="00260F3A" w:rsidRPr="006B0031" w:rsidRDefault="00260F3A" w:rsidP="00F10BE7">
            <w:pPr>
              <w:pStyle w:val="Nagwek"/>
              <w:tabs>
                <w:tab w:val="clear" w:pos="4536"/>
                <w:tab w:val="clear" w:pos="9072"/>
              </w:tabs>
              <w:jc w:val="both"/>
              <w:rPr>
                <w:rFonts w:cs="Arial"/>
                <w:szCs w:val="18"/>
              </w:rPr>
            </w:pPr>
            <w:r w:rsidRPr="006B0031">
              <w:rPr>
                <w:rFonts w:cs="Arial"/>
                <w:szCs w:val="18"/>
              </w:rPr>
              <w:t>Dla odbioru końcowego robót budowlanych i przedmiotu umowy: weryfikacja kompletności dokumentacji budowy i przekazanej dokumentacji powykonawczej</w:t>
            </w:r>
          </w:p>
        </w:tc>
      </w:tr>
      <w:tr w:rsidR="00260F3A" w:rsidRPr="009F2BB4" w14:paraId="308F8E20" w14:textId="77777777" w:rsidTr="00F10BE7">
        <w:trPr>
          <w:trHeight w:val="630"/>
          <w:jc w:val="center"/>
        </w:trPr>
        <w:tc>
          <w:tcPr>
            <w:tcW w:w="704" w:type="dxa"/>
            <w:vAlign w:val="center"/>
          </w:tcPr>
          <w:p w14:paraId="21275511" w14:textId="77777777" w:rsidR="00260F3A" w:rsidRPr="009F2BB4" w:rsidRDefault="00260F3A">
            <w:pPr>
              <w:pStyle w:val="Nagwek"/>
              <w:numPr>
                <w:ilvl w:val="0"/>
                <w:numId w:val="36"/>
              </w:numPr>
              <w:tabs>
                <w:tab w:val="clear" w:pos="4536"/>
                <w:tab w:val="clear" w:pos="9072"/>
              </w:tabs>
              <w:ind w:hanging="720"/>
              <w:rPr>
                <w:rFonts w:cs="Arial"/>
                <w:szCs w:val="18"/>
              </w:rPr>
            </w:pPr>
          </w:p>
        </w:tc>
        <w:tc>
          <w:tcPr>
            <w:tcW w:w="7655" w:type="dxa"/>
            <w:vAlign w:val="center"/>
          </w:tcPr>
          <w:p w14:paraId="7CF72691" w14:textId="77777777" w:rsidR="00260F3A" w:rsidRPr="00B04621" w:rsidRDefault="00260F3A" w:rsidP="00F10BE7">
            <w:pPr>
              <w:pStyle w:val="Nagwek"/>
              <w:tabs>
                <w:tab w:val="clear" w:pos="4536"/>
                <w:tab w:val="clear" w:pos="9072"/>
              </w:tabs>
              <w:jc w:val="both"/>
              <w:rPr>
                <w:rFonts w:cs="Arial"/>
                <w:szCs w:val="18"/>
              </w:rPr>
            </w:pPr>
            <w:r w:rsidRPr="00B04621">
              <w:rPr>
                <w:rFonts w:cs="Arial"/>
                <w:szCs w:val="18"/>
              </w:rPr>
              <w:t>Dla odbioru końcowego robót budowlanych i przedmiotu umowy: Weryfikacja kompletności realizacji postanowień zawartej umowy</w:t>
            </w:r>
          </w:p>
        </w:tc>
      </w:tr>
      <w:tr w:rsidR="0038789D" w:rsidRPr="009F2BB4" w14:paraId="54293FA2" w14:textId="77777777" w:rsidTr="0089104C">
        <w:trPr>
          <w:trHeight w:val="630"/>
          <w:jc w:val="center"/>
        </w:trPr>
        <w:tc>
          <w:tcPr>
            <w:tcW w:w="8359" w:type="dxa"/>
            <w:gridSpan w:val="2"/>
            <w:vAlign w:val="center"/>
          </w:tcPr>
          <w:p w14:paraId="4342AEBB" w14:textId="20843D1C" w:rsidR="0038789D" w:rsidRPr="00B04621" w:rsidRDefault="0038789D" w:rsidP="0038789D">
            <w:pPr>
              <w:pStyle w:val="NormalnyWeb"/>
              <w:spacing w:before="0" w:beforeAutospacing="0" w:after="0" w:afterAutospacing="0"/>
              <w:jc w:val="center"/>
              <w:rPr>
                <w:rFonts w:cs="Arial"/>
                <w:b/>
                <w:bCs/>
                <w:sz w:val="18"/>
                <w:szCs w:val="18"/>
              </w:rPr>
            </w:pPr>
            <w:r w:rsidRPr="00B04621">
              <w:rPr>
                <w:rFonts w:cs="Arial"/>
                <w:b/>
                <w:bCs/>
                <w:sz w:val="18"/>
                <w:szCs w:val="18"/>
              </w:rPr>
              <w:t>Protokół nr 14 /…………..</w:t>
            </w:r>
          </w:p>
          <w:p w14:paraId="178B402A" w14:textId="4C6F6177" w:rsidR="0038789D" w:rsidRPr="00B04621" w:rsidRDefault="0038789D" w:rsidP="0038789D">
            <w:pPr>
              <w:pStyle w:val="NormalnyWeb"/>
              <w:spacing w:before="0" w:beforeAutospacing="0" w:after="0" w:afterAutospacing="0"/>
              <w:jc w:val="center"/>
              <w:rPr>
                <w:rFonts w:cs="Arial"/>
                <w:szCs w:val="18"/>
              </w:rPr>
            </w:pPr>
            <w:r w:rsidRPr="00B04621">
              <w:rPr>
                <w:rFonts w:cs="Arial"/>
                <w:b/>
                <w:bCs/>
                <w:sz w:val="18"/>
                <w:szCs w:val="18"/>
              </w:rPr>
              <w:t>Odbiór prac związanych z wykonaniem oczyszczenia i odtłuszczenia rurociągów stalowych</w:t>
            </w:r>
          </w:p>
        </w:tc>
      </w:tr>
      <w:tr w:rsidR="0038789D" w:rsidRPr="009F2BB4" w14:paraId="608617B4" w14:textId="77777777" w:rsidTr="00F10BE7">
        <w:trPr>
          <w:trHeight w:val="630"/>
          <w:jc w:val="center"/>
        </w:trPr>
        <w:tc>
          <w:tcPr>
            <w:tcW w:w="704" w:type="dxa"/>
            <w:vAlign w:val="center"/>
          </w:tcPr>
          <w:p w14:paraId="4D7B026B" w14:textId="77777777" w:rsidR="0038789D" w:rsidRPr="009F2BB4" w:rsidRDefault="0038789D">
            <w:pPr>
              <w:pStyle w:val="Nagwek"/>
              <w:numPr>
                <w:ilvl w:val="0"/>
                <w:numId w:val="36"/>
              </w:numPr>
              <w:tabs>
                <w:tab w:val="clear" w:pos="4536"/>
                <w:tab w:val="clear" w:pos="9072"/>
              </w:tabs>
              <w:ind w:hanging="720"/>
              <w:rPr>
                <w:rFonts w:cs="Arial"/>
                <w:szCs w:val="18"/>
              </w:rPr>
            </w:pPr>
          </w:p>
        </w:tc>
        <w:tc>
          <w:tcPr>
            <w:tcW w:w="7655" w:type="dxa"/>
            <w:vAlign w:val="center"/>
          </w:tcPr>
          <w:p w14:paraId="0318912D" w14:textId="429495CD" w:rsidR="0038789D" w:rsidRPr="00B04621" w:rsidRDefault="00101AD4" w:rsidP="00F10BE7">
            <w:pPr>
              <w:pStyle w:val="Nagwek"/>
              <w:tabs>
                <w:tab w:val="clear" w:pos="4536"/>
                <w:tab w:val="clear" w:pos="9072"/>
              </w:tabs>
              <w:jc w:val="both"/>
              <w:rPr>
                <w:rFonts w:cs="Arial"/>
                <w:szCs w:val="18"/>
              </w:rPr>
            </w:pPr>
            <w:r w:rsidRPr="00B04621">
              <w:rPr>
                <w:rFonts w:cs="Arial"/>
                <w:szCs w:val="18"/>
              </w:rPr>
              <w:t>Oględziny zewnętrzne</w:t>
            </w:r>
            <w:r w:rsidR="00BA6969">
              <w:rPr>
                <w:rFonts w:cs="Arial"/>
                <w:szCs w:val="18"/>
              </w:rPr>
              <w:t>, ze szczególnym uwzględnieniem ciągłości i poprawności wykonania połączeń spawanych.</w:t>
            </w:r>
          </w:p>
        </w:tc>
      </w:tr>
      <w:tr w:rsidR="0038789D" w:rsidRPr="009F2BB4" w14:paraId="16EA62C2" w14:textId="77777777" w:rsidTr="00F10BE7">
        <w:trPr>
          <w:trHeight w:val="630"/>
          <w:jc w:val="center"/>
        </w:trPr>
        <w:tc>
          <w:tcPr>
            <w:tcW w:w="704" w:type="dxa"/>
            <w:vAlign w:val="center"/>
          </w:tcPr>
          <w:p w14:paraId="1348429E" w14:textId="77777777" w:rsidR="0038789D" w:rsidRPr="009F2BB4" w:rsidRDefault="0038789D">
            <w:pPr>
              <w:pStyle w:val="Nagwek"/>
              <w:numPr>
                <w:ilvl w:val="0"/>
                <w:numId w:val="36"/>
              </w:numPr>
              <w:tabs>
                <w:tab w:val="clear" w:pos="4536"/>
                <w:tab w:val="clear" w:pos="9072"/>
              </w:tabs>
              <w:ind w:hanging="720"/>
              <w:rPr>
                <w:rFonts w:cs="Arial"/>
                <w:szCs w:val="18"/>
              </w:rPr>
            </w:pPr>
          </w:p>
        </w:tc>
        <w:tc>
          <w:tcPr>
            <w:tcW w:w="7655" w:type="dxa"/>
            <w:vAlign w:val="center"/>
          </w:tcPr>
          <w:p w14:paraId="563052EE" w14:textId="50D8A79A" w:rsidR="0038789D" w:rsidRPr="00B04621" w:rsidRDefault="00F913A4" w:rsidP="00F10BE7">
            <w:pPr>
              <w:pStyle w:val="Nagwek"/>
              <w:tabs>
                <w:tab w:val="clear" w:pos="4536"/>
                <w:tab w:val="clear" w:pos="9072"/>
              </w:tabs>
              <w:jc w:val="both"/>
              <w:rPr>
                <w:rFonts w:cs="Arial"/>
                <w:szCs w:val="18"/>
              </w:rPr>
            </w:pPr>
            <w:r w:rsidRPr="00B04621">
              <w:rPr>
                <w:rFonts w:cs="Arial"/>
                <w:szCs w:val="18"/>
              </w:rPr>
              <w:t>Potwierdzenie prawidłowego montażu rurociągów.</w:t>
            </w:r>
          </w:p>
        </w:tc>
      </w:tr>
      <w:tr w:rsidR="00F913A4" w:rsidRPr="009F2BB4" w14:paraId="5D58C48A" w14:textId="77777777" w:rsidTr="00F10BE7">
        <w:trPr>
          <w:trHeight w:val="630"/>
          <w:jc w:val="center"/>
        </w:trPr>
        <w:tc>
          <w:tcPr>
            <w:tcW w:w="704" w:type="dxa"/>
            <w:vAlign w:val="center"/>
          </w:tcPr>
          <w:p w14:paraId="409217D6" w14:textId="77777777" w:rsidR="00F913A4" w:rsidRPr="009F2BB4" w:rsidRDefault="00F913A4">
            <w:pPr>
              <w:pStyle w:val="Nagwek"/>
              <w:numPr>
                <w:ilvl w:val="0"/>
                <w:numId w:val="36"/>
              </w:numPr>
              <w:tabs>
                <w:tab w:val="clear" w:pos="4536"/>
                <w:tab w:val="clear" w:pos="9072"/>
              </w:tabs>
              <w:ind w:hanging="720"/>
              <w:rPr>
                <w:rFonts w:cs="Arial"/>
                <w:szCs w:val="18"/>
              </w:rPr>
            </w:pPr>
          </w:p>
        </w:tc>
        <w:tc>
          <w:tcPr>
            <w:tcW w:w="7655" w:type="dxa"/>
            <w:vAlign w:val="center"/>
          </w:tcPr>
          <w:p w14:paraId="3FA94F6C" w14:textId="1E8E11C6" w:rsidR="00F913A4" w:rsidRPr="00B04621" w:rsidRDefault="00F913A4" w:rsidP="00F10BE7">
            <w:pPr>
              <w:pStyle w:val="Nagwek"/>
              <w:tabs>
                <w:tab w:val="clear" w:pos="4536"/>
                <w:tab w:val="clear" w:pos="9072"/>
              </w:tabs>
              <w:jc w:val="both"/>
              <w:rPr>
                <w:rFonts w:cs="Arial"/>
                <w:szCs w:val="18"/>
              </w:rPr>
            </w:pPr>
            <w:r w:rsidRPr="00B04621">
              <w:rPr>
                <w:rFonts w:cs="Arial"/>
                <w:szCs w:val="18"/>
              </w:rPr>
              <w:t>Potwierdzenie wykonania prac związanych z wykonaniem oczyszczenia i odtłuszczenia rurociągów stalowych.</w:t>
            </w:r>
          </w:p>
        </w:tc>
      </w:tr>
      <w:tr w:rsidR="006B0031" w:rsidRPr="009F2BB4" w14:paraId="7FC57275" w14:textId="77777777" w:rsidTr="00A17C39">
        <w:trPr>
          <w:trHeight w:val="630"/>
          <w:jc w:val="center"/>
        </w:trPr>
        <w:tc>
          <w:tcPr>
            <w:tcW w:w="8359" w:type="dxa"/>
            <w:gridSpan w:val="2"/>
            <w:vAlign w:val="center"/>
          </w:tcPr>
          <w:p w14:paraId="1836C453" w14:textId="58061041" w:rsidR="006B0031" w:rsidRPr="00B04621" w:rsidRDefault="006B0031" w:rsidP="006B0031">
            <w:pPr>
              <w:pStyle w:val="NormalnyWeb"/>
              <w:spacing w:before="0" w:beforeAutospacing="0" w:after="0" w:afterAutospacing="0"/>
              <w:jc w:val="center"/>
              <w:rPr>
                <w:rFonts w:cs="Arial"/>
                <w:b/>
                <w:bCs/>
                <w:sz w:val="18"/>
                <w:szCs w:val="18"/>
              </w:rPr>
            </w:pPr>
            <w:r w:rsidRPr="00B04621">
              <w:rPr>
                <w:rFonts w:cs="Arial"/>
                <w:b/>
                <w:bCs/>
                <w:sz w:val="18"/>
                <w:szCs w:val="18"/>
              </w:rPr>
              <w:t>Protokół nr 15 /…………………………….*</w:t>
            </w:r>
          </w:p>
          <w:p w14:paraId="5524CC7B" w14:textId="0816577B" w:rsidR="006B0031" w:rsidRPr="00B04621" w:rsidRDefault="006B0031" w:rsidP="006B0031">
            <w:pPr>
              <w:pStyle w:val="NormalnyWeb"/>
              <w:spacing w:before="0" w:beforeAutospacing="0" w:after="0" w:afterAutospacing="0"/>
              <w:jc w:val="center"/>
              <w:rPr>
                <w:rFonts w:cs="Arial"/>
                <w:szCs w:val="18"/>
              </w:rPr>
            </w:pPr>
            <w:r w:rsidRPr="00B04621">
              <w:rPr>
                <w:rFonts w:cs="Arial"/>
                <w:b/>
                <w:bCs/>
                <w:sz w:val="18"/>
                <w:szCs w:val="18"/>
              </w:rPr>
              <w:t>Odbiór prac związanych z wykonaniem powłoki antykorozyjnej</w:t>
            </w:r>
          </w:p>
        </w:tc>
      </w:tr>
      <w:tr w:rsidR="006B0031" w:rsidRPr="009F2BB4" w14:paraId="0C565FC8" w14:textId="77777777" w:rsidTr="00F10BE7">
        <w:trPr>
          <w:trHeight w:val="630"/>
          <w:jc w:val="center"/>
        </w:trPr>
        <w:tc>
          <w:tcPr>
            <w:tcW w:w="704" w:type="dxa"/>
            <w:vAlign w:val="center"/>
          </w:tcPr>
          <w:p w14:paraId="0D5BD823" w14:textId="77777777" w:rsidR="006B0031" w:rsidRPr="009F2BB4" w:rsidRDefault="006B0031">
            <w:pPr>
              <w:pStyle w:val="Nagwek"/>
              <w:numPr>
                <w:ilvl w:val="0"/>
                <w:numId w:val="36"/>
              </w:numPr>
              <w:tabs>
                <w:tab w:val="clear" w:pos="4536"/>
                <w:tab w:val="clear" w:pos="9072"/>
              </w:tabs>
              <w:ind w:hanging="720"/>
              <w:rPr>
                <w:rFonts w:cs="Arial"/>
                <w:szCs w:val="18"/>
              </w:rPr>
            </w:pPr>
          </w:p>
        </w:tc>
        <w:tc>
          <w:tcPr>
            <w:tcW w:w="7655" w:type="dxa"/>
            <w:vAlign w:val="center"/>
          </w:tcPr>
          <w:p w14:paraId="177F5E6E" w14:textId="209D2E8F" w:rsidR="006B0031" w:rsidRPr="00B04621" w:rsidRDefault="006B0031" w:rsidP="00101AD4">
            <w:pPr>
              <w:pStyle w:val="Nagwek"/>
              <w:tabs>
                <w:tab w:val="clear" w:pos="4536"/>
                <w:tab w:val="clear" w:pos="9072"/>
              </w:tabs>
              <w:jc w:val="both"/>
              <w:rPr>
                <w:rFonts w:cs="Arial"/>
                <w:szCs w:val="18"/>
              </w:rPr>
            </w:pPr>
            <w:r w:rsidRPr="00B04621">
              <w:rPr>
                <w:rFonts w:cs="Arial"/>
                <w:szCs w:val="18"/>
              </w:rPr>
              <w:t>Oględziny zewnętrzne.</w:t>
            </w:r>
          </w:p>
        </w:tc>
      </w:tr>
      <w:tr w:rsidR="006B0031" w:rsidRPr="009F2BB4" w14:paraId="790FA2C4" w14:textId="77777777" w:rsidTr="00F10BE7">
        <w:trPr>
          <w:trHeight w:val="630"/>
          <w:jc w:val="center"/>
        </w:trPr>
        <w:tc>
          <w:tcPr>
            <w:tcW w:w="704" w:type="dxa"/>
            <w:vAlign w:val="center"/>
          </w:tcPr>
          <w:p w14:paraId="68A52983" w14:textId="77777777" w:rsidR="006B0031" w:rsidRPr="009F2BB4" w:rsidRDefault="006B0031">
            <w:pPr>
              <w:pStyle w:val="Nagwek"/>
              <w:numPr>
                <w:ilvl w:val="0"/>
                <w:numId w:val="36"/>
              </w:numPr>
              <w:tabs>
                <w:tab w:val="clear" w:pos="4536"/>
                <w:tab w:val="clear" w:pos="9072"/>
              </w:tabs>
              <w:ind w:hanging="720"/>
              <w:rPr>
                <w:rFonts w:cs="Arial"/>
                <w:szCs w:val="18"/>
              </w:rPr>
            </w:pPr>
          </w:p>
        </w:tc>
        <w:tc>
          <w:tcPr>
            <w:tcW w:w="7655" w:type="dxa"/>
            <w:vAlign w:val="center"/>
          </w:tcPr>
          <w:p w14:paraId="233666BA" w14:textId="5D603F59" w:rsidR="006B0031" w:rsidRPr="00B04621" w:rsidRDefault="006B0031" w:rsidP="00101AD4">
            <w:pPr>
              <w:pStyle w:val="Nagwek"/>
              <w:tabs>
                <w:tab w:val="clear" w:pos="4536"/>
                <w:tab w:val="clear" w:pos="9072"/>
              </w:tabs>
              <w:jc w:val="both"/>
              <w:rPr>
                <w:rFonts w:cs="Arial"/>
                <w:szCs w:val="18"/>
              </w:rPr>
            </w:pPr>
            <w:r w:rsidRPr="00B04621">
              <w:rPr>
                <w:rFonts w:cs="Arial"/>
                <w:szCs w:val="18"/>
              </w:rPr>
              <w:t>Potwierdzenie wykonania dwukrotnego malowania powierzchni rurociągów farbą.</w:t>
            </w:r>
          </w:p>
        </w:tc>
      </w:tr>
      <w:tr w:rsidR="008D776E" w:rsidRPr="009F2BB4" w14:paraId="020ED55F" w14:textId="77777777" w:rsidTr="00D575B6">
        <w:trPr>
          <w:trHeight w:val="630"/>
          <w:jc w:val="center"/>
        </w:trPr>
        <w:tc>
          <w:tcPr>
            <w:tcW w:w="8359" w:type="dxa"/>
            <w:gridSpan w:val="2"/>
            <w:vAlign w:val="center"/>
          </w:tcPr>
          <w:p w14:paraId="0C42ACDA" w14:textId="4C872A55" w:rsidR="008D776E" w:rsidRPr="00B04621" w:rsidRDefault="008D776E" w:rsidP="008D776E">
            <w:pPr>
              <w:pStyle w:val="NormalnyWeb"/>
              <w:spacing w:before="0" w:beforeAutospacing="0" w:after="0" w:afterAutospacing="0"/>
              <w:jc w:val="center"/>
              <w:rPr>
                <w:rFonts w:cs="Arial"/>
                <w:b/>
                <w:bCs/>
                <w:sz w:val="18"/>
                <w:szCs w:val="18"/>
              </w:rPr>
            </w:pPr>
            <w:r w:rsidRPr="00B04621">
              <w:rPr>
                <w:rFonts w:cs="Arial"/>
                <w:b/>
                <w:bCs/>
                <w:sz w:val="18"/>
                <w:szCs w:val="18"/>
              </w:rPr>
              <w:t>Protokół nr 16 /…………………………….*</w:t>
            </w:r>
          </w:p>
          <w:p w14:paraId="39475EDB" w14:textId="2A897586" w:rsidR="008D776E" w:rsidRPr="00B04621" w:rsidRDefault="008D776E" w:rsidP="008D776E">
            <w:pPr>
              <w:pStyle w:val="NormalnyWeb"/>
              <w:spacing w:before="0" w:beforeAutospacing="0" w:after="0" w:afterAutospacing="0"/>
              <w:jc w:val="center"/>
              <w:rPr>
                <w:rFonts w:cs="Arial"/>
                <w:szCs w:val="18"/>
              </w:rPr>
            </w:pPr>
            <w:r w:rsidRPr="00B04621">
              <w:rPr>
                <w:rFonts w:cs="Arial"/>
                <w:b/>
                <w:bCs/>
                <w:sz w:val="18"/>
                <w:szCs w:val="18"/>
              </w:rPr>
              <w:t>Odbiór pra</w:t>
            </w:r>
            <w:r w:rsidR="00AD44E3" w:rsidRPr="00B04621">
              <w:rPr>
                <w:rFonts w:cs="Arial"/>
                <w:b/>
                <w:bCs/>
                <w:sz w:val="18"/>
                <w:szCs w:val="18"/>
              </w:rPr>
              <w:t>c</w:t>
            </w:r>
            <w:r w:rsidRPr="00B04621">
              <w:rPr>
                <w:rFonts w:cs="Arial"/>
                <w:b/>
                <w:bCs/>
                <w:sz w:val="18"/>
                <w:szCs w:val="18"/>
              </w:rPr>
              <w:t xml:space="preserve"> związanych z wykonaniem izolacji termicznej rurociągów stalowych</w:t>
            </w:r>
          </w:p>
        </w:tc>
      </w:tr>
      <w:tr w:rsidR="006B0031" w:rsidRPr="009F2BB4" w14:paraId="01EDB459" w14:textId="77777777" w:rsidTr="00F10BE7">
        <w:trPr>
          <w:trHeight w:val="630"/>
          <w:jc w:val="center"/>
        </w:trPr>
        <w:tc>
          <w:tcPr>
            <w:tcW w:w="704" w:type="dxa"/>
            <w:vAlign w:val="center"/>
          </w:tcPr>
          <w:p w14:paraId="0E1C60E0" w14:textId="77777777" w:rsidR="006B0031" w:rsidRPr="009F2BB4" w:rsidRDefault="006B0031">
            <w:pPr>
              <w:pStyle w:val="Nagwek"/>
              <w:numPr>
                <w:ilvl w:val="0"/>
                <w:numId w:val="36"/>
              </w:numPr>
              <w:tabs>
                <w:tab w:val="clear" w:pos="4536"/>
                <w:tab w:val="clear" w:pos="9072"/>
              </w:tabs>
              <w:ind w:hanging="720"/>
              <w:rPr>
                <w:rFonts w:cs="Arial"/>
                <w:szCs w:val="18"/>
              </w:rPr>
            </w:pPr>
          </w:p>
        </w:tc>
        <w:tc>
          <w:tcPr>
            <w:tcW w:w="7655" w:type="dxa"/>
            <w:vAlign w:val="center"/>
          </w:tcPr>
          <w:p w14:paraId="71BD302A" w14:textId="477000DA" w:rsidR="006B0031" w:rsidRPr="00B04621" w:rsidRDefault="008D776E" w:rsidP="00101AD4">
            <w:pPr>
              <w:pStyle w:val="Nagwek"/>
              <w:tabs>
                <w:tab w:val="clear" w:pos="4536"/>
                <w:tab w:val="clear" w:pos="9072"/>
              </w:tabs>
              <w:jc w:val="both"/>
              <w:rPr>
                <w:rFonts w:cs="Arial"/>
                <w:szCs w:val="18"/>
              </w:rPr>
            </w:pPr>
            <w:r w:rsidRPr="00B04621">
              <w:rPr>
                <w:rFonts w:cs="Arial"/>
                <w:szCs w:val="18"/>
              </w:rPr>
              <w:t>Oględziny zewnętrzne.</w:t>
            </w:r>
          </w:p>
        </w:tc>
      </w:tr>
      <w:tr w:rsidR="006B0031" w:rsidRPr="009F2BB4" w14:paraId="6B3668A5" w14:textId="77777777" w:rsidTr="00F10BE7">
        <w:trPr>
          <w:trHeight w:val="630"/>
          <w:jc w:val="center"/>
        </w:trPr>
        <w:tc>
          <w:tcPr>
            <w:tcW w:w="704" w:type="dxa"/>
            <w:vAlign w:val="center"/>
          </w:tcPr>
          <w:p w14:paraId="172C5BD4" w14:textId="77777777" w:rsidR="006B0031" w:rsidRPr="009F2BB4" w:rsidRDefault="006B0031">
            <w:pPr>
              <w:pStyle w:val="Nagwek"/>
              <w:numPr>
                <w:ilvl w:val="0"/>
                <w:numId w:val="36"/>
              </w:numPr>
              <w:tabs>
                <w:tab w:val="clear" w:pos="4536"/>
                <w:tab w:val="clear" w:pos="9072"/>
              </w:tabs>
              <w:ind w:hanging="720"/>
              <w:rPr>
                <w:rFonts w:cs="Arial"/>
                <w:szCs w:val="18"/>
              </w:rPr>
            </w:pPr>
          </w:p>
        </w:tc>
        <w:tc>
          <w:tcPr>
            <w:tcW w:w="7655" w:type="dxa"/>
            <w:vAlign w:val="center"/>
          </w:tcPr>
          <w:p w14:paraId="1BCB8EEA" w14:textId="30AF75D3" w:rsidR="006B0031" w:rsidRPr="00B04621" w:rsidRDefault="008D776E" w:rsidP="00101AD4">
            <w:pPr>
              <w:pStyle w:val="Nagwek"/>
              <w:tabs>
                <w:tab w:val="clear" w:pos="4536"/>
                <w:tab w:val="clear" w:pos="9072"/>
              </w:tabs>
              <w:jc w:val="both"/>
              <w:rPr>
                <w:rFonts w:cs="Arial"/>
                <w:szCs w:val="18"/>
              </w:rPr>
            </w:pPr>
            <w:r w:rsidRPr="00B04621">
              <w:rPr>
                <w:rFonts w:cs="Arial"/>
                <w:szCs w:val="18"/>
              </w:rPr>
              <w:t>Potwierdzenie prawidłowego montażu izolacji rurociągów stalowych.</w:t>
            </w:r>
          </w:p>
        </w:tc>
      </w:tr>
      <w:tr w:rsidR="00832F37" w:rsidRPr="009F2BB4" w14:paraId="5586ED51" w14:textId="77777777" w:rsidTr="004B690E">
        <w:trPr>
          <w:trHeight w:val="630"/>
          <w:jc w:val="center"/>
        </w:trPr>
        <w:tc>
          <w:tcPr>
            <w:tcW w:w="8359" w:type="dxa"/>
            <w:gridSpan w:val="2"/>
            <w:vAlign w:val="center"/>
          </w:tcPr>
          <w:p w14:paraId="118B3A28" w14:textId="152F1340" w:rsidR="00832F37" w:rsidRPr="00B04621" w:rsidRDefault="00832F37" w:rsidP="00832F37">
            <w:pPr>
              <w:pStyle w:val="NormalnyWeb"/>
              <w:spacing w:before="0" w:beforeAutospacing="0" w:after="0" w:afterAutospacing="0"/>
              <w:jc w:val="center"/>
              <w:rPr>
                <w:rFonts w:cs="Arial"/>
                <w:b/>
                <w:bCs/>
                <w:sz w:val="18"/>
                <w:szCs w:val="18"/>
              </w:rPr>
            </w:pPr>
            <w:r w:rsidRPr="00B04621">
              <w:rPr>
                <w:rFonts w:cs="Arial"/>
                <w:b/>
                <w:bCs/>
                <w:sz w:val="18"/>
                <w:szCs w:val="18"/>
              </w:rPr>
              <w:t>Protokół nr 17 /……………………………..*</w:t>
            </w:r>
          </w:p>
          <w:p w14:paraId="3F8B13E4" w14:textId="2542C5A8" w:rsidR="00832F37" w:rsidRPr="00B04621" w:rsidRDefault="00832F37" w:rsidP="00832F37">
            <w:pPr>
              <w:pStyle w:val="NormalnyWeb"/>
              <w:spacing w:before="0" w:beforeAutospacing="0" w:after="0" w:afterAutospacing="0"/>
              <w:jc w:val="center"/>
              <w:rPr>
                <w:rFonts w:cs="Arial"/>
                <w:szCs w:val="18"/>
              </w:rPr>
            </w:pPr>
            <w:r w:rsidRPr="00B04621">
              <w:rPr>
                <w:rFonts w:cs="Arial"/>
                <w:b/>
                <w:bCs/>
                <w:sz w:val="18"/>
                <w:szCs w:val="18"/>
              </w:rPr>
              <w:t>Odbiór końcowy wykonanego zamierzenia inwestycyjnego w ramach podłączenie przyłącza preizolowanego do węzła cieplnego</w:t>
            </w:r>
          </w:p>
        </w:tc>
      </w:tr>
      <w:tr w:rsidR="00832F37" w:rsidRPr="009F2BB4" w14:paraId="746D5266" w14:textId="77777777" w:rsidTr="00F10BE7">
        <w:trPr>
          <w:trHeight w:val="630"/>
          <w:jc w:val="center"/>
        </w:trPr>
        <w:tc>
          <w:tcPr>
            <w:tcW w:w="704" w:type="dxa"/>
            <w:vAlign w:val="center"/>
          </w:tcPr>
          <w:p w14:paraId="344B0DF3" w14:textId="77777777" w:rsidR="00832F37" w:rsidRPr="009F2BB4" w:rsidRDefault="00832F37">
            <w:pPr>
              <w:pStyle w:val="Nagwek"/>
              <w:numPr>
                <w:ilvl w:val="0"/>
                <w:numId w:val="36"/>
              </w:numPr>
              <w:tabs>
                <w:tab w:val="clear" w:pos="4536"/>
                <w:tab w:val="clear" w:pos="9072"/>
              </w:tabs>
              <w:ind w:hanging="720"/>
              <w:rPr>
                <w:rFonts w:cs="Arial"/>
                <w:szCs w:val="18"/>
              </w:rPr>
            </w:pPr>
          </w:p>
        </w:tc>
        <w:tc>
          <w:tcPr>
            <w:tcW w:w="7655" w:type="dxa"/>
            <w:vAlign w:val="center"/>
          </w:tcPr>
          <w:p w14:paraId="3E62EEBB" w14:textId="05FE0FE3" w:rsidR="00832F37" w:rsidRPr="00B04621" w:rsidRDefault="00832F37" w:rsidP="00AD44E3">
            <w:pPr>
              <w:pStyle w:val="Nagwek"/>
              <w:jc w:val="both"/>
              <w:rPr>
                <w:rFonts w:cs="Arial"/>
                <w:szCs w:val="18"/>
              </w:rPr>
            </w:pPr>
            <w:r w:rsidRPr="00B04621">
              <w:rPr>
                <w:rFonts w:cs="Arial"/>
                <w:szCs w:val="18"/>
              </w:rPr>
              <w:t xml:space="preserve">Weryfikacja kompletności sporządzonych częściowych protokołów odbiorów: </w:t>
            </w:r>
            <w:r w:rsidR="00AD44E3" w:rsidRPr="00B04621">
              <w:rPr>
                <w:rFonts w:cs="Arial"/>
                <w:szCs w:val="18"/>
              </w:rPr>
              <w:t>Protokoły 14, 15, 16.</w:t>
            </w:r>
          </w:p>
        </w:tc>
      </w:tr>
      <w:tr w:rsidR="00832F37" w:rsidRPr="009F2BB4" w14:paraId="6D1D5F36" w14:textId="77777777" w:rsidTr="00F10BE7">
        <w:trPr>
          <w:trHeight w:val="630"/>
          <w:jc w:val="center"/>
        </w:trPr>
        <w:tc>
          <w:tcPr>
            <w:tcW w:w="704" w:type="dxa"/>
            <w:vAlign w:val="center"/>
          </w:tcPr>
          <w:p w14:paraId="20FF046C" w14:textId="77777777" w:rsidR="00832F37" w:rsidRPr="009F2BB4" w:rsidRDefault="00832F37">
            <w:pPr>
              <w:pStyle w:val="Nagwek"/>
              <w:numPr>
                <w:ilvl w:val="0"/>
                <w:numId w:val="36"/>
              </w:numPr>
              <w:tabs>
                <w:tab w:val="clear" w:pos="4536"/>
                <w:tab w:val="clear" w:pos="9072"/>
              </w:tabs>
              <w:ind w:hanging="720"/>
              <w:rPr>
                <w:rFonts w:cs="Arial"/>
                <w:szCs w:val="18"/>
              </w:rPr>
            </w:pPr>
          </w:p>
        </w:tc>
        <w:tc>
          <w:tcPr>
            <w:tcW w:w="7655" w:type="dxa"/>
            <w:vAlign w:val="center"/>
          </w:tcPr>
          <w:p w14:paraId="72597654" w14:textId="4CE71C2C" w:rsidR="00832F37" w:rsidRPr="00B04621" w:rsidRDefault="00A23817" w:rsidP="00A23817">
            <w:pPr>
              <w:pStyle w:val="Nagwek"/>
              <w:jc w:val="both"/>
              <w:rPr>
                <w:rFonts w:cs="Arial"/>
                <w:szCs w:val="18"/>
              </w:rPr>
            </w:pPr>
            <w:r w:rsidRPr="00B04621">
              <w:rPr>
                <w:rFonts w:cs="Arial"/>
                <w:szCs w:val="18"/>
              </w:rPr>
              <w:t>W</w:t>
            </w:r>
            <w:r w:rsidR="00832F37" w:rsidRPr="00B04621">
              <w:rPr>
                <w:rFonts w:cs="Arial"/>
                <w:szCs w:val="18"/>
              </w:rPr>
              <w:t>eryfikacja kompletności dokumentacji budowy i przekazanej dokumentacji powykonawczej</w:t>
            </w:r>
            <w:r w:rsidRPr="00B04621">
              <w:rPr>
                <w:rFonts w:cs="Arial"/>
                <w:szCs w:val="18"/>
              </w:rPr>
              <w:t>.</w:t>
            </w:r>
          </w:p>
        </w:tc>
      </w:tr>
      <w:tr w:rsidR="00832F37" w:rsidRPr="009F2BB4" w14:paraId="6B4F1AC7" w14:textId="77777777" w:rsidTr="00F10BE7">
        <w:trPr>
          <w:trHeight w:val="630"/>
          <w:jc w:val="center"/>
        </w:trPr>
        <w:tc>
          <w:tcPr>
            <w:tcW w:w="704" w:type="dxa"/>
            <w:vAlign w:val="center"/>
          </w:tcPr>
          <w:p w14:paraId="61CF825D" w14:textId="77777777" w:rsidR="00832F37" w:rsidRPr="009F2BB4" w:rsidRDefault="00832F37">
            <w:pPr>
              <w:pStyle w:val="Nagwek"/>
              <w:numPr>
                <w:ilvl w:val="0"/>
                <w:numId w:val="36"/>
              </w:numPr>
              <w:tabs>
                <w:tab w:val="clear" w:pos="4536"/>
                <w:tab w:val="clear" w:pos="9072"/>
              </w:tabs>
              <w:ind w:hanging="720"/>
              <w:rPr>
                <w:rFonts w:cs="Arial"/>
                <w:szCs w:val="18"/>
              </w:rPr>
            </w:pPr>
          </w:p>
        </w:tc>
        <w:tc>
          <w:tcPr>
            <w:tcW w:w="7655" w:type="dxa"/>
            <w:vAlign w:val="center"/>
          </w:tcPr>
          <w:p w14:paraId="70C90844" w14:textId="2C86D917" w:rsidR="00F913A4" w:rsidRPr="00B04621" w:rsidRDefault="00A23817" w:rsidP="00101AD4">
            <w:pPr>
              <w:pStyle w:val="Nagwek"/>
              <w:tabs>
                <w:tab w:val="clear" w:pos="4536"/>
                <w:tab w:val="clear" w:pos="9072"/>
              </w:tabs>
              <w:jc w:val="both"/>
              <w:rPr>
                <w:rFonts w:cs="Arial"/>
                <w:szCs w:val="18"/>
              </w:rPr>
            </w:pPr>
            <w:r w:rsidRPr="00B04621">
              <w:rPr>
                <w:rFonts w:cs="Arial"/>
                <w:szCs w:val="18"/>
              </w:rPr>
              <w:t>Weryfikacja kompletności realizacji postanowień zawartej umowy.</w:t>
            </w:r>
          </w:p>
        </w:tc>
      </w:tr>
    </w:tbl>
    <w:p w14:paraId="4D8E2148" w14:textId="77777777" w:rsidR="00260F3A" w:rsidRPr="009F2BB4" w:rsidRDefault="00260F3A" w:rsidP="00260F3A">
      <w:pPr>
        <w:pStyle w:val="IIIPoziom3"/>
        <w:numPr>
          <w:ilvl w:val="0"/>
          <w:numId w:val="0"/>
        </w:numPr>
        <w:ind w:left="1146"/>
        <w:rPr>
          <w:szCs w:val="18"/>
        </w:rPr>
      </w:pPr>
    </w:p>
    <w:p w14:paraId="3D042B5B" w14:textId="77777777" w:rsidR="00841799" w:rsidRDefault="00841799" w:rsidP="00962AE9">
      <w:pPr>
        <w:pStyle w:val="IPoziom1"/>
        <w:numPr>
          <w:ilvl w:val="0"/>
          <w:numId w:val="0"/>
        </w:numPr>
        <w:ind w:left="357" w:hanging="357"/>
      </w:pPr>
    </w:p>
    <w:tbl>
      <w:tblPr>
        <w:tblStyle w:val="Tabela-Siatka"/>
        <w:tblpPr w:leftFromText="141" w:rightFromText="141" w:vertAnchor="text" w:tblpY="1"/>
        <w:tblOverlap w:val="never"/>
        <w:tblW w:w="10031" w:type="dxa"/>
        <w:tblLook w:val="04A0" w:firstRow="1" w:lastRow="0" w:firstColumn="1" w:lastColumn="0" w:noHBand="0" w:noVBand="1"/>
      </w:tblPr>
      <w:tblGrid>
        <w:gridCol w:w="661"/>
        <w:gridCol w:w="3020"/>
        <w:gridCol w:w="6350"/>
      </w:tblGrid>
      <w:tr w:rsidR="00883808" w14:paraId="39DC76BA" w14:textId="77777777" w:rsidTr="006C7DD6">
        <w:tc>
          <w:tcPr>
            <w:tcW w:w="10031" w:type="dxa"/>
            <w:gridSpan w:val="3"/>
          </w:tcPr>
          <w:p w14:paraId="6EF14B23" w14:textId="77777777" w:rsidR="00883808" w:rsidRPr="00E3655B" w:rsidRDefault="00883808" w:rsidP="006C7DD6">
            <w:pPr>
              <w:pStyle w:val="NormalnyWeb"/>
              <w:spacing w:before="0" w:beforeAutospacing="0" w:after="0" w:afterAutospacing="0"/>
              <w:jc w:val="center"/>
              <w:rPr>
                <w:rFonts w:cs="Arial"/>
                <w:b/>
                <w:bCs/>
                <w:sz w:val="18"/>
                <w:szCs w:val="18"/>
              </w:rPr>
            </w:pPr>
            <w:r w:rsidRPr="00E3655B">
              <w:rPr>
                <w:rFonts w:cs="Arial"/>
                <w:b/>
                <w:bCs/>
                <w:sz w:val="18"/>
                <w:szCs w:val="18"/>
              </w:rPr>
              <w:t>Wymagania minimalne, dotyczące zawartości dokumentacji budowy, prowadzonej w ramach realizacji procesu inwestycyjnego budowy i modernizacji odcinków sieci, przyłączy i węzłów cieplnych w lokalizacjach Grupy PGE EC</w:t>
            </w:r>
          </w:p>
        </w:tc>
      </w:tr>
      <w:tr w:rsidR="00883808" w14:paraId="55DC3555" w14:textId="77777777" w:rsidTr="006C7DD6">
        <w:tc>
          <w:tcPr>
            <w:tcW w:w="661" w:type="dxa"/>
          </w:tcPr>
          <w:p w14:paraId="59C37E88" w14:textId="77777777" w:rsidR="00883808" w:rsidRPr="00E3655B" w:rsidRDefault="00883808" w:rsidP="006C7DD6">
            <w:pPr>
              <w:pStyle w:val="NormalnyWeb"/>
              <w:spacing w:before="0" w:beforeAutospacing="0" w:after="0" w:afterAutospacing="0"/>
              <w:jc w:val="center"/>
              <w:rPr>
                <w:rFonts w:cs="Arial"/>
                <w:b/>
                <w:bCs/>
                <w:sz w:val="18"/>
                <w:szCs w:val="18"/>
              </w:rPr>
            </w:pPr>
            <w:r w:rsidRPr="00E3655B">
              <w:rPr>
                <w:rFonts w:cs="Arial"/>
                <w:b/>
                <w:bCs/>
                <w:sz w:val="18"/>
                <w:szCs w:val="18"/>
              </w:rPr>
              <w:t>L.p.</w:t>
            </w:r>
          </w:p>
        </w:tc>
        <w:tc>
          <w:tcPr>
            <w:tcW w:w="3020" w:type="dxa"/>
          </w:tcPr>
          <w:p w14:paraId="3BDA13C1" w14:textId="77777777" w:rsidR="00883808" w:rsidRPr="00E3655B" w:rsidRDefault="00883808" w:rsidP="006C7DD6">
            <w:pPr>
              <w:pStyle w:val="NormalnyWeb"/>
              <w:tabs>
                <w:tab w:val="left" w:pos="360"/>
              </w:tabs>
              <w:spacing w:before="0" w:beforeAutospacing="0" w:after="0" w:afterAutospacing="0"/>
              <w:jc w:val="center"/>
              <w:rPr>
                <w:rFonts w:cs="Arial"/>
                <w:b/>
                <w:bCs/>
                <w:sz w:val="18"/>
                <w:szCs w:val="18"/>
              </w:rPr>
            </w:pPr>
            <w:r w:rsidRPr="00E3655B">
              <w:rPr>
                <w:rFonts w:cs="Arial"/>
                <w:b/>
                <w:bCs/>
                <w:sz w:val="18"/>
                <w:szCs w:val="18"/>
              </w:rPr>
              <w:t>Rodzaj dokumentu</w:t>
            </w:r>
          </w:p>
        </w:tc>
        <w:tc>
          <w:tcPr>
            <w:tcW w:w="6350" w:type="dxa"/>
          </w:tcPr>
          <w:p w14:paraId="38349F9E" w14:textId="77777777" w:rsidR="00883808" w:rsidRPr="00E3655B" w:rsidRDefault="00883808" w:rsidP="006C7DD6">
            <w:pPr>
              <w:pStyle w:val="NormalnyWeb"/>
              <w:spacing w:before="0" w:beforeAutospacing="0" w:after="0" w:afterAutospacing="0"/>
              <w:jc w:val="center"/>
              <w:rPr>
                <w:rFonts w:cs="Arial"/>
                <w:b/>
                <w:bCs/>
                <w:sz w:val="18"/>
                <w:szCs w:val="18"/>
              </w:rPr>
            </w:pPr>
            <w:r w:rsidRPr="00E3655B">
              <w:rPr>
                <w:rFonts w:cs="Arial"/>
                <w:b/>
                <w:bCs/>
                <w:sz w:val="18"/>
                <w:szCs w:val="18"/>
              </w:rPr>
              <w:t>Komentarze</w:t>
            </w:r>
          </w:p>
        </w:tc>
      </w:tr>
      <w:tr w:rsidR="00883808" w14:paraId="3FE67D4A" w14:textId="77777777" w:rsidTr="006C7DD6">
        <w:tc>
          <w:tcPr>
            <w:tcW w:w="661" w:type="dxa"/>
          </w:tcPr>
          <w:p w14:paraId="7BF6DBE9"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1</w:t>
            </w:r>
          </w:p>
        </w:tc>
        <w:tc>
          <w:tcPr>
            <w:tcW w:w="3020" w:type="dxa"/>
          </w:tcPr>
          <w:p w14:paraId="485F7846" w14:textId="77777777" w:rsidR="00883808" w:rsidRPr="00E3655B" w:rsidRDefault="00883808" w:rsidP="006C7DD6">
            <w:pPr>
              <w:pStyle w:val="NormalnyWeb"/>
              <w:tabs>
                <w:tab w:val="left" w:pos="360"/>
              </w:tabs>
              <w:spacing w:before="0" w:beforeAutospacing="0" w:after="0" w:afterAutospacing="0"/>
              <w:rPr>
                <w:rFonts w:cs="Arial"/>
                <w:b/>
                <w:bCs/>
                <w:sz w:val="18"/>
                <w:szCs w:val="18"/>
              </w:rPr>
            </w:pPr>
            <w:r w:rsidRPr="00E3655B">
              <w:rPr>
                <w:rFonts w:cs="Arial"/>
                <w:bCs/>
                <w:sz w:val="18"/>
                <w:szCs w:val="18"/>
              </w:rPr>
              <w:t>Kopia dokumentów, ustanawiających prawo do dysponowania nieruchomościami na cele budowlane</w:t>
            </w:r>
          </w:p>
        </w:tc>
        <w:tc>
          <w:tcPr>
            <w:tcW w:w="6350" w:type="dxa"/>
          </w:tcPr>
          <w:p w14:paraId="1195EE5F" w14:textId="77777777" w:rsidR="00883808" w:rsidRPr="00E3655B" w:rsidRDefault="00883808" w:rsidP="006C7DD6">
            <w:pPr>
              <w:pStyle w:val="NormalnyWeb"/>
              <w:spacing w:before="0" w:beforeAutospacing="0" w:after="0" w:afterAutospacing="0"/>
              <w:rPr>
                <w:rFonts w:cs="Arial"/>
                <w:b/>
                <w:bCs/>
                <w:i/>
                <w:sz w:val="18"/>
                <w:szCs w:val="18"/>
              </w:rPr>
            </w:pPr>
            <w:r w:rsidRPr="00E3655B">
              <w:rPr>
                <w:rFonts w:cs="Arial"/>
                <w:bCs/>
                <w:i/>
                <w:sz w:val="18"/>
                <w:szCs w:val="18"/>
              </w:rPr>
              <w:t xml:space="preserve">W tym kopia zgód na wejście w teren działek lub aktów notarialnych ustanowienia służebności </w:t>
            </w:r>
            <w:proofErr w:type="spellStart"/>
            <w:r w:rsidRPr="00E3655B">
              <w:rPr>
                <w:rFonts w:cs="Arial"/>
                <w:bCs/>
                <w:i/>
                <w:sz w:val="18"/>
                <w:szCs w:val="18"/>
              </w:rPr>
              <w:t>przesyłu</w:t>
            </w:r>
            <w:proofErr w:type="spellEnd"/>
            <w:r w:rsidRPr="00E3655B">
              <w:rPr>
                <w:rFonts w:cs="Arial"/>
                <w:bCs/>
                <w:i/>
                <w:sz w:val="18"/>
                <w:szCs w:val="18"/>
              </w:rPr>
              <w:t>.</w:t>
            </w:r>
          </w:p>
        </w:tc>
      </w:tr>
      <w:tr w:rsidR="00883808" w14:paraId="01FC0103" w14:textId="77777777" w:rsidTr="006C7DD6">
        <w:tc>
          <w:tcPr>
            <w:tcW w:w="661" w:type="dxa"/>
          </w:tcPr>
          <w:p w14:paraId="0861645E"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2</w:t>
            </w:r>
          </w:p>
        </w:tc>
        <w:tc>
          <w:tcPr>
            <w:tcW w:w="3020" w:type="dxa"/>
          </w:tcPr>
          <w:p w14:paraId="1B540D84" w14:textId="77777777" w:rsidR="00883808" w:rsidRPr="00E3655B" w:rsidRDefault="00883808" w:rsidP="006C7DD6">
            <w:pPr>
              <w:pStyle w:val="NormalnyWeb"/>
              <w:tabs>
                <w:tab w:val="left" w:pos="360"/>
              </w:tabs>
              <w:spacing w:before="0" w:beforeAutospacing="0" w:after="0" w:afterAutospacing="0"/>
              <w:rPr>
                <w:rFonts w:cs="Arial"/>
                <w:bCs/>
                <w:sz w:val="18"/>
                <w:szCs w:val="18"/>
              </w:rPr>
            </w:pPr>
            <w:r w:rsidRPr="00E3655B">
              <w:rPr>
                <w:rFonts w:cs="Arial"/>
                <w:bCs/>
                <w:sz w:val="18"/>
                <w:szCs w:val="18"/>
              </w:rPr>
              <w:t>Kopia Pozwolenia</w:t>
            </w:r>
            <w:r w:rsidRPr="00E3655B">
              <w:rPr>
                <w:rFonts w:cs="Arial"/>
                <w:sz w:val="18"/>
                <w:szCs w:val="18"/>
              </w:rPr>
              <w:t xml:space="preserve"> </w:t>
            </w:r>
            <w:r w:rsidRPr="00E3655B">
              <w:rPr>
                <w:rFonts w:cs="Arial"/>
                <w:bCs/>
                <w:sz w:val="18"/>
                <w:szCs w:val="18"/>
              </w:rPr>
              <w:t>wojewódzkiego konserwatora zabytków na wykonywanie robót budowlanych w otoczeniu zabytku / przy zabytku wpisanym do rejestru</w:t>
            </w:r>
          </w:p>
        </w:tc>
        <w:tc>
          <w:tcPr>
            <w:tcW w:w="6350" w:type="dxa"/>
          </w:tcPr>
          <w:p w14:paraId="0297509B"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Jeśli jest wymagane.</w:t>
            </w:r>
          </w:p>
        </w:tc>
      </w:tr>
      <w:tr w:rsidR="00883808" w14:paraId="6C5A9780" w14:textId="77777777" w:rsidTr="006C7DD6">
        <w:tc>
          <w:tcPr>
            <w:tcW w:w="661" w:type="dxa"/>
          </w:tcPr>
          <w:p w14:paraId="3BBF7422"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3</w:t>
            </w:r>
          </w:p>
        </w:tc>
        <w:tc>
          <w:tcPr>
            <w:tcW w:w="3020" w:type="dxa"/>
          </w:tcPr>
          <w:p w14:paraId="3AD714FD" w14:textId="77777777" w:rsidR="00883808" w:rsidRPr="00E3655B" w:rsidRDefault="00883808" w:rsidP="006C7DD6">
            <w:pPr>
              <w:pStyle w:val="NormalnyWeb"/>
              <w:tabs>
                <w:tab w:val="left" w:pos="360"/>
              </w:tabs>
              <w:spacing w:before="0" w:beforeAutospacing="0" w:after="0" w:afterAutospacing="0"/>
              <w:rPr>
                <w:rFonts w:cs="Arial"/>
                <w:b/>
                <w:bCs/>
                <w:sz w:val="18"/>
                <w:szCs w:val="18"/>
              </w:rPr>
            </w:pPr>
            <w:r w:rsidRPr="00E3655B">
              <w:rPr>
                <w:rFonts w:cs="Arial"/>
                <w:bCs/>
                <w:sz w:val="18"/>
                <w:szCs w:val="18"/>
              </w:rPr>
              <w:t xml:space="preserve">Kopia ostatecznej decyzji o pozwoleniu na budowę / kopia dokonanego zgłoszenia budowy lub wykonywania robót budowlanych </w:t>
            </w:r>
          </w:p>
        </w:tc>
        <w:tc>
          <w:tcPr>
            <w:tcW w:w="6350" w:type="dxa"/>
          </w:tcPr>
          <w:p w14:paraId="684CFB89" w14:textId="77777777" w:rsidR="00883808" w:rsidRPr="00E3655B" w:rsidRDefault="00883808" w:rsidP="006C7DD6">
            <w:pPr>
              <w:pStyle w:val="NormalnyWeb"/>
              <w:spacing w:before="0" w:beforeAutospacing="0" w:after="0" w:afterAutospacing="0"/>
              <w:jc w:val="both"/>
              <w:rPr>
                <w:rFonts w:cs="Arial"/>
                <w:b/>
                <w:bCs/>
                <w:i/>
                <w:sz w:val="18"/>
                <w:szCs w:val="18"/>
              </w:rPr>
            </w:pPr>
            <w:r w:rsidRPr="00E3655B">
              <w:rPr>
                <w:rFonts w:cs="Arial"/>
                <w:bCs/>
                <w:i/>
                <w:sz w:val="18"/>
                <w:szCs w:val="18"/>
              </w:rPr>
              <w:t>W przypadku zgłoszenia budowy lub wykonywania robót budowlanych dopuszczalne jest przechowywanie zarówno kopii zgłoszenia, jak i pisemnego poświadczenia o niewniesieniu sprzeciwu przez odpowiedni organ.</w:t>
            </w:r>
          </w:p>
        </w:tc>
      </w:tr>
      <w:tr w:rsidR="00883808" w14:paraId="464D5BC9" w14:textId="77777777" w:rsidTr="006C7DD6">
        <w:tc>
          <w:tcPr>
            <w:tcW w:w="661" w:type="dxa"/>
          </w:tcPr>
          <w:p w14:paraId="6A72F672"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4</w:t>
            </w:r>
          </w:p>
        </w:tc>
        <w:tc>
          <w:tcPr>
            <w:tcW w:w="3020" w:type="dxa"/>
          </w:tcPr>
          <w:p w14:paraId="57655173" w14:textId="77777777" w:rsidR="00883808" w:rsidRPr="00E3655B" w:rsidRDefault="00883808" w:rsidP="006C7DD6">
            <w:pPr>
              <w:pStyle w:val="NormalnyWeb"/>
              <w:tabs>
                <w:tab w:val="left" w:pos="360"/>
              </w:tabs>
              <w:spacing w:before="0" w:beforeAutospacing="0" w:after="0" w:afterAutospacing="0"/>
              <w:rPr>
                <w:rFonts w:cs="Arial"/>
                <w:bCs/>
                <w:sz w:val="18"/>
                <w:szCs w:val="18"/>
              </w:rPr>
            </w:pPr>
            <w:r w:rsidRPr="00E3655B">
              <w:rPr>
                <w:rFonts w:cs="Arial"/>
                <w:bCs/>
                <w:sz w:val="18"/>
                <w:szCs w:val="18"/>
              </w:rPr>
              <w:t>Kopia Zezwolenia na prowadzenie badań archeologicznych</w:t>
            </w:r>
          </w:p>
        </w:tc>
        <w:tc>
          <w:tcPr>
            <w:tcW w:w="6350" w:type="dxa"/>
          </w:tcPr>
          <w:p w14:paraId="64F2810A"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Jeśli jest wymagane.</w:t>
            </w:r>
          </w:p>
        </w:tc>
      </w:tr>
      <w:tr w:rsidR="00883808" w14:paraId="5ECB6C3E" w14:textId="77777777" w:rsidTr="006C7DD6">
        <w:tc>
          <w:tcPr>
            <w:tcW w:w="661" w:type="dxa"/>
          </w:tcPr>
          <w:p w14:paraId="20C7113A"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5</w:t>
            </w:r>
          </w:p>
        </w:tc>
        <w:tc>
          <w:tcPr>
            <w:tcW w:w="3020" w:type="dxa"/>
          </w:tcPr>
          <w:p w14:paraId="0FECA46E" w14:textId="77777777" w:rsidR="00883808" w:rsidRPr="00E3655B" w:rsidRDefault="00883808" w:rsidP="006C7DD6">
            <w:pPr>
              <w:pStyle w:val="NormalnyWeb"/>
              <w:spacing w:before="0" w:beforeAutospacing="0" w:after="0" w:afterAutospacing="0"/>
              <w:rPr>
                <w:rFonts w:cs="Arial"/>
                <w:bCs/>
                <w:sz w:val="18"/>
                <w:szCs w:val="18"/>
              </w:rPr>
            </w:pPr>
            <w:r w:rsidRPr="00E3655B">
              <w:rPr>
                <w:rFonts w:cs="Arial"/>
                <w:bCs/>
                <w:sz w:val="18"/>
                <w:szCs w:val="18"/>
              </w:rPr>
              <w:t>Kopia pierwszej strony Dziennika Budowy, pobranego z odpowiedniej komórki organizacyjnej Urzędu Miasta lub Gminy</w:t>
            </w:r>
          </w:p>
        </w:tc>
        <w:tc>
          <w:tcPr>
            <w:tcW w:w="6350" w:type="dxa"/>
          </w:tcPr>
          <w:p w14:paraId="046CD8F2"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Dotyczy inwestycji, realizowanych w ramach uzyskanego pozwolenia na budowę, oraz związanymi z budową lub modernizacją sieci cieplnych w oparciu o dokonane</w:t>
            </w:r>
            <w:r w:rsidRPr="00E3655B">
              <w:rPr>
                <w:rFonts w:cs="Arial"/>
                <w:sz w:val="18"/>
                <w:szCs w:val="18"/>
              </w:rPr>
              <w:t xml:space="preserve"> </w:t>
            </w:r>
            <w:r w:rsidRPr="00E3655B">
              <w:rPr>
                <w:rFonts w:cs="Arial"/>
                <w:bCs/>
                <w:i/>
                <w:sz w:val="18"/>
                <w:szCs w:val="18"/>
              </w:rPr>
              <w:t>zgłoszenie budowy lub wykonywania robót budowlanych.</w:t>
            </w:r>
          </w:p>
        </w:tc>
      </w:tr>
      <w:tr w:rsidR="00883808" w14:paraId="465825FE" w14:textId="77777777" w:rsidTr="006C7DD6">
        <w:tc>
          <w:tcPr>
            <w:tcW w:w="661" w:type="dxa"/>
          </w:tcPr>
          <w:p w14:paraId="3D04666F"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6</w:t>
            </w:r>
          </w:p>
        </w:tc>
        <w:tc>
          <w:tcPr>
            <w:tcW w:w="3020" w:type="dxa"/>
          </w:tcPr>
          <w:p w14:paraId="6CDA76FB" w14:textId="77777777" w:rsidR="00883808" w:rsidRPr="00E3655B" w:rsidRDefault="00883808" w:rsidP="006C7DD6">
            <w:pPr>
              <w:pStyle w:val="NormalnyWeb"/>
              <w:rPr>
                <w:rFonts w:cs="Arial"/>
                <w:bCs/>
                <w:sz w:val="18"/>
                <w:szCs w:val="18"/>
              </w:rPr>
            </w:pPr>
            <w:r w:rsidRPr="00E3655B">
              <w:rPr>
                <w:rFonts w:cs="Arial"/>
                <w:bCs/>
                <w:sz w:val="18"/>
                <w:szCs w:val="18"/>
              </w:rPr>
              <w:t>Kopia oświadczenia o przejęciu obowiązków kierownika budowy oraz inspektora nadzoru inwestorskiego*</w:t>
            </w:r>
          </w:p>
        </w:tc>
        <w:tc>
          <w:tcPr>
            <w:tcW w:w="6350" w:type="dxa"/>
          </w:tcPr>
          <w:p w14:paraId="1413600A"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*Dotyczy inwestycji, dla których wymagane jest ustanowienie inspektora nadzoru, zgodnie z Rozporządzeniem Ministra Infrastruktury z dnia 19 listopada 2001 r. w sprawie rodzajów obiektów budowlanych, przy których realizacji jest wymagane ustanowienie inspektora nadzoru inwestorskiego (Dz.U. 2001 nr 138 poz. 1554 z późniejszymi zmianami).</w:t>
            </w:r>
          </w:p>
        </w:tc>
      </w:tr>
      <w:tr w:rsidR="00883808" w14:paraId="15C02D8C" w14:textId="77777777" w:rsidTr="006C7DD6">
        <w:tc>
          <w:tcPr>
            <w:tcW w:w="661" w:type="dxa"/>
          </w:tcPr>
          <w:p w14:paraId="3EB64A41"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7</w:t>
            </w:r>
          </w:p>
        </w:tc>
        <w:tc>
          <w:tcPr>
            <w:tcW w:w="3020" w:type="dxa"/>
          </w:tcPr>
          <w:p w14:paraId="724B764D" w14:textId="77777777" w:rsidR="00883808" w:rsidRPr="00E3655B" w:rsidRDefault="00883808" w:rsidP="006C7DD6">
            <w:pPr>
              <w:pStyle w:val="NormalnyWeb"/>
              <w:rPr>
                <w:rFonts w:cs="Arial"/>
                <w:bCs/>
                <w:sz w:val="18"/>
                <w:szCs w:val="18"/>
              </w:rPr>
            </w:pPr>
            <w:r w:rsidRPr="00E3655B">
              <w:rPr>
                <w:rFonts w:cs="Arial"/>
                <w:bCs/>
                <w:sz w:val="18"/>
                <w:szCs w:val="18"/>
              </w:rPr>
              <w:t>Kopia dokonanego zawiadomienia o zamierzonym terminie rozpoczęcia robót budowlanych w Powiatowym Inspektoracie Nadzoru Budowlanego, wraz z załącznikami</w:t>
            </w:r>
          </w:p>
        </w:tc>
        <w:tc>
          <w:tcPr>
            <w:tcW w:w="6350" w:type="dxa"/>
          </w:tcPr>
          <w:p w14:paraId="54066E3E"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Dotyczy inwestycji, realizowanych w ramach uzyskanego pozwolenia na budowę, oraz związanymi z budową lub modernizacją sieci cieplnych w oparciu o dokonane zgłoszenie budowy lub wykonywania robót budowlanych.</w:t>
            </w:r>
          </w:p>
        </w:tc>
      </w:tr>
      <w:tr w:rsidR="00883808" w14:paraId="7FBC9E15" w14:textId="77777777" w:rsidTr="006C7DD6">
        <w:tc>
          <w:tcPr>
            <w:tcW w:w="661" w:type="dxa"/>
          </w:tcPr>
          <w:p w14:paraId="08A0125A"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8</w:t>
            </w:r>
          </w:p>
        </w:tc>
        <w:tc>
          <w:tcPr>
            <w:tcW w:w="3020" w:type="dxa"/>
          </w:tcPr>
          <w:p w14:paraId="7FECCCE6" w14:textId="77777777" w:rsidR="00883808" w:rsidRPr="00E3655B" w:rsidRDefault="00883808" w:rsidP="006C7DD6">
            <w:pPr>
              <w:pStyle w:val="NormalnyWeb"/>
              <w:rPr>
                <w:rFonts w:cs="Arial"/>
                <w:bCs/>
                <w:sz w:val="18"/>
                <w:szCs w:val="18"/>
              </w:rPr>
            </w:pPr>
            <w:r w:rsidRPr="00E3655B">
              <w:rPr>
                <w:rFonts w:cs="Arial"/>
                <w:bCs/>
                <w:sz w:val="18"/>
                <w:szCs w:val="18"/>
              </w:rPr>
              <w:t>Kopia dokonanego zawiadomienia projektanta o zamierzonym terminie rozpoczęcia robót budowlanych w ramach pełnionego przez niego nadzoru autorskiego*</w:t>
            </w:r>
          </w:p>
        </w:tc>
        <w:tc>
          <w:tcPr>
            <w:tcW w:w="6350" w:type="dxa"/>
          </w:tcPr>
          <w:p w14:paraId="3A7D9B53"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*Dotyczy inwestycji, dla których wymagane lub konieczne jest pełnienie przez projektanta nadzoru autorskiego.</w:t>
            </w:r>
          </w:p>
        </w:tc>
      </w:tr>
      <w:tr w:rsidR="00883808" w14:paraId="58E187F1" w14:textId="77777777" w:rsidTr="006C7DD6">
        <w:tc>
          <w:tcPr>
            <w:tcW w:w="661" w:type="dxa"/>
          </w:tcPr>
          <w:p w14:paraId="02099128"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9</w:t>
            </w:r>
          </w:p>
        </w:tc>
        <w:tc>
          <w:tcPr>
            <w:tcW w:w="3020" w:type="dxa"/>
          </w:tcPr>
          <w:p w14:paraId="44125305" w14:textId="77777777" w:rsidR="00883808" w:rsidRPr="00E3655B" w:rsidRDefault="00883808" w:rsidP="006C7DD6">
            <w:pPr>
              <w:pStyle w:val="NormalnyWeb"/>
              <w:rPr>
                <w:rFonts w:cs="Arial"/>
                <w:bCs/>
                <w:sz w:val="18"/>
                <w:szCs w:val="18"/>
              </w:rPr>
            </w:pPr>
            <w:r w:rsidRPr="00E3655B">
              <w:rPr>
                <w:rFonts w:cs="Arial"/>
                <w:bCs/>
                <w:sz w:val="18"/>
                <w:szCs w:val="18"/>
              </w:rPr>
              <w:t xml:space="preserve">Oryginały protokołów przekazania terenu budowy oraz pomieszczenia węzła ciepła </w:t>
            </w:r>
          </w:p>
        </w:tc>
        <w:tc>
          <w:tcPr>
            <w:tcW w:w="6350" w:type="dxa"/>
          </w:tcPr>
          <w:p w14:paraId="0E07B619"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Wzory protokołów mogą zostać zastąpione kopiami decyzji, zezwalającej na czasowe zajęcie pasa drogowego lub innych, wydanych przez odpowiednie instytucje samorządowe, pełniące funkcję czasowego przekazania terenu na cele budowlane.</w:t>
            </w:r>
          </w:p>
        </w:tc>
      </w:tr>
      <w:tr w:rsidR="00883808" w14:paraId="5699BF26" w14:textId="77777777" w:rsidTr="006C7DD6">
        <w:tc>
          <w:tcPr>
            <w:tcW w:w="661" w:type="dxa"/>
          </w:tcPr>
          <w:p w14:paraId="5F28FE7E"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lastRenderedPageBreak/>
              <w:t>10</w:t>
            </w:r>
          </w:p>
        </w:tc>
        <w:tc>
          <w:tcPr>
            <w:tcW w:w="3020" w:type="dxa"/>
          </w:tcPr>
          <w:p w14:paraId="42B80EBA" w14:textId="77777777" w:rsidR="00883808" w:rsidRPr="00E3655B" w:rsidRDefault="00883808" w:rsidP="006C7DD6">
            <w:pPr>
              <w:pStyle w:val="NormalnyWeb"/>
              <w:rPr>
                <w:rFonts w:cs="Arial"/>
                <w:bCs/>
                <w:sz w:val="18"/>
                <w:szCs w:val="18"/>
              </w:rPr>
            </w:pPr>
            <w:r w:rsidRPr="00E3655B">
              <w:rPr>
                <w:rFonts w:cs="Arial"/>
                <w:bCs/>
                <w:sz w:val="18"/>
                <w:szCs w:val="18"/>
              </w:rPr>
              <w:t>Oryginały protokołów odbiorowych sporządzonych w trakcie realizacji inwestycji, a także protokołów zakończonych prac*</w:t>
            </w:r>
          </w:p>
        </w:tc>
        <w:tc>
          <w:tcPr>
            <w:tcW w:w="6350" w:type="dxa"/>
          </w:tcPr>
          <w:p w14:paraId="2A19BF14"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 xml:space="preserve">Zgodnie z ustandaryzowanymi wzorami. </w:t>
            </w:r>
          </w:p>
          <w:p w14:paraId="38C41D03"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*Dotyczy zakończenia prac, związanych z pełnieniem nadzoru autorskiego lub nadzoru inwestorskiego przez niezatrudnionego w</w:t>
            </w:r>
            <w:r w:rsidRPr="00E3655B">
              <w:rPr>
                <w:rFonts w:cs="Arial"/>
                <w:sz w:val="18"/>
                <w:szCs w:val="18"/>
              </w:rPr>
              <w:t> </w:t>
            </w:r>
            <w:r w:rsidRPr="00E3655B">
              <w:rPr>
                <w:rFonts w:cs="Arial"/>
                <w:bCs/>
                <w:i/>
                <w:sz w:val="18"/>
                <w:szCs w:val="18"/>
              </w:rPr>
              <w:t>Oddziale/Spółce Inspektora Nadzoru Inwestorskiego.</w:t>
            </w:r>
          </w:p>
        </w:tc>
      </w:tr>
      <w:tr w:rsidR="00883808" w14:paraId="5EBEF7D4" w14:textId="77777777" w:rsidTr="006C7DD6">
        <w:tc>
          <w:tcPr>
            <w:tcW w:w="661" w:type="dxa"/>
          </w:tcPr>
          <w:p w14:paraId="63470472"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11</w:t>
            </w:r>
          </w:p>
        </w:tc>
        <w:tc>
          <w:tcPr>
            <w:tcW w:w="3020" w:type="dxa"/>
          </w:tcPr>
          <w:p w14:paraId="36827BFB" w14:textId="77777777" w:rsidR="00883808" w:rsidRPr="00E3655B" w:rsidRDefault="00883808" w:rsidP="006C7DD6">
            <w:pPr>
              <w:pStyle w:val="NormalnyWeb"/>
              <w:rPr>
                <w:rFonts w:cs="Arial"/>
                <w:bCs/>
                <w:sz w:val="18"/>
                <w:szCs w:val="18"/>
              </w:rPr>
            </w:pPr>
            <w:r w:rsidRPr="00E3655B">
              <w:rPr>
                <w:rFonts w:cs="Arial"/>
                <w:bCs/>
                <w:sz w:val="18"/>
                <w:szCs w:val="18"/>
              </w:rPr>
              <w:t>Kopie wszelkich notatek służbowych, uzgodnień i zleceń, niezbędnych do prawidłowego zrealizowania inwestycji</w:t>
            </w:r>
          </w:p>
        </w:tc>
        <w:tc>
          <w:tcPr>
            <w:tcW w:w="6350" w:type="dxa"/>
          </w:tcPr>
          <w:p w14:paraId="46DB1B9C"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Na przykład: uszczegółowienie etapowania prowadzenia inwestycji w przekazanym terenie, zlecenie prowadzenia nadzoru archeologicznego lub inne.</w:t>
            </w:r>
          </w:p>
        </w:tc>
      </w:tr>
      <w:tr w:rsidR="00883808" w14:paraId="74B83C90" w14:textId="77777777" w:rsidTr="006C7DD6">
        <w:tc>
          <w:tcPr>
            <w:tcW w:w="661" w:type="dxa"/>
          </w:tcPr>
          <w:p w14:paraId="5F3656C8"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12</w:t>
            </w:r>
          </w:p>
        </w:tc>
        <w:tc>
          <w:tcPr>
            <w:tcW w:w="3020" w:type="dxa"/>
          </w:tcPr>
          <w:p w14:paraId="42AC1D88" w14:textId="77777777" w:rsidR="00883808" w:rsidRPr="00E3655B" w:rsidRDefault="00883808" w:rsidP="006C7DD6">
            <w:pPr>
              <w:pStyle w:val="NormalnyWeb"/>
              <w:rPr>
                <w:rFonts w:cs="Arial"/>
                <w:bCs/>
                <w:sz w:val="18"/>
                <w:szCs w:val="18"/>
              </w:rPr>
            </w:pPr>
            <w:r w:rsidRPr="00E3655B">
              <w:rPr>
                <w:rFonts w:cs="Arial"/>
                <w:bCs/>
                <w:sz w:val="18"/>
                <w:szCs w:val="18"/>
              </w:rPr>
              <w:t>Kopia oświadczenia kierownika budowy o zakończeniu prac budowlanych, wykonaniu robót zgodnie z dokumentacją techniczną oraz przywróceniu terenu do stanu pierwotnego</w:t>
            </w:r>
          </w:p>
        </w:tc>
        <w:tc>
          <w:tcPr>
            <w:tcW w:w="6350" w:type="dxa"/>
          </w:tcPr>
          <w:p w14:paraId="5FF5D34E" w14:textId="77777777" w:rsidR="00883808" w:rsidRPr="00E3655B" w:rsidRDefault="00883808" w:rsidP="006C7DD6">
            <w:pPr>
              <w:pStyle w:val="NormalnyWeb"/>
              <w:spacing w:before="0" w:beforeAutospacing="0" w:after="0" w:afterAutospacing="0"/>
              <w:jc w:val="both"/>
              <w:rPr>
                <w:rFonts w:cs="Arial"/>
                <w:bCs/>
                <w:i/>
                <w:sz w:val="18"/>
                <w:szCs w:val="18"/>
              </w:rPr>
            </w:pPr>
          </w:p>
        </w:tc>
      </w:tr>
      <w:tr w:rsidR="00883808" w14:paraId="46AA434F" w14:textId="77777777" w:rsidTr="006C7DD6">
        <w:tc>
          <w:tcPr>
            <w:tcW w:w="661" w:type="dxa"/>
          </w:tcPr>
          <w:p w14:paraId="5AF8495C"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13</w:t>
            </w:r>
          </w:p>
        </w:tc>
        <w:tc>
          <w:tcPr>
            <w:tcW w:w="3020" w:type="dxa"/>
          </w:tcPr>
          <w:p w14:paraId="022341BE" w14:textId="77777777" w:rsidR="00883808" w:rsidRPr="00E3655B" w:rsidRDefault="00883808" w:rsidP="006C7DD6">
            <w:pPr>
              <w:pStyle w:val="NormalnyWeb"/>
              <w:rPr>
                <w:rFonts w:cs="Arial"/>
                <w:bCs/>
                <w:sz w:val="18"/>
                <w:szCs w:val="18"/>
              </w:rPr>
            </w:pPr>
            <w:r w:rsidRPr="00E3655B">
              <w:rPr>
                <w:rFonts w:cs="Arial"/>
                <w:bCs/>
                <w:sz w:val="18"/>
                <w:szCs w:val="18"/>
              </w:rPr>
              <w:t xml:space="preserve">Kopia zawiadomienia o zakończeniu budowy, złożonego w Powiatowym Inspektoracie Nadzoru Budowlanego </w:t>
            </w:r>
          </w:p>
        </w:tc>
        <w:tc>
          <w:tcPr>
            <w:tcW w:w="6350" w:type="dxa"/>
          </w:tcPr>
          <w:p w14:paraId="1D9DB80B"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Dotyczy inwestycji, realizowanych w ramach uzyskanego pozwolenia na budowę, oraz związanymi z budową lub modernizacją sieci cieplnych w oparciu o dokonane zgłoszenie budowy lub wykonywania robót budowlanych.</w:t>
            </w:r>
          </w:p>
        </w:tc>
      </w:tr>
      <w:tr w:rsidR="00883808" w14:paraId="2CDAC98E" w14:textId="77777777" w:rsidTr="006C7DD6">
        <w:tc>
          <w:tcPr>
            <w:tcW w:w="661" w:type="dxa"/>
          </w:tcPr>
          <w:p w14:paraId="0CE4F8DB"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14</w:t>
            </w:r>
          </w:p>
        </w:tc>
        <w:tc>
          <w:tcPr>
            <w:tcW w:w="3020" w:type="dxa"/>
          </w:tcPr>
          <w:p w14:paraId="472BA427" w14:textId="77777777" w:rsidR="00883808" w:rsidRPr="00E3655B" w:rsidRDefault="00883808" w:rsidP="006C7DD6">
            <w:pPr>
              <w:pStyle w:val="NormalnyWeb"/>
              <w:rPr>
                <w:rFonts w:cs="Arial"/>
                <w:bCs/>
                <w:sz w:val="18"/>
                <w:szCs w:val="18"/>
              </w:rPr>
            </w:pPr>
            <w:r w:rsidRPr="00E3655B">
              <w:rPr>
                <w:rFonts w:cs="Arial"/>
                <w:bCs/>
                <w:sz w:val="18"/>
                <w:szCs w:val="18"/>
              </w:rPr>
              <w:t xml:space="preserve">Dokumentacja powykonawcza </w:t>
            </w:r>
          </w:p>
        </w:tc>
        <w:tc>
          <w:tcPr>
            <w:tcW w:w="6350" w:type="dxa"/>
          </w:tcPr>
          <w:p w14:paraId="704547A7"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Pisemnie potwierdzona przez osobę, pełniącą funkcję kierownika budowy lub kierownika robót w ramach przedmiotowego zamierzenia inwestycyjnego, zgodną z zapisami OPZ, w tym dokumentacja techniczno-ruchowa.</w:t>
            </w:r>
          </w:p>
        </w:tc>
      </w:tr>
      <w:tr w:rsidR="00883808" w14:paraId="7D0CFCCB" w14:textId="77777777" w:rsidTr="006C7DD6">
        <w:tc>
          <w:tcPr>
            <w:tcW w:w="661" w:type="dxa"/>
          </w:tcPr>
          <w:p w14:paraId="60731809"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15</w:t>
            </w:r>
          </w:p>
        </w:tc>
        <w:tc>
          <w:tcPr>
            <w:tcW w:w="3020" w:type="dxa"/>
          </w:tcPr>
          <w:p w14:paraId="3A6E0E1A" w14:textId="77777777" w:rsidR="00883808" w:rsidRPr="00E3655B" w:rsidRDefault="00883808" w:rsidP="006C7DD6">
            <w:pPr>
              <w:pStyle w:val="NormalnyWeb"/>
              <w:rPr>
                <w:rFonts w:cs="Arial"/>
                <w:bCs/>
                <w:sz w:val="18"/>
                <w:szCs w:val="18"/>
              </w:rPr>
            </w:pPr>
            <w:r w:rsidRPr="00E3655B">
              <w:rPr>
                <w:rFonts w:cs="Arial"/>
                <w:bCs/>
                <w:sz w:val="18"/>
                <w:szCs w:val="18"/>
              </w:rPr>
              <w:t xml:space="preserve">Geodezyjna inwentaryzacja powykonawcza zrealizowanego odcinka sieci cieplnej wraz z kopią złożonego zawiadomienia o wykonaniu zgłoszonych prac geodezyjnych </w:t>
            </w:r>
          </w:p>
        </w:tc>
        <w:tc>
          <w:tcPr>
            <w:tcW w:w="6350" w:type="dxa"/>
          </w:tcPr>
          <w:p w14:paraId="2B1FC673"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Dotyczy inwestycji, związanych z budową lub modernizacją odcinków sieci i przyłączy cieplnych.</w:t>
            </w:r>
          </w:p>
        </w:tc>
      </w:tr>
      <w:tr w:rsidR="00883808" w14:paraId="1A458FE0" w14:textId="77777777" w:rsidTr="006C7DD6">
        <w:tc>
          <w:tcPr>
            <w:tcW w:w="661" w:type="dxa"/>
          </w:tcPr>
          <w:p w14:paraId="764B01D6"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16</w:t>
            </w:r>
          </w:p>
        </w:tc>
        <w:tc>
          <w:tcPr>
            <w:tcW w:w="3020" w:type="dxa"/>
          </w:tcPr>
          <w:p w14:paraId="369265F4" w14:textId="77777777" w:rsidR="00883808" w:rsidRPr="00E3655B" w:rsidRDefault="00883808" w:rsidP="006C7DD6">
            <w:pPr>
              <w:pStyle w:val="NormalnyWeb"/>
              <w:rPr>
                <w:rFonts w:cs="Arial"/>
                <w:bCs/>
                <w:sz w:val="18"/>
                <w:szCs w:val="18"/>
              </w:rPr>
            </w:pPr>
            <w:r w:rsidRPr="00E3655B">
              <w:rPr>
                <w:rFonts w:cs="Arial"/>
                <w:bCs/>
                <w:sz w:val="18"/>
                <w:szCs w:val="18"/>
              </w:rPr>
              <w:t xml:space="preserve">Potwierdzenie zgłoszenia do Urzędu Dozoru Technicznego przeponowego naczynia </w:t>
            </w:r>
            <w:proofErr w:type="spellStart"/>
            <w:r w:rsidRPr="00E3655B">
              <w:rPr>
                <w:rFonts w:cs="Arial"/>
                <w:bCs/>
                <w:sz w:val="18"/>
                <w:szCs w:val="18"/>
              </w:rPr>
              <w:t>wzbiorczego</w:t>
            </w:r>
            <w:proofErr w:type="spellEnd"/>
            <w:r w:rsidRPr="00E3655B">
              <w:rPr>
                <w:rFonts w:cs="Arial"/>
                <w:bCs/>
                <w:sz w:val="18"/>
                <w:szCs w:val="18"/>
              </w:rPr>
              <w:t xml:space="preserve"> w celu uzyskania decyzji zezwalającej na jego eksploatację</w:t>
            </w:r>
          </w:p>
        </w:tc>
        <w:tc>
          <w:tcPr>
            <w:tcW w:w="6350" w:type="dxa"/>
          </w:tcPr>
          <w:p w14:paraId="295E1B2F"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 xml:space="preserve">Dotyczy inwestycji, związanych z budową lub modernizacją węzłów cieplnych, w których Oddział/Spółka finansuje zakup i montaż przeponowego naczynia </w:t>
            </w:r>
            <w:proofErr w:type="spellStart"/>
            <w:r w:rsidRPr="00E3655B">
              <w:rPr>
                <w:rFonts w:cs="Arial"/>
                <w:bCs/>
                <w:i/>
                <w:sz w:val="18"/>
                <w:szCs w:val="18"/>
              </w:rPr>
              <w:t>wzbiorczego</w:t>
            </w:r>
            <w:proofErr w:type="spellEnd"/>
            <w:r w:rsidRPr="00E3655B">
              <w:rPr>
                <w:rFonts w:cs="Arial"/>
                <w:bCs/>
                <w:i/>
                <w:sz w:val="18"/>
                <w:szCs w:val="18"/>
              </w:rPr>
              <w:t>.</w:t>
            </w:r>
          </w:p>
        </w:tc>
      </w:tr>
      <w:tr w:rsidR="00883808" w14:paraId="0CAAAE41" w14:textId="77777777" w:rsidTr="006C7DD6">
        <w:tc>
          <w:tcPr>
            <w:tcW w:w="661" w:type="dxa"/>
          </w:tcPr>
          <w:p w14:paraId="79AD47E2"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17</w:t>
            </w:r>
          </w:p>
        </w:tc>
        <w:tc>
          <w:tcPr>
            <w:tcW w:w="3020" w:type="dxa"/>
          </w:tcPr>
          <w:p w14:paraId="07AB9C32" w14:textId="77777777" w:rsidR="00883808" w:rsidRPr="00E3655B" w:rsidRDefault="00883808" w:rsidP="006C7DD6">
            <w:pPr>
              <w:pStyle w:val="NormalnyWeb"/>
              <w:spacing w:before="0" w:beforeAutospacing="0" w:after="0" w:afterAutospacing="0"/>
              <w:rPr>
                <w:rFonts w:cs="Arial"/>
                <w:bCs/>
                <w:sz w:val="18"/>
                <w:szCs w:val="18"/>
              </w:rPr>
            </w:pPr>
            <w:r w:rsidRPr="00E3655B">
              <w:rPr>
                <w:rFonts w:cs="Arial"/>
                <w:bCs/>
                <w:sz w:val="18"/>
                <w:szCs w:val="18"/>
              </w:rPr>
              <w:t>Inne wymagane w OPZ dokumenty, w tym zlecenia/ zamówienia rozpoczęcia robót budowlanych</w:t>
            </w:r>
          </w:p>
        </w:tc>
        <w:tc>
          <w:tcPr>
            <w:tcW w:w="6350" w:type="dxa"/>
          </w:tcPr>
          <w:p w14:paraId="5D93DDA3" w14:textId="77777777" w:rsidR="00883808" w:rsidRPr="00E3655B" w:rsidRDefault="00883808" w:rsidP="006C7DD6">
            <w:pPr>
              <w:pStyle w:val="NormalnyWeb"/>
              <w:spacing w:before="0" w:beforeAutospacing="0" w:after="0" w:afterAutospacing="0"/>
              <w:jc w:val="both"/>
              <w:rPr>
                <w:rFonts w:cs="Arial"/>
                <w:bCs/>
                <w:i/>
                <w:sz w:val="18"/>
                <w:szCs w:val="18"/>
              </w:rPr>
            </w:pPr>
          </w:p>
        </w:tc>
      </w:tr>
      <w:tr w:rsidR="00883808" w14:paraId="5F7C95D5" w14:textId="77777777" w:rsidTr="006C7DD6">
        <w:tc>
          <w:tcPr>
            <w:tcW w:w="661" w:type="dxa"/>
          </w:tcPr>
          <w:p w14:paraId="0AEBA6A5" w14:textId="77777777" w:rsidR="00883808" w:rsidRPr="00E3655B" w:rsidRDefault="00883808" w:rsidP="006C7DD6">
            <w:pPr>
              <w:pStyle w:val="NormalnyWeb"/>
              <w:spacing w:before="0" w:beforeAutospacing="0" w:after="0" w:afterAutospacing="0"/>
              <w:jc w:val="center"/>
              <w:rPr>
                <w:rFonts w:cs="Arial"/>
                <w:bCs/>
                <w:sz w:val="18"/>
                <w:szCs w:val="18"/>
              </w:rPr>
            </w:pPr>
            <w:r w:rsidRPr="00E3655B">
              <w:rPr>
                <w:rFonts w:cs="Arial"/>
                <w:bCs/>
                <w:sz w:val="18"/>
                <w:szCs w:val="18"/>
              </w:rPr>
              <w:t>18</w:t>
            </w:r>
          </w:p>
        </w:tc>
        <w:tc>
          <w:tcPr>
            <w:tcW w:w="3020" w:type="dxa"/>
          </w:tcPr>
          <w:p w14:paraId="0D64AFCF" w14:textId="77777777" w:rsidR="00883808" w:rsidRPr="00E3655B" w:rsidRDefault="00883808" w:rsidP="006C7DD6">
            <w:pPr>
              <w:pStyle w:val="NormalnyWeb"/>
              <w:spacing w:before="0" w:beforeAutospacing="0" w:after="0" w:afterAutospacing="0"/>
              <w:rPr>
                <w:rFonts w:cs="Arial"/>
                <w:bCs/>
                <w:sz w:val="18"/>
                <w:szCs w:val="18"/>
              </w:rPr>
            </w:pPr>
            <w:r w:rsidRPr="00E3655B">
              <w:rPr>
                <w:rFonts w:cs="Arial"/>
                <w:bCs/>
                <w:sz w:val="18"/>
                <w:szCs w:val="18"/>
              </w:rPr>
              <w:t>Protokolarne odbiory przez dysponentów infrastruktury*</w:t>
            </w:r>
          </w:p>
        </w:tc>
        <w:tc>
          <w:tcPr>
            <w:tcW w:w="6350" w:type="dxa"/>
          </w:tcPr>
          <w:p w14:paraId="6AB93D96" w14:textId="77777777" w:rsidR="00883808" w:rsidRPr="00E3655B" w:rsidRDefault="00883808" w:rsidP="006C7DD6">
            <w:pPr>
              <w:pStyle w:val="NormalnyWeb"/>
              <w:spacing w:before="0" w:beforeAutospacing="0" w:after="0" w:afterAutospacing="0"/>
              <w:jc w:val="both"/>
              <w:rPr>
                <w:rFonts w:cs="Arial"/>
                <w:bCs/>
                <w:i/>
                <w:sz w:val="18"/>
                <w:szCs w:val="18"/>
              </w:rPr>
            </w:pPr>
            <w:r w:rsidRPr="00E3655B">
              <w:rPr>
                <w:rFonts w:cs="Arial"/>
                <w:bCs/>
                <w:i/>
                <w:sz w:val="18"/>
                <w:szCs w:val="18"/>
              </w:rPr>
              <w:t>*Jeśli wymagał tego charakter realizowanego procesu inwestycyjnego.</w:t>
            </w:r>
          </w:p>
        </w:tc>
      </w:tr>
    </w:tbl>
    <w:p w14:paraId="39D6ED04" w14:textId="4E00EC2B" w:rsidR="00694A86" w:rsidRPr="00694A86" w:rsidRDefault="00694A86" w:rsidP="00DC7561">
      <w:pPr>
        <w:pStyle w:val="IVPoziom4"/>
        <w:numPr>
          <w:ilvl w:val="0"/>
          <w:numId w:val="0"/>
        </w:numPr>
      </w:pPr>
      <w:bookmarkStart w:id="161" w:name="Zakres_procedury"/>
      <w:bookmarkEnd w:id="161"/>
      <w:r w:rsidRPr="00694A86">
        <w:t xml:space="preserve">Załączniki: </w:t>
      </w:r>
    </w:p>
    <w:p w14:paraId="054F7764" w14:textId="06D3B276" w:rsidR="00694A86" w:rsidRDefault="007C51A2">
      <w:pPr>
        <w:pStyle w:val="IVPoziom4"/>
        <w:numPr>
          <w:ilvl w:val="0"/>
          <w:numId w:val="38"/>
        </w:numPr>
      </w:pPr>
      <w:r w:rsidRPr="000B571C">
        <w:rPr>
          <w:b/>
          <w:bCs/>
        </w:rPr>
        <w:t>Załącznik nr 1:</w:t>
      </w:r>
      <w:r>
        <w:t xml:space="preserve"> </w:t>
      </w:r>
      <w:r w:rsidR="00694A86" w:rsidRPr="00694A86">
        <w:t xml:space="preserve">Wzór Zlecenia </w:t>
      </w:r>
      <w:r w:rsidR="001E025B">
        <w:t>W</w:t>
      </w:r>
      <w:r w:rsidR="00694A86" w:rsidRPr="00694A86">
        <w:t xml:space="preserve">ykonania </w:t>
      </w:r>
      <w:r w:rsidR="001E025B">
        <w:t>P</w:t>
      </w:r>
      <w:r w:rsidR="00694A86" w:rsidRPr="00694A86">
        <w:t xml:space="preserve">rac. </w:t>
      </w:r>
    </w:p>
    <w:p w14:paraId="3DC9EE9C" w14:textId="6C2B32EB" w:rsidR="0019288F" w:rsidRPr="00694A86" w:rsidRDefault="0019288F">
      <w:pPr>
        <w:pStyle w:val="IVPoziom4"/>
        <w:numPr>
          <w:ilvl w:val="0"/>
          <w:numId w:val="38"/>
        </w:numPr>
      </w:pPr>
      <w:r w:rsidRPr="000B571C">
        <w:rPr>
          <w:b/>
          <w:bCs/>
        </w:rPr>
        <w:t>Załącznik nr 2:</w:t>
      </w:r>
      <w:r w:rsidRPr="0019288F">
        <w:t xml:space="preserve"> Wzór </w:t>
      </w:r>
      <w:r>
        <w:t>Zlecenia podłączenia przyłącza cieplnego do węzła cieplnego.</w:t>
      </w:r>
    </w:p>
    <w:p w14:paraId="54A3FA77" w14:textId="2131E7E5" w:rsidR="00694A86" w:rsidRPr="00694A86" w:rsidRDefault="00694A86" w:rsidP="00694A86">
      <w:pPr>
        <w:pStyle w:val="IVPoziom4"/>
        <w:numPr>
          <w:ilvl w:val="0"/>
          <w:numId w:val="0"/>
        </w:numPr>
        <w:ind w:left="1077"/>
      </w:pPr>
      <w:r w:rsidRPr="00694A86">
        <w:t>2.</w:t>
      </w:r>
      <w:r w:rsidRPr="00694A86">
        <w:tab/>
      </w:r>
      <w:r w:rsidR="007C51A2" w:rsidRPr="000B571C">
        <w:rPr>
          <w:b/>
          <w:bCs/>
        </w:rPr>
        <w:t xml:space="preserve">Załącznik nr </w:t>
      </w:r>
      <w:r w:rsidR="0019288F" w:rsidRPr="000B571C">
        <w:rPr>
          <w:b/>
          <w:bCs/>
        </w:rPr>
        <w:t>3:</w:t>
      </w:r>
      <w:r w:rsidR="007C51A2">
        <w:t xml:space="preserve"> </w:t>
      </w:r>
      <w:r w:rsidRPr="00694A86">
        <w:t xml:space="preserve">Wzór </w:t>
      </w:r>
      <w:r w:rsidR="004A26E2">
        <w:t>Protokołu Dostawy Rur Preizolowanych</w:t>
      </w:r>
    </w:p>
    <w:p w14:paraId="31CC777B" w14:textId="3A71B7EB" w:rsidR="00694A86" w:rsidRPr="00694A86" w:rsidRDefault="00694A86" w:rsidP="00694A86">
      <w:pPr>
        <w:pStyle w:val="IVPoziom4"/>
        <w:numPr>
          <w:ilvl w:val="0"/>
          <w:numId w:val="0"/>
        </w:numPr>
        <w:ind w:left="1077"/>
      </w:pPr>
      <w:r w:rsidRPr="00694A86">
        <w:t>3.</w:t>
      </w:r>
      <w:r w:rsidRPr="00694A86">
        <w:tab/>
      </w:r>
      <w:r w:rsidR="007C51A2" w:rsidRPr="000B571C">
        <w:rPr>
          <w:b/>
          <w:bCs/>
        </w:rPr>
        <w:t xml:space="preserve">Załącznik nr </w:t>
      </w:r>
      <w:r w:rsidR="0019288F" w:rsidRPr="000B571C">
        <w:rPr>
          <w:b/>
          <w:bCs/>
        </w:rPr>
        <w:t>4</w:t>
      </w:r>
      <w:r w:rsidR="007C51A2" w:rsidRPr="000B571C">
        <w:rPr>
          <w:b/>
          <w:bCs/>
        </w:rPr>
        <w:t>:</w:t>
      </w:r>
      <w:r w:rsidR="007C51A2">
        <w:t xml:space="preserve"> </w:t>
      </w:r>
      <w:r w:rsidRPr="00694A86">
        <w:t xml:space="preserve">Protokoły odbiorowe realizacji procesu inwestycyjnego: </w:t>
      </w:r>
    </w:p>
    <w:p w14:paraId="0C1071C5" w14:textId="77777777" w:rsidR="00694A86" w:rsidRPr="00694A86" w:rsidRDefault="00694A86" w:rsidP="00694A86">
      <w:pPr>
        <w:pStyle w:val="IVPoziom4"/>
        <w:numPr>
          <w:ilvl w:val="0"/>
          <w:numId w:val="0"/>
        </w:numPr>
        <w:ind w:left="1077"/>
      </w:pPr>
      <w:r w:rsidRPr="00694A86">
        <w:t>•</w:t>
      </w:r>
      <w:r w:rsidRPr="00694A86">
        <w:tab/>
        <w:t xml:space="preserve">Protokół nr 1 - Przekazanie terenu budowy, </w:t>
      </w:r>
    </w:p>
    <w:p w14:paraId="6DE93C00" w14:textId="77777777" w:rsidR="00694A86" w:rsidRPr="00694A86" w:rsidRDefault="00694A86" w:rsidP="00694A86">
      <w:pPr>
        <w:pStyle w:val="IVPoziom4"/>
        <w:numPr>
          <w:ilvl w:val="0"/>
          <w:numId w:val="0"/>
        </w:numPr>
        <w:ind w:left="1077"/>
      </w:pPr>
      <w:r w:rsidRPr="00694A86">
        <w:t>•</w:t>
      </w:r>
      <w:r w:rsidRPr="00694A86">
        <w:tab/>
        <w:t xml:space="preserve">Protokół nr 2 – Odbiór materiałów budowlanych, </w:t>
      </w:r>
    </w:p>
    <w:p w14:paraId="27AFB700" w14:textId="77777777" w:rsidR="00694A86" w:rsidRPr="00694A86" w:rsidRDefault="00694A86" w:rsidP="00694A86">
      <w:pPr>
        <w:pStyle w:val="IVPoziom4"/>
        <w:numPr>
          <w:ilvl w:val="0"/>
          <w:numId w:val="0"/>
        </w:numPr>
        <w:ind w:left="1077"/>
      </w:pPr>
      <w:r w:rsidRPr="00694A86">
        <w:t>•</w:t>
      </w:r>
      <w:r w:rsidRPr="00694A86">
        <w:tab/>
        <w:t xml:space="preserve">Protokół nr 3 – Odbiór wykopu oraz podsypki piaskowej, </w:t>
      </w:r>
    </w:p>
    <w:p w14:paraId="1B0C3D2A" w14:textId="77777777" w:rsidR="00694A86" w:rsidRPr="00694A86" w:rsidRDefault="00694A86" w:rsidP="00694A86">
      <w:pPr>
        <w:pStyle w:val="IVPoziom4"/>
        <w:numPr>
          <w:ilvl w:val="0"/>
          <w:numId w:val="0"/>
        </w:numPr>
        <w:ind w:left="1077"/>
      </w:pPr>
      <w:r w:rsidRPr="00694A86">
        <w:t>•</w:t>
      </w:r>
      <w:r w:rsidRPr="00694A86">
        <w:tab/>
        <w:t xml:space="preserve">Protokół nr 4 – Próba ciśnieniowa realizowanego odcinka, </w:t>
      </w:r>
    </w:p>
    <w:p w14:paraId="3F9336A5" w14:textId="77777777" w:rsidR="00694A86" w:rsidRPr="00694A86" w:rsidRDefault="00694A86" w:rsidP="00694A86">
      <w:pPr>
        <w:pStyle w:val="IVPoziom4"/>
        <w:numPr>
          <w:ilvl w:val="0"/>
          <w:numId w:val="0"/>
        </w:numPr>
        <w:ind w:left="1077"/>
      </w:pPr>
      <w:r w:rsidRPr="00694A86">
        <w:t>•</w:t>
      </w:r>
      <w:r w:rsidRPr="00694A86">
        <w:tab/>
        <w:t xml:space="preserve">Protokół nr 5 – Odbiór wykonanych połączeń spawanych, </w:t>
      </w:r>
    </w:p>
    <w:p w14:paraId="0DA42F3C" w14:textId="77777777" w:rsidR="00694A86" w:rsidRPr="00694A86" w:rsidRDefault="00694A86" w:rsidP="00694A86">
      <w:pPr>
        <w:pStyle w:val="IVPoziom4"/>
        <w:numPr>
          <w:ilvl w:val="0"/>
          <w:numId w:val="0"/>
        </w:numPr>
        <w:ind w:left="1077"/>
      </w:pPr>
      <w:r w:rsidRPr="00694A86">
        <w:t>•</w:t>
      </w:r>
      <w:r w:rsidRPr="00694A86">
        <w:tab/>
        <w:t xml:space="preserve">Protokół nr 6 – Odbiór wykonanych zespołów złączy izolujących połączenia spawane, </w:t>
      </w:r>
    </w:p>
    <w:p w14:paraId="6EB4DBB9" w14:textId="77777777" w:rsidR="00694A86" w:rsidRPr="00694A86" w:rsidRDefault="00694A86" w:rsidP="00694A86">
      <w:pPr>
        <w:pStyle w:val="IVPoziom4"/>
        <w:numPr>
          <w:ilvl w:val="0"/>
          <w:numId w:val="0"/>
        </w:numPr>
        <w:ind w:left="1077"/>
      </w:pPr>
      <w:r w:rsidRPr="00694A86">
        <w:t>•</w:t>
      </w:r>
      <w:r w:rsidRPr="00694A86">
        <w:tab/>
        <w:t xml:space="preserve">Protokół nr 7 – Protokół odbioru instalacji alarmowej, </w:t>
      </w:r>
    </w:p>
    <w:p w14:paraId="2B5E3AA0" w14:textId="77777777" w:rsidR="00694A86" w:rsidRPr="00694A86" w:rsidRDefault="00694A86" w:rsidP="00694A86">
      <w:pPr>
        <w:pStyle w:val="IVPoziom4"/>
        <w:numPr>
          <w:ilvl w:val="0"/>
          <w:numId w:val="0"/>
        </w:numPr>
        <w:ind w:left="1077"/>
      </w:pPr>
      <w:r w:rsidRPr="00694A86">
        <w:t>•</w:t>
      </w:r>
      <w:r w:rsidRPr="00694A86">
        <w:tab/>
        <w:t xml:space="preserve">Protokół nr 7A – Odbiór montażu detektora / lokalizatora instalacji alarmowej, </w:t>
      </w:r>
    </w:p>
    <w:p w14:paraId="58FBCDB0" w14:textId="77777777" w:rsidR="00694A86" w:rsidRPr="00694A86" w:rsidRDefault="00694A86" w:rsidP="00694A86">
      <w:pPr>
        <w:pStyle w:val="IVPoziom4"/>
        <w:numPr>
          <w:ilvl w:val="0"/>
          <w:numId w:val="0"/>
        </w:numPr>
        <w:ind w:left="1077"/>
      </w:pPr>
      <w:r w:rsidRPr="00694A86">
        <w:t>•</w:t>
      </w:r>
      <w:r w:rsidRPr="00694A86">
        <w:tab/>
        <w:t xml:space="preserve">Protokół nr 8 – Kwalifikacja odcinka sieci cieplnej do zasypania, </w:t>
      </w:r>
    </w:p>
    <w:p w14:paraId="4F0EB04E" w14:textId="77777777" w:rsidR="00694A86" w:rsidRPr="00694A86" w:rsidRDefault="00694A86" w:rsidP="00694A86">
      <w:pPr>
        <w:pStyle w:val="IVPoziom4"/>
        <w:numPr>
          <w:ilvl w:val="0"/>
          <w:numId w:val="0"/>
        </w:numPr>
        <w:ind w:left="1077"/>
      </w:pPr>
      <w:r w:rsidRPr="00694A86">
        <w:t>•</w:t>
      </w:r>
      <w:r w:rsidRPr="00694A86">
        <w:tab/>
        <w:t xml:space="preserve">Protokół nr 9 – Odbiór prac w komorach ciepłowniczych, </w:t>
      </w:r>
    </w:p>
    <w:p w14:paraId="018E723D" w14:textId="77777777" w:rsidR="00694A86" w:rsidRPr="00694A86" w:rsidRDefault="00694A86" w:rsidP="00694A86">
      <w:pPr>
        <w:pStyle w:val="IVPoziom4"/>
        <w:numPr>
          <w:ilvl w:val="0"/>
          <w:numId w:val="0"/>
        </w:numPr>
        <w:ind w:left="1077"/>
      </w:pPr>
      <w:r w:rsidRPr="00694A86">
        <w:t>•</w:t>
      </w:r>
      <w:r w:rsidRPr="00694A86">
        <w:tab/>
        <w:t xml:space="preserve">Protokół nr 10 – Odbiór prac związanych z demontażem istniejącej infrastruktury ciepłowniczej, </w:t>
      </w:r>
    </w:p>
    <w:p w14:paraId="50C12FBA" w14:textId="162F7F70" w:rsidR="00694A86" w:rsidRDefault="00694A86" w:rsidP="00694A86">
      <w:pPr>
        <w:pStyle w:val="IVPoziom4"/>
        <w:numPr>
          <w:ilvl w:val="0"/>
          <w:numId w:val="0"/>
        </w:numPr>
        <w:ind w:left="1077"/>
      </w:pPr>
      <w:r w:rsidRPr="00694A86">
        <w:t>•</w:t>
      </w:r>
      <w:r w:rsidRPr="00694A86">
        <w:tab/>
        <w:t xml:space="preserve">Protokół nr 11 – Odbiór terenu po zakończeniu prac budowlanych, </w:t>
      </w:r>
    </w:p>
    <w:p w14:paraId="3738A2B0" w14:textId="4A98AF3A" w:rsidR="002263B4" w:rsidRPr="00694A86" w:rsidRDefault="002263B4" w:rsidP="00694A86">
      <w:pPr>
        <w:pStyle w:val="IVPoziom4"/>
        <w:numPr>
          <w:ilvl w:val="0"/>
          <w:numId w:val="0"/>
        </w:numPr>
        <w:ind w:left="1077"/>
      </w:pPr>
      <w:r>
        <w:t>•</w:t>
      </w:r>
      <w:r>
        <w:tab/>
        <w:t>Protokół nr 12a</w:t>
      </w:r>
      <w:r w:rsidRPr="002263B4">
        <w:t xml:space="preserve"> – Odbiór częściowy w zakresie uzyskania gotowości energetycznej</w:t>
      </w:r>
    </w:p>
    <w:p w14:paraId="5788821F" w14:textId="76C4A985" w:rsidR="00DF5143" w:rsidRDefault="00694A86" w:rsidP="00694A86">
      <w:pPr>
        <w:pStyle w:val="IVPoziom4"/>
        <w:numPr>
          <w:ilvl w:val="0"/>
          <w:numId w:val="0"/>
        </w:numPr>
        <w:ind w:left="1077"/>
      </w:pPr>
      <w:r w:rsidRPr="00694A86">
        <w:t>•</w:t>
      </w:r>
      <w:r w:rsidRPr="00694A86">
        <w:tab/>
        <w:t>Protokół nr 12</w:t>
      </w:r>
      <w:r w:rsidR="002263B4">
        <w:t>b</w:t>
      </w:r>
      <w:r w:rsidRPr="00694A86">
        <w:t xml:space="preserve"> – Odbiór końcowy wykonanych robót budowlanych i przekazanie odcinka do eksploatacji</w:t>
      </w:r>
    </w:p>
    <w:p w14:paraId="71A850D2" w14:textId="1B2A8C7C" w:rsidR="00427BA3" w:rsidRDefault="00427BA3" w:rsidP="00694A86">
      <w:pPr>
        <w:pStyle w:val="IVPoziom4"/>
        <w:numPr>
          <w:ilvl w:val="0"/>
          <w:numId w:val="0"/>
        </w:numPr>
        <w:ind w:left="1077"/>
      </w:pPr>
      <w:r>
        <w:t>•</w:t>
      </w:r>
      <w:r>
        <w:tab/>
        <w:t>Protokół nr 13</w:t>
      </w:r>
      <w:r w:rsidRPr="00427BA3">
        <w:t xml:space="preserve"> – Odbiór końcowy wykonanego zamierzenia inwestycyjnego w r</w:t>
      </w:r>
      <w:r>
        <w:t xml:space="preserve">amach budowy / modernizacji </w:t>
      </w:r>
      <w:r w:rsidRPr="00427BA3">
        <w:t xml:space="preserve"> sieci cieplnej</w:t>
      </w:r>
    </w:p>
    <w:p w14:paraId="572C3CF3" w14:textId="77777777" w:rsidR="00012348" w:rsidRPr="00012348" w:rsidRDefault="00012348" w:rsidP="00012348">
      <w:pPr>
        <w:spacing w:line="260" w:lineRule="exact"/>
        <w:ind w:left="1146"/>
        <w:jc w:val="both"/>
        <w:rPr>
          <w:rFonts w:cs="Arial"/>
          <w:szCs w:val="22"/>
        </w:rPr>
      </w:pPr>
      <w:r w:rsidRPr="00012348">
        <w:rPr>
          <w:rFonts w:cs="Arial"/>
          <w:szCs w:val="22"/>
        </w:rPr>
        <w:t>•</w:t>
      </w:r>
      <w:r w:rsidRPr="00012348">
        <w:rPr>
          <w:rFonts w:cs="Arial"/>
          <w:szCs w:val="22"/>
        </w:rPr>
        <w:tab/>
        <w:t>Protokół nr 14 – Odbiór prac związanych z wykonaniem oczyszczenia i odtłuszczenia rurociągów stalowych</w:t>
      </w:r>
    </w:p>
    <w:p w14:paraId="572B240C" w14:textId="77777777" w:rsidR="00012348" w:rsidRPr="00012348" w:rsidRDefault="00012348" w:rsidP="00012348">
      <w:pPr>
        <w:spacing w:line="260" w:lineRule="exact"/>
        <w:ind w:left="1146"/>
        <w:jc w:val="both"/>
        <w:rPr>
          <w:rFonts w:cs="Arial"/>
          <w:szCs w:val="22"/>
        </w:rPr>
      </w:pPr>
      <w:r w:rsidRPr="00012348">
        <w:rPr>
          <w:rFonts w:cs="Arial"/>
          <w:szCs w:val="22"/>
        </w:rPr>
        <w:t>•</w:t>
      </w:r>
      <w:r w:rsidRPr="00012348">
        <w:rPr>
          <w:rFonts w:cs="Arial"/>
          <w:szCs w:val="22"/>
        </w:rPr>
        <w:tab/>
        <w:t>Protokół nr 15 – Odbiór prac związanych z wykonaniem powłoki antykorozyjnej</w:t>
      </w:r>
    </w:p>
    <w:p w14:paraId="2D12BE2C" w14:textId="77777777" w:rsidR="00012348" w:rsidRPr="00012348" w:rsidRDefault="00012348" w:rsidP="00012348">
      <w:pPr>
        <w:spacing w:line="260" w:lineRule="exact"/>
        <w:ind w:left="1146"/>
        <w:jc w:val="both"/>
        <w:rPr>
          <w:rFonts w:cs="Arial"/>
          <w:szCs w:val="22"/>
        </w:rPr>
      </w:pPr>
      <w:r w:rsidRPr="00012348">
        <w:rPr>
          <w:rFonts w:cs="Arial"/>
          <w:szCs w:val="22"/>
        </w:rPr>
        <w:lastRenderedPageBreak/>
        <w:t>•</w:t>
      </w:r>
      <w:r w:rsidRPr="00012348">
        <w:rPr>
          <w:rFonts w:cs="Arial"/>
          <w:szCs w:val="22"/>
        </w:rPr>
        <w:tab/>
        <w:t>Protokół nr 16 – Odbiór prac związanych z wykonaniem izolacji termicznej rurociągów stalowych</w:t>
      </w:r>
    </w:p>
    <w:p w14:paraId="1A1C56CC" w14:textId="25625E82" w:rsidR="00012348" w:rsidRPr="004912DD" w:rsidRDefault="00012348" w:rsidP="004912DD">
      <w:pPr>
        <w:spacing w:line="260" w:lineRule="exact"/>
        <w:ind w:left="1416" w:hanging="270"/>
        <w:jc w:val="both"/>
        <w:rPr>
          <w:rFonts w:cs="Arial"/>
          <w:szCs w:val="22"/>
        </w:rPr>
      </w:pPr>
      <w:r w:rsidRPr="00012348">
        <w:rPr>
          <w:rFonts w:cs="Arial"/>
          <w:szCs w:val="22"/>
        </w:rPr>
        <w:t>•</w:t>
      </w:r>
      <w:r w:rsidRPr="00012348">
        <w:rPr>
          <w:rFonts w:cs="Arial"/>
          <w:szCs w:val="22"/>
        </w:rPr>
        <w:tab/>
        <w:t>Protokół nr 17 – Odbiór końcowy wykonanego zamierzenia inwestycyjnego w ramach podłączenie przyłącza preizolowanego do węzła cieplnego</w:t>
      </w:r>
    </w:p>
    <w:p w14:paraId="39ABE968" w14:textId="61B97195" w:rsidR="009B3814" w:rsidRDefault="009B3814" w:rsidP="00694A86">
      <w:pPr>
        <w:pStyle w:val="IVPoziom4"/>
        <w:numPr>
          <w:ilvl w:val="0"/>
          <w:numId w:val="0"/>
        </w:numPr>
        <w:ind w:left="1077"/>
      </w:pPr>
      <w:r w:rsidRPr="009B3814">
        <w:t>•</w:t>
      </w:r>
      <w:r w:rsidRPr="009B3814">
        <w:tab/>
      </w:r>
      <w:r>
        <w:t>Wzór oświadczenia Wykonawcy</w:t>
      </w:r>
    </w:p>
    <w:p w14:paraId="22473FFE" w14:textId="57B0BF43" w:rsidR="009B3814" w:rsidRDefault="009B3814" w:rsidP="00694A86">
      <w:pPr>
        <w:pStyle w:val="IVPoziom4"/>
        <w:numPr>
          <w:ilvl w:val="0"/>
          <w:numId w:val="0"/>
        </w:numPr>
        <w:ind w:left="1077"/>
      </w:pPr>
      <w:r w:rsidRPr="009B3814">
        <w:t>•</w:t>
      </w:r>
      <w:r w:rsidRPr="009B3814">
        <w:tab/>
        <w:t xml:space="preserve">Wzór oświadczenia </w:t>
      </w:r>
      <w:r>
        <w:t>Podwykonawcy</w:t>
      </w:r>
    </w:p>
    <w:p w14:paraId="0901EBF1" w14:textId="25A739BA" w:rsidR="00841799" w:rsidRDefault="009B3814" w:rsidP="00694A86">
      <w:pPr>
        <w:pStyle w:val="IVPoziom4"/>
        <w:numPr>
          <w:ilvl w:val="0"/>
          <w:numId w:val="0"/>
        </w:numPr>
        <w:ind w:left="1077"/>
      </w:pPr>
      <w:r w:rsidRPr="009B3814">
        <w:t>•</w:t>
      </w:r>
      <w:r w:rsidRPr="009B3814">
        <w:tab/>
        <w:t xml:space="preserve">Wzór </w:t>
      </w:r>
      <w:r>
        <w:t>rozliczenia Podwykonawców</w:t>
      </w:r>
    </w:p>
    <w:p w14:paraId="3893B437" w14:textId="2A5D8344" w:rsidR="00A42588" w:rsidRDefault="00841799" w:rsidP="00694A86">
      <w:pPr>
        <w:pStyle w:val="IVPoziom4"/>
        <w:numPr>
          <w:ilvl w:val="0"/>
          <w:numId w:val="0"/>
        </w:numPr>
        <w:ind w:left="1077"/>
      </w:pPr>
      <w:r>
        <w:t>4</w:t>
      </w:r>
      <w:r w:rsidR="004F4367">
        <w:t xml:space="preserve">. </w:t>
      </w:r>
      <w:r w:rsidR="00D4021D" w:rsidRPr="000B571C">
        <w:rPr>
          <w:b/>
          <w:bCs/>
        </w:rPr>
        <w:t xml:space="preserve">Załącznik nr </w:t>
      </w:r>
      <w:r w:rsidR="00BF047B" w:rsidRPr="000B571C">
        <w:rPr>
          <w:b/>
          <w:bCs/>
        </w:rPr>
        <w:t>5</w:t>
      </w:r>
      <w:r w:rsidR="00D4021D" w:rsidRPr="000B571C">
        <w:rPr>
          <w:b/>
          <w:bCs/>
        </w:rPr>
        <w:t>:</w:t>
      </w:r>
      <w:r w:rsidR="00D4021D">
        <w:t xml:space="preserve"> </w:t>
      </w:r>
      <w:r w:rsidR="00A42588" w:rsidRPr="00A42588">
        <w:t xml:space="preserve">Wymagane standardy </w:t>
      </w:r>
      <w:r w:rsidR="004F4367" w:rsidRPr="004F4367">
        <w:t>realizacji robót budowlanych w rejonie zabytków archeologicznych oraz przy obiektach i na obszarach znajdujących się pod ochroną konserwatora zabytków</w:t>
      </w:r>
      <w:r w:rsidR="004F4367">
        <w:t>.</w:t>
      </w:r>
    </w:p>
    <w:p w14:paraId="3D4B9D17" w14:textId="63E93F2A" w:rsidR="00F01250" w:rsidRDefault="00F01250" w:rsidP="00694A86">
      <w:pPr>
        <w:pStyle w:val="IVPoziom4"/>
        <w:numPr>
          <w:ilvl w:val="0"/>
          <w:numId w:val="0"/>
        </w:numPr>
        <w:ind w:left="1077"/>
      </w:pPr>
      <w:r>
        <w:t>5</w:t>
      </w:r>
      <w:r w:rsidRPr="00F01250">
        <w:t xml:space="preserve">. </w:t>
      </w:r>
      <w:r w:rsidR="00D4021D" w:rsidRPr="000B571C">
        <w:rPr>
          <w:b/>
          <w:bCs/>
        </w:rPr>
        <w:t xml:space="preserve">Załącznik nr </w:t>
      </w:r>
      <w:r w:rsidR="00BF047B" w:rsidRPr="000B571C">
        <w:rPr>
          <w:b/>
          <w:bCs/>
        </w:rPr>
        <w:t>6</w:t>
      </w:r>
      <w:r w:rsidR="00D4021D" w:rsidRPr="000B571C">
        <w:rPr>
          <w:b/>
          <w:bCs/>
        </w:rPr>
        <w:t>:</w:t>
      </w:r>
      <w:r w:rsidR="00D4021D">
        <w:t xml:space="preserve"> </w:t>
      </w:r>
      <w:r w:rsidRPr="00F01250">
        <w:t>Wymagane standardy techniczne w zakresie odbioru połączeń kołnierzowych.</w:t>
      </w:r>
    </w:p>
    <w:p w14:paraId="61DD2089" w14:textId="72EB6D6D" w:rsidR="00BB28E8" w:rsidRDefault="00760869" w:rsidP="00694A86">
      <w:pPr>
        <w:pStyle w:val="IVPoziom4"/>
        <w:numPr>
          <w:ilvl w:val="0"/>
          <w:numId w:val="0"/>
        </w:numPr>
        <w:ind w:left="1077"/>
      </w:pPr>
      <w:r>
        <w:t xml:space="preserve">6. </w:t>
      </w:r>
      <w:r w:rsidR="00D4021D" w:rsidRPr="000B571C">
        <w:rPr>
          <w:b/>
          <w:bCs/>
        </w:rPr>
        <w:t xml:space="preserve">Załącznik nr </w:t>
      </w:r>
      <w:r w:rsidR="00BF047B" w:rsidRPr="000B571C">
        <w:rPr>
          <w:b/>
          <w:bCs/>
        </w:rPr>
        <w:t>7</w:t>
      </w:r>
      <w:r w:rsidR="00D4021D" w:rsidRPr="000B571C">
        <w:rPr>
          <w:b/>
          <w:bCs/>
        </w:rPr>
        <w:t>:</w:t>
      </w:r>
      <w:r w:rsidR="00D4021D">
        <w:t xml:space="preserve"> </w:t>
      </w:r>
      <w:r w:rsidR="00BB28E8" w:rsidRPr="00BB28E8">
        <w:t>Standard techniczny wymagań technologii oraz wyposażenia komór ciepłowniczych w ramach dystrybucyjnych systemów cieplnych.</w:t>
      </w:r>
    </w:p>
    <w:p w14:paraId="2FFB2B21" w14:textId="2CC5E004" w:rsidR="001201D2" w:rsidRDefault="001201D2" w:rsidP="00694A86">
      <w:pPr>
        <w:pStyle w:val="IVPoziom4"/>
        <w:numPr>
          <w:ilvl w:val="0"/>
          <w:numId w:val="0"/>
        </w:numPr>
        <w:ind w:left="1077"/>
      </w:pPr>
      <w:r>
        <w:t xml:space="preserve">7. </w:t>
      </w:r>
      <w:r w:rsidR="00D4021D" w:rsidRPr="000B571C">
        <w:rPr>
          <w:b/>
          <w:bCs/>
        </w:rPr>
        <w:t>Załą</w:t>
      </w:r>
      <w:r w:rsidR="00A67485" w:rsidRPr="000B571C">
        <w:rPr>
          <w:b/>
          <w:bCs/>
        </w:rPr>
        <w:t xml:space="preserve">cznik nr </w:t>
      </w:r>
      <w:r w:rsidR="00BF047B" w:rsidRPr="000B571C">
        <w:rPr>
          <w:b/>
          <w:bCs/>
        </w:rPr>
        <w:t>8</w:t>
      </w:r>
      <w:r w:rsidR="00A67485" w:rsidRPr="000B571C">
        <w:rPr>
          <w:b/>
          <w:bCs/>
        </w:rPr>
        <w:t>:</w:t>
      </w:r>
      <w:r w:rsidR="00A67485">
        <w:t xml:space="preserve"> </w:t>
      </w:r>
      <w:r w:rsidRPr="001201D2">
        <w:t xml:space="preserve">Standard techniczny </w:t>
      </w:r>
      <w:r>
        <w:t>w zakresie impulsowych systemów nadzoru i lokalizacji miejsc awaryjnych w rurociągach preizolowanych.</w:t>
      </w:r>
    </w:p>
    <w:p w14:paraId="7B85F62E" w14:textId="1A2DD1BC" w:rsidR="00A42588" w:rsidRDefault="00A42588" w:rsidP="00694A86">
      <w:pPr>
        <w:pStyle w:val="IVPoziom4"/>
        <w:numPr>
          <w:ilvl w:val="0"/>
          <w:numId w:val="0"/>
        </w:numPr>
        <w:ind w:left="1077"/>
      </w:pPr>
    </w:p>
    <w:p w14:paraId="6AD3DF5A" w14:textId="12C675FD" w:rsidR="00E3655B" w:rsidRDefault="00E3655B" w:rsidP="00694A86">
      <w:pPr>
        <w:pStyle w:val="IVPoziom4"/>
        <w:numPr>
          <w:ilvl w:val="0"/>
          <w:numId w:val="0"/>
        </w:numPr>
        <w:ind w:left="1077"/>
      </w:pPr>
    </w:p>
    <w:p w14:paraId="62A91C23" w14:textId="56C7C57F" w:rsidR="00E3655B" w:rsidRDefault="00E3655B" w:rsidP="00694A86">
      <w:pPr>
        <w:pStyle w:val="IVPoziom4"/>
        <w:numPr>
          <w:ilvl w:val="0"/>
          <w:numId w:val="0"/>
        </w:numPr>
        <w:ind w:left="1077"/>
      </w:pPr>
    </w:p>
    <w:p w14:paraId="48F06C62" w14:textId="424191DA" w:rsidR="00E3655B" w:rsidRDefault="00E3655B" w:rsidP="00694A86">
      <w:pPr>
        <w:pStyle w:val="IVPoziom4"/>
        <w:numPr>
          <w:ilvl w:val="0"/>
          <w:numId w:val="0"/>
        </w:numPr>
        <w:ind w:left="1077"/>
      </w:pPr>
    </w:p>
    <w:p w14:paraId="6885266B" w14:textId="4AF16EE2" w:rsidR="00E3655B" w:rsidRDefault="00E3655B" w:rsidP="00694A86">
      <w:pPr>
        <w:pStyle w:val="IVPoziom4"/>
        <w:numPr>
          <w:ilvl w:val="0"/>
          <w:numId w:val="0"/>
        </w:numPr>
        <w:ind w:left="1077"/>
      </w:pPr>
    </w:p>
    <w:p w14:paraId="2B37A075" w14:textId="58392705" w:rsidR="00E3655B" w:rsidRDefault="00E3655B" w:rsidP="00694A86">
      <w:pPr>
        <w:pStyle w:val="IVPoziom4"/>
        <w:numPr>
          <w:ilvl w:val="0"/>
          <w:numId w:val="0"/>
        </w:numPr>
        <w:ind w:left="1077"/>
      </w:pPr>
    </w:p>
    <w:p w14:paraId="28E822F1" w14:textId="77777777" w:rsidR="00E27ED3" w:rsidRDefault="00E27ED3" w:rsidP="00694A86">
      <w:pPr>
        <w:pStyle w:val="IVPoziom4"/>
        <w:numPr>
          <w:ilvl w:val="0"/>
          <w:numId w:val="0"/>
        </w:numPr>
        <w:ind w:left="1077"/>
      </w:pPr>
    </w:p>
    <w:p w14:paraId="1B1ABB77" w14:textId="77777777" w:rsidR="00E27ED3" w:rsidRDefault="00E27ED3" w:rsidP="00694A86">
      <w:pPr>
        <w:pStyle w:val="IVPoziom4"/>
        <w:numPr>
          <w:ilvl w:val="0"/>
          <w:numId w:val="0"/>
        </w:numPr>
        <w:ind w:left="1077"/>
      </w:pPr>
    </w:p>
    <w:p w14:paraId="06362F89" w14:textId="77777777" w:rsidR="00E27ED3" w:rsidRDefault="00E27ED3" w:rsidP="00694A86">
      <w:pPr>
        <w:pStyle w:val="IVPoziom4"/>
        <w:numPr>
          <w:ilvl w:val="0"/>
          <w:numId w:val="0"/>
        </w:numPr>
        <w:ind w:left="1077"/>
      </w:pPr>
    </w:p>
    <w:p w14:paraId="54B03502" w14:textId="77777777" w:rsidR="00E27ED3" w:rsidRDefault="00E27ED3" w:rsidP="00694A86">
      <w:pPr>
        <w:pStyle w:val="IVPoziom4"/>
        <w:numPr>
          <w:ilvl w:val="0"/>
          <w:numId w:val="0"/>
        </w:numPr>
        <w:ind w:left="1077"/>
      </w:pPr>
    </w:p>
    <w:p w14:paraId="069A0E3A" w14:textId="77777777" w:rsidR="00E27ED3" w:rsidRDefault="00E27ED3" w:rsidP="00694A86">
      <w:pPr>
        <w:pStyle w:val="IVPoziom4"/>
        <w:numPr>
          <w:ilvl w:val="0"/>
          <w:numId w:val="0"/>
        </w:numPr>
        <w:ind w:left="1077"/>
      </w:pPr>
    </w:p>
    <w:p w14:paraId="7B0D29E9" w14:textId="77777777" w:rsidR="00E27ED3" w:rsidRDefault="00E27ED3" w:rsidP="00694A86">
      <w:pPr>
        <w:pStyle w:val="IVPoziom4"/>
        <w:numPr>
          <w:ilvl w:val="0"/>
          <w:numId w:val="0"/>
        </w:numPr>
        <w:ind w:left="1077"/>
      </w:pPr>
    </w:p>
    <w:p w14:paraId="00B56E92" w14:textId="77777777" w:rsidR="00E27ED3" w:rsidRDefault="00E27ED3" w:rsidP="00694A86">
      <w:pPr>
        <w:pStyle w:val="IVPoziom4"/>
        <w:numPr>
          <w:ilvl w:val="0"/>
          <w:numId w:val="0"/>
        </w:numPr>
        <w:ind w:left="1077"/>
      </w:pPr>
    </w:p>
    <w:p w14:paraId="2AB3A2BE" w14:textId="77777777" w:rsidR="00E27ED3" w:rsidRDefault="00E27ED3" w:rsidP="00694A86">
      <w:pPr>
        <w:pStyle w:val="IVPoziom4"/>
        <w:numPr>
          <w:ilvl w:val="0"/>
          <w:numId w:val="0"/>
        </w:numPr>
        <w:ind w:left="1077"/>
      </w:pPr>
    </w:p>
    <w:p w14:paraId="1A60A13E" w14:textId="77777777" w:rsidR="00E27ED3" w:rsidRDefault="00E27ED3" w:rsidP="00694A86">
      <w:pPr>
        <w:pStyle w:val="IVPoziom4"/>
        <w:numPr>
          <w:ilvl w:val="0"/>
          <w:numId w:val="0"/>
        </w:numPr>
        <w:ind w:left="1077"/>
      </w:pPr>
    </w:p>
    <w:p w14:paraId="62E3B060" w14:textId="77777777" w:rsidR="00E27ED3" w:rsidRDefault="00E27ED3" w:rsidP="00694A86">
      <w:pPr>
        <w:pStyle w:val="IVPoziom4"/>
        <w:numPr>
          <w:ilvl w:val="0"/>
          <w:numId w:val="0"/>
        </w:numPr>
        <w:ind w:left="1077"/>
      </w:pPr>
    </w:p>
    <w:p w14:paraId="0F451C27" w14:textId="77777777" w:rsidR="00E27ED3" w:rsidRDefault="00E27ED3" w:rsidP="00694A86">
      <w:pPr>
        <w:pStyle w:val="IVPoziom4"/>
        <w:numPr>
          <w:ilvl w:val="0"/>
          <w:numId w:val="0"/>
        </w:numPr>
        <w:ind w:left="1077"/>
      </w:pPr>
    </w:p>
    <w:p w14:paraId="18D4C238" w14:textId="77777777" w:rsidR="00E27ED3" w:rsidRDefault="00E27ED3" w:rsidP="00694A86">
      <w:pPr>
        <w:pStyle w:val="IVPoziom4"/>
        <w:numPr>
          <w:ilvl w:val="0"/>
          <w:numId w:val="0"/>
        </w:numPr>
        <w:ind w:left="1077"/>
      </w:pPr>
    </w:p>
    <w:p w14:paraId="657460B7" w14:textId="77777777" w:rsidR="00E27ED3" w:rsidRDefault="00E27ED3" w:rsidP="00694A86">
      <w:pPr>
        <w:pStyle w:val="IVPoziom4"/>
        <w:numPr>
          <w:ilvl w:val="0"/>
          <w:numId w:val="0"/>
        </w:numPr>
        <w:ind w:left="1077"/>
      </w:pPr>
    </w:p>
    <w:p w14:paraId="294F0794" w14:textId="77777777" w:rsidR="00E27ED3" w:rsidRDefault="00E27ED3" w:rsidP="00694A86">
      <w:pPr>
        <w:pStyle w:val="IVPoziom4"/>
        <w:numPr>
          <w:ilvl w:val="0"/>
          <w:numId w:val="0"/>
        </w:numPr>
        <w:ind w:left="1077"/>
      </w:pPr>
    </w:p>
    <w:p w14:paraId="29392054" w14:textId="77777777" w:rsidR="00E27ED3" w:rsidRDefault="00E27ED3" w:rsidP="00694A86">
      <w:pPr>
        <w:pStyle w:val="IVPoziom4"/>
        <w:numPr>
          <w:ilvl w:val="0"/>
          <w:numId w:val="0"/>
        </w:numPr>
        <w:ind w:left="1077"/>
      </w:pPr>
    </w:p>
    <w:p w14:paraId="220B2069" w14:textId="77777777" w:rsidR="00E27ED3" w:rsidRDefault="00E27ED3" w:rsidP="00694A86">
      <w:pPr>
        <w:pStyle w:val="IVPoziom4"/>
        <w:numPr>
          <w:ilvl w:val="0"/>
          <w:numId w:val="0"/>
        </w:numPr>
        <w:ind w:left="1077"/>
      </w:pPr>
    </w:p>
    <w:p w14:paraId="7E2C99FB" w14:textId="77777777" w:rsidR="00E27ED3" w:rsidRDefault="00E27ED3" w:rsidP="00694A86">
      <w:pPr>
        <w:pStyle w:val="IVPoziom4"/>
        <w:numPr>
          <w:ilvl w:val="0"/>
          <w:numId w:val="0"/>
        </w:numPr>
        <w:ind w:left="1077"/>
      </w:pPr>
    </w:p>
    <w:p w14:paraId="265DFF59" w14:textId="77777777" w:rsidR="00E27ED3" w:rsidRDefault="00E27ED3" w:rsidP="00694A86">
      <w:pPr>
        <w:pStyle w:val="IVPoziom4"/>
        <w:numPr>
          <w:ilvl w:val="0"/>
          <w:numId w:val="0"/>
        </w:numPr>
        <w:ind w:left="1077"/>
      </w:pPr>
    </w:p>
    <w:p w14:paraId="1C4B7638" w14:textId="77777777" w:rsidR="00E27ED3" w:rsidRDefault="00E27ED3" w:rsidP="00694A86">
      <w:pPr>
        <w:pStyle w:val="IVPoziom4"/>
        <w:numPr>
          <w:ilvl w:val="0"/>
          <w:numId w:val="0"/>
        </w:numPr>
        <w:ind w:left="1077"/>
      </w:pPr>
    </w:p>
    <w:p w14:paraId="0E1E229D" w14:textId="77777777" w:rsidR="00E27ED3" w:rsidRDefault="00E27ED3" w:rsidP="00694A86">
      <w:pPr>
        <w:pStyle w:val="IVPoziom4"/>
        <w:numPr>
          <w:ilvl w:val="0"/>
          <w:numId w:val="0"/>
        </w:numPr>
        <w:ind w:left="1077"/>
      </w:pPr>
    </w:p>
    <w:p w14:paraId="0D5FD7F8" w14:textId="77777777" w:rsidR="00E27ED3" w:rsidRDefault="00E27ED3" w:rsidP="00694A86">
      <w:pPr>
        <w:pStyle w:val="IVPoziom4"/>
        <w:numPr>
          <w:ilvl w:val="0"/>
          <w:numId w:val="0"/>
        </w:numPr>
        <w:ind w:left="1077"/>
      </w:pPr>
    </w:p>
    <w:p w14:paraId="0DFD4B3B" w14:textId="77777777" w:rsidR="00E27ED3" w:rsidRDefault="00E27ED3" w:rsidP="00694A86">
      <w:pPr>
        <w:pStyle w:val="IVPoziom4"/>
        <w:numPr>
          <w:ilvl w:val="0"/>
          <w:numId w:val="0"/>
        </w:numPr>
        <w:ind w:left="1077"/>
      </w:pPr>
    </w:p>
    <w:p w14:paraId="1824E5A5" w14:textId="77777777" w:rsidR="00E27ED3" w:rsidRDefault="00E27ED3" w:rsidP="00694A86">
      <w:pPr>
        <w:pStyle w:val="IVPoziom4"/>
        <w:numPr>
          <w:ilvl w:val="0"/>
          <w:numId w:val="0"/>
        </w:numPr>
        <w:ind w:left="1077"/>
      </w:pPr>
    </w:p>
    <w:p w14:paraId="12EC408C" w14:textId="77777777" w:rsidR="00E27ED3" w:rsidRDefault="00E27ED3" w:rsidP="00694A86">
      <w:pPr>
        <w:pStyle w:val="IVPoziom4"/>
        <w:numPr>
          <w:ilvl w:val="0"/>
          <w:numId w:val="0"/>
        </w:numPr>
        <w:ind w:left="1077"/>
      </w:pPr>
    </w:p>
    <w:p w14:paraId="239ADD89" w14:textId="05B70115" w:rsidR="00E3655B" w:rsidRDefault="00E3655B" w:rsidP="00694A86">
      <w:pPr>
        <w:pStyle w:val="IVPoziom4"/>
        <w:numPr>
          <w:ilvl w:val="0"/>
          <w:numId w:val="0"/>
        </w:numPr>
        <w:ind w:left="1077"/>
      </w:pPr>
    </w:p>
    <w:p w14:paraId="58B12505" w14:textId="02D3B14D" w:rsidR="00E3655B" w:rsidRDefault="00E3655B" w:rsidP="00694A86">
      <w:pPr>
        <w:pStyle w:val="IVPoziom4"/>
        <w:numPr>
          <w:ilvl w:val="0"/>
          <w:numId w:val="0"/>
        </w:numPr>
        <w:ind w:left="1077"/>
      </w:pPr>
    </w:p>
    <w:p w14:paraId="1F306DFC" w14:textId="77777777" w:rsidR="00392B83" w:rsidRDefault="00392B83" w:rsidP="00694A86">
      <w:pPr>
        <w:pStyle w:val="IVPoziom4"/>
        <w:numPr>
          <w:ilvl w:val="0"/>
          <w:numId w:val="0"/>
        </w:numPr>
        <w:ind w:left="1077"/>
      </w:pPr>
    </w:p>
    <w:p w14:paraId="0EA1D8C8" w14:textId="77777777" w:rsidR="00392B83" w:rsidRDefault="00392B83" w:rsidP="00694A86">
      <w:pPr>
        <w:pStyle w:val="IVPoziom4"/>
        <w:numPr>
          <w:ilvl w:val="0"/>
          <w:numId w:val="0"/>
        </w:numPr>
        <w:ind w:left="1077"/>
      </w:pPr>
    </w:p>
    <w:p w14:paraId="6FFE4586" w14:textId="77777777" w:rsidR="00392B83" w:rsidRDefault="00392B83" w:rsidP="00694A86">
      <w:pPr>
        <w:pStyle w:val="IVPoziom4"/>
        <w:numPr>
          <w:ilvl w:val="0"/>
          <w:numId w:val="0"/>
        </w:numPr>
        <w:ind w:left="1077"/>
      </w:pPr>
    </w:p>
    <w:p w14:paraId="7D425493" w14:textId="77777777" w:rsidR="00392B83" w:rsidRDefault="00392B83" w:rsidP="00694A86">
      <w:pPr>
        <w:pStyle w:val="IVPoziom4"/>
        <w:numPr>
          <w:ilvl w:val="0"/>
          <w:numId w:val="0"/>
        </w:numPr>
        <w:ind w:left="1077"/>
      </w:pPr>
    </w:p>
    <w:p w14:paraId="27CBA1F3" w14:textId="77777777" w:rsidR="00392B83" w:rsidRDefault="00392B83" w:rsidP="00694A86">
      <w:pPr>
        <w:pStyle w:val="IVPoziom4"/>
        <w:numPr>
          <w:ilvl w:val="0"/>
          <w:numId w:val="0"/>
        </w:numPr>
        <w:ind w:left="1077"/>
      </w:pPr>
    </w:p>
    <w:p w14:paraId="7E3AFFAC" w14:textId="77777777" w:rsidR="00392B83" w:rsidRDefault="00392B83" w:rsidP="00694A86">
      <w:pPr>
        <w:pStyle w:val="IVPoziom4"/>
        <w:numPr>
          <w:ilvl w:val="0"/>
          <w:numId w:val="0"/>
        </w:numPr>
        <w:ind w:left="1077"/>
      </w:pPr>
    </w:p>
    <w:p w14:paraId="255E94E0" w14:textId="77777777" w:rsidR="00392B83" w:rsidRDefault="00392B83" w:rsidP="00694A86">
      <w:pPr>
        <w:pStyle w:val="IVPoziom4"/>
        <w:numPr>
          <w:ilvl w:val="0"/>
          <w:numId w:val="0"/>
        </w:numPr>
        <w:ind w:left="1077"/>
      </w:pPr>
    </w:p>
    <w:p w14:paraId="736E98C4" w14:textId="77777777" w:rsidR="00392B83" w:rsidRDefault="00392B83" w:rsidP="00694A86">
      <w:pPr>
        <w:pStyle w:val="IVPoziom4"/>
        <w:numPr>
          <w:ilvl w:val="0"/>
          <w:numId w:val="0"/>
        </w:numPr>
        <w:ind w:left="1077"/>
      </w:pPr>
    </w:p>
    <w:p w14:paraId="0E45965E" w14:textId="4C879FE9" w:rsidR="00E3655B" w:rsidRDefault="00E3655B" w:rsidP="00694A86">
      <w:pPr>
        <w:pStyle w:val="IVPoziom4"/>
        <w:numPr>
          <w:ilvl w:val="0"/>
          <w:numId w:val="0"/>
        </w:numPr>
        <w:ind w:left="1077"/>
      </w:pPr>
    </w:p>
    <w:p w14:paraId="1D085B8B" w14:textId="77777777" w:rsidR="00367551" w:rsidRDefault="00367551" w:rsidP="00962AE9"/>
    <w:p w14:paraId="01252437" w14:textId="33341410" w:rsidR="00165D02" w:rsidRPr="00165D02" w:rsidRDefault="00165D02" w:rsidP="00165D02">
      <w:pPr>
        <w:spacing w:after="120" w:line="260" w:lineRule="exact"/>
        <w:jc w:val="right"/>
        <w:rPr>
          <w:rFonts w:cs="Arial"/>
          <w:szCs w:val="18"/>
        </w:rPr>
      </w:pPr>
      <w:bookmarkStart w:id="162" w:name="_Hlk212025236"/>
      <w:r w:rsidRPr="00165D02">
        <w:rPr>
          <w:rFonts w:cs="Arial"/>
          <w:szCs w:val="18"/>
        </w:rPr>
        <w:lastRenderedPageBreak/>
        <w:t xml:space="preserve">Załącznik nr 1 – Wzór Zlecenia </w:t>
      </w:r>
      <w:r w:rsidR="001E025B">
        <w:rPr>
          <w:rFonts w:cs="Arial"/>
          <w:szCs w:val="18"/>
        </w:rPr>
        <w:t>W</w:t>
      </w:r>
      <w:r w:rsidRPr="00165D02">
        <w:rPr>
          <w:rFonts w:cs="Arial"/>
          <w:szCs w:val="18"/>
        </w:rPr>
        <w:t xml:space="preserve">ykonania </w:t>
      </w:r>
      <w:r w:rsidR="001E025B">
        <w:rPr>
          <w:rFonts w:cs="Arial"/>
          <w:szCs w:val="18"/>
        </w:rPr>
        <w:t>P</w:t>
      </w:r>
      <w:r w:rsidRPr="00165D02">
        <w:rPr>
          <w:rFonts w:cs="Arial"/>
          <w:szCs w:val="18"/>
        </w:rPr>
        <w:t>rac</w:t>
      </w:r>
    </w:p>
    <w:p w14:paraId="08EB0755" w14:textId="77777777" w:rsidR="00165D02" w:rsidRPr="00165D02" w:rsidRDefault="00165D02" w:rsidP="00165D02">
      <w:pPr>
        <w:spacing w:after="120" w:line="260" w:lineRule="exact"/>
        <w:ind w:left="644"/>
        <w:jc w:val="right"/>
        <w:rPr>
          <w:rFonts w:cs="Arial"/>
          <w:b/>
          <w:szCs w:val="18"/>
        </w:rPr>
      </w:pPr>
      <w:r w:rsidRPr="00165D02">
        <w:rPr>
          <w:rFonts w:cs="Arial"/>
          <w:b/>
          <w:szCs w:val="18"/>
        </w:rPr>
        <w:t xml:space="preserve"> </w:t>
      </w:r>
    </w:p>
    <w:p w14:paraId="3B8507F2" w14:textId="77777777" w:rsidR="00165D02" w:rsidRPr="00165D02" w:rsidRDefault="00165D02" w:rsidP="00165D02">
      <w:pPr>
        <w:spacing w:after="120" w:line="260" w:lineRule="exact"/>
        <w:ind w:left="644"/>
        <w:jc w:val="center"/>
        <w:rPr>
          <w:rFonts w:cs="Arial"/>
          <w:b/>
          <w:szCs w:val="18"/>
        </w:rPr>
      </w:pPr>
      <w:r w:rsidRPr="00165D02">
        <w:rPr>
          <w:rFonts w:cs="Arial"/>
          <w:b/>
          <w:szCs w:val="18"/>
        </w:rPr>
        <w:t>ZLECENIE WYKONANIA PRAC</w:t>
      </w:r>
    </w:p>
    <w:p w14:paraId="798E9981" w14:textId="77777777" w:rsidR="00165D02" w:rsidRPr="00165D02" w:rsidRDefault="00165D02" w:rsidP="00165D02">
      <w:pPr>
        <w:spacing w:after="120" w:line="260" w:lineRule="exact"/>
        <w:ind w:left="644"/>
        <w:jc w:val="center"/>
        <w:rPr>
          <w:rFonts w:cs="Arial"/>
          <w:b/>
          <w:szCs w:val="18"/>
        </w:rPr>
      </w:pPr>
      <w:r w:rsidRPr="00165D02">
        <w:rPr>
          <w:rFonts w:cs="Arial"/>
          <w:b/>
          <w:szCs w:val="18"/>
        </w:rPr>
        <w:t>Nr …………………… z dnia ………………..</w:t>
      </w:r>
    </w:p>
    <w:p w14:paraId="6EA3D010" w14:textId="77777777" w:rsidR="00165D02" w:rsidRPr="00165D02" w:rsidRDefault="00165D02" w:rsidP="00165D02">
      <w:pPr>
        <w:spacing w:after="120" w:line="260" w:lineRule="exact"/>
        <w:ind w:left="644"/>
        <w:jc w:val="both"/>
        <w:rPr>
          <w:rFonts w:cs="Arial"/>
          <w:szCs w:val="18"/>
        </w:rPr>
      </w:pPr>
      <w:r w:rsidRPr="00165D02">
        <w:rPr>
          <w:rFonts w:cs="Arial"/>
          <w:szCs w:val="18"/>
        </w:rPr>
        <w:t xml:space="preserve">Do Umowy nr ……………….. z dnia ……………….. </w:t>
      </w:r>
    </w:p>
    <w:p w14:paraId="1D71ECBA" w14:textId="77777777" w:rsidR="00165D02" w:rsidRPr="00165D02" w:rsidRDefault="00165D02" w:rsidP="00165D02">
      <w:pPr>
        <w:spacing w:after="120" w:line="260" w:lineRule="exact"/>
        <w:ind w:left="644"/>
        <w:jc w:val="both"/>
        <w:rPr>
          <w:rFonts w:cs="Arial"/>
          <w:szCs w:val="18"/>
        </w:rPr>
      </w:pPr>
      <w:r w:rsidRPr="00165D02">
        <w:rPr>
          <w:rFonts w:cs="Arial"/>
          <w:szCs w:val="18"/>
        </w:rPr>
        <w:t>pn. …………..…………………………………………………………………………….………………………………………...</w:t>
      </w:r>
    </w:p>
    <w:p w14:paraId="3693593D" w14:textId="77777777" w:rsidR="00165D02" w:rsidRPr="00165D02" w:rsidRDefault="00165D02" w:rsidP="00165D02">
      <w:pPr>
        <w:spacing w:after="120" w:line="260" w:lineRule="exact"/>
        <w:ind w:left="644"/>
        <w:jc w:val="both"/>
        <w:rPr>
          <w:rFonts w:cs="Arial"/>
          <w:szCs w:val="18"/>
        </w:rPr>
      </w:pPr>
      <w:r w:rsidRPr="00165D02">
        <w:rPr>
          <w:rFonts w:cs="Arial"/>
          <w:szCs w:val="18"/>
        </w:rPr>
        <w:t>z Wykonawcą ……………………….…………………………………………………………………….…….…………………</w:t>
      </w:r>
    </w:p>
    <w:p w14:paraId="4DD33F71" w14:textId="77777777" w:rsidR="00165D02" w:rsidRPr="00165D02" w:rsidRDefault="00165D02" w:rsidP="00165D02">
      <w:pPr>
        <w:spacing w:after="120" w:line="260" w:lineRule="exact"/>
        <w:ind w:left="644"/>
        <w:jc w:val="both"/>
        <w:rPr>
          <w:rFonts w:cs="Arial"/>
          <w:szCs w:val="18"/>
        </w:rPr>
      </w:pPr>
      <w:r w:rsidRPr="00165D02">
        <w:rPr>
          <w:rFonts w:cs="Arial"/>
          <w:szCs w:val="18"/>
        </w:rPr>
        <w:t>Zakres Prac:</w:t>
      </w:r>
    </w:p>
    <w:p w14:paraId="3C35BA6D" w14:textId="77777777" w:rsidR="00165D02" w:rsidRPr="00165D02" w:rsidRDefault="00165D02" w:rsidP="00165D02">
      <w:pPr>
        <w:spacing w:after="120" w:line="260" w:lineRule="exact"/>
        <w:ind w:left="644"/>
        <w:jc w:val="both"/>
        <w:rPr>
          <w:rFonts w:cs="Arial"/>
          <w:szCs w:val="18"/>
        </w:rPr>
      </w:pPr>
      <w:r w:rsidRPr="00165D02">
        <w:rPr>
          <w:rFonts w:cs="Arial"/>
          <w:szCs w:val="18"/>
        </w:rPr>
        <w:t>………………………………………………………………………………………………………………………………………</w:t>
      </w:r>
    </w:p>
    <w:p w14:paraId="743DC268" w14:textId="77777777" w:rsidR="00165D02" w:rsidRPr="00165D02" w:rsidRDefault="00165D02" w:rsidP="00165D02">
      <w:pPr>
        <w:spacing w:after="120" w:line="260" w:lineRule="exact"/>
        <w:ind w:left="644"/>
        <w:jc w:val="both"/>
        <w:rPr>
          <w:rFonts w:cs="Arial"/>
          <w:szCs w:val="18"/>
        </w:rPr>
      </w:pPr>
      <w:r w:rsidRPr="00165D02">
        <w:rPr>
          <w:rFonts w:cs="Arial"/>
          <w:szCs w:val="18"/>
        </w:rPr>
        <w:t>Na podstawie przekazanej przez Zamawiającego dokumentacji projektowej pn.:</w:t>
      </w:r>
    </w:p>
    <w:p w14:paraId="005815AF" w14:textId="77777777" w:rsidR="00165D02" w:rsidRPr="00165D02" w:rsidRDefault="00000000" w:rsidP="00165D02">
      <w:pPr>
        <w:spacing w:after="120" w:line="260" w:lineRule="exact"/>
        <w:ind w:left="644"/>
        <w:jc w:val="both"/>
        <w:rPr>
          <w:rFonts w:cs="Arial"/>
          <w:szCs w:val="18"/>
        </w:rPr>
      </w:pPr>
      <w:sdt>
        <w:sdtPr>
          <w:rPr>
            <w:rFonts w:cs="Arial"/>
            <w:szCs w:val="18"/>
          </w:rPr>
          <w:id w:val="-1729599500"/>
          <w14:checkbox>
            <w14:checked w14:val="0"/>
            <w14:checkedState w14:val="2612" w14:font="MS Gothic"/>
            <w14:uncheckedState w14:val="2610" w14:font="MS Gothic"/>
          </w14:checkbox>
        </w:sdtPr>
        <w:sdtContent>
          <w:r w:rsidR="00165D02" w:rsidRPr="00165D02">
            <w:rPr>
              <w:rFonts w:eastAsia="MS Gothic" w:cs="Arial" w:hint="eastAsia"/>
              <w:szCs w:val="18"/>
            </w:rPr>
            <w:t>☐</w:t>
          </w:r>
        </w:sdtContent>
      </w:sdt>
      <w:r w:rsidR="00165D02" w:rsidRPr="00165D02">
        <w:rPr>
          <w:rFonts w:cs="Arial"/>
          <w:szCs w:val="18"/>
        </w:rPr>
        <w:t xml:space="preserve"> ………………………..…………………………………………………………….…………………………………………… </w:t>
      </w:r>
    </w:p>
    <w:p w14:paraId="4E447E77" w14:textId="77777777" w:rsidR="00165D02" w:rsidRPr="00165D02" w:rsidRDefault="00000000" w:rsidP="00165D02">
      <w:pPr>
        <w:spacing w:after="120" w:line="260" w:lineRule="exact"/>
        <w:ind w:left="644"/>
        <w:jc w:val="both"/>
        <w:rPr>
          <w:rFonts w:cs="Arial"/>
          <w:szCs w:val="18"/>
        </w:rPr>
      </w:pPr>
      <w:sdt>
        <w:sdtPr>
          <w:rPr>
            <w:rFonts w:cs="Arial"/>
            <w:szCs w:val="18"/>
          </w:rPr>
          <w:id w:val="-1511827277"/>
          <w14:checkbox>
            <w14:checked w14:val="0"/>
            <w14:checkedState w14:val="2612" w14:font="MS Gothic"/>
            <w14:uncheckedState w14:val="2610" w14:font="MS Gothic"/>
          </w14:checkbox>
        </w:sdtPr>
        <w:sdtContent>
          <w:r w:rsidR="00165D02" w:rsidRPr="00165D02">
            <w:rPr>
              <w:rFonts w:eastAsia="MS Gothic" w:cs="Arial" w:hint="eastAsia"/>
              <w:szCs w:val="18"/>
            </w:rPr>
            <w:t>☐</w:t>
          </w:r>
        </w:sdtContent>
      </w:sdt>
      <w:r w:rsidR="00165D02" w:rsidRPr="00165D02">
        <w:rPr>
          <w:rFonts w:cs="Arial"/>
          <w:szCs w:val="18"/>
        </w:rPr>
        <w:t xml:space="preserve">  nie dotyczy</w:t>
      </w:r>
    </w:p>
    <w:p w14:paraId="34B4754C" w14:textId="77777777" w:rsidR="00165D02" w:rsidRPr="00165D02" w:rsidRDefault="00165D02" w:rsidP="00165D02">
      <w:pPr>
        <w:spacing w:after="120" w:line="260" w:lineRule="exact"/>
        <w:ind w:left="644"/>
        <w:jc w:val="both"/>
        <w:rPr>
          <w:rFonts w:cs="Arial"/>
          <w:szCs w:val="18"/>
        </w:rPr>
      </w:pPr>
      <w:r w:rsidRPr="00165D02">
        <w:rPr>
          <w:rFonts w:cs="Arial"/>
          <w:szCs w:val="18"/>
        </w:rPr>
        <w:t>Podstawa Zlecenia: zgodnie z Umową nr ….…………....…………. z dnia ………………………….. z uwzględnieniem niżej wymienionych warunków:</w:t>
      </w:r>
    </w:p>
    <w:p w14:paraId="0A04B336" w14:textId="77777777" w:rsidR="00165D02" w:rsidRPr="00165D02" w:rsidRDefault="00165D02" w:rsidP="00165D02">
      <w:pPr>
        <w:spacing w:after="120" w:line="260" w:lineRule="exact"/>
        <w:ind w:left="644"/>
        <w:jc w:val="both"/>
        <w:rPr>
          <w:rFonts w:cs="Arial"/>
          <w:szCs w:val="18"/>
        </w:rPr>
      </w:pPr>
      <w:r w:rsidRPr="00165D02">
        <w:rPr>
          <w:rFonts w:cs="Arial"/>
          <w:b/>
          <w:szCs w:val="18"/>
        </w:rPr>
        <w:t>1.</w:t>
      </w:r>
      <w:r w:rsidRPr="00165D02">
        <w:rPr>
          <w:rFonts w:cs="Arial"/>
          <w:szCs w:val="18"/>
        </w:rPr>
        <w:t xml:space="preserve"> Zakres prac do wykonania:</w:t>
      </w:r>
    </w:p>
    <w:p w14:paraId="715BE6D8" w14:textId="77777777" w:rsidR="00165D02" w:rsidRPr="00165D02" w:rsidRDefault="00000000" w:rsidP="00165D02">
      <w:pPr>
        <w:spacing w:after="120" w:line="260" w:lineRule="exact"/>
        <w:ind w:left="915"/>
        <w:jc w:val="both"/>
        <w:rPr>
          <w:rFonts w:cs="Arial"/>
          <w:szCs w:val="18"/>
        </w:rPr>
      </w:pPr>
      <w:sdt>
        <w:sdtPr>
          <w:rPr>
            <w:rFonts w:cs="Arial"/>
            <w:szCs w:val="18"/>
          </w:rPr>
          <w:id w:val="-171342419"/>
          <w14:checkbox>
            <w14:checked w14:val="0"/>
            <w14:checkedState w14:val="2612" w14:font="MS Gothic"/>
            <w14:uncheckedState w14:val="2610" w14:font="MS Gothic"/>
          </w14:checkbox>
        </w:sdtPr>
        <w:sdtContent>
          <w:r w:rsidR="00165D02" w:rsidRPr="00165D02">
            <w:rPr>
              <w:rFonts w:eastAsia="MS Gothic" w:cs="Arial" w:hint="eastAsia"/>
              <w:szCs w:val="18"/>
            </w:rPr>
            <w:t>☐</w:t>
          </w:r>
        </w:sdtContent>
      </w:sdt>
      <w:r w:rsidR="00165D02" w:rsidRPr="00165D02">
        <w:rPr>
          <w:rFonts w:cs="Arial"/>
          <w:szCs w:val="18"/>
        </w:rPr>
        <w:t xml:space="preserve"> prace objęte Formularzem Cenowy</w:t>
      </w:r>
    </w:p>
    <w:p w14:paraId="6DB3F091" w14:textId="77777777" w:rsidR="00165D02" w:rsidRPr="00165D02" w:rsidRDefault="00000000" w:rsidP="00165D02">
      <w:pPr>
        <w:spacing w:after="120" w:line="260" w:lineRule="exact"/>
        <w:ind w:left="915"/>
        <w:jc w:val="both"/>
        <w:rPr>
          <w:rFonts w:cs="Arial"/>
          <w:szCs w:val="18"/>
        </w:rPr>
      </w:pPr>
      <w:sdt>
        <w:sdtPr>
          <w:rPr>
            <w:rFonts w:cs="Arial"/>
            <w:szCs w:val="18"/>
          </w:rPr>
          <w:id w:val="904568527"/>
          <w14:checkbox>
            <w14:checked w14:val="0"/>
            <w14:checkedState w14:val="2612" w14:font="MS Gothic"/>
            <w14:uncheckedState w14:val="2610" w14:font="MS Gothic"/>
          </w14:checkbox>
        </w:sdtPr>
        <w:sdtContent>
          <w:r w:rsidR="00165D02" w:rsidRPr="00165D02">
            <w:rPr>
              <w:rFonts w:eastAsia="MS Gothic" w:cs="Arial" w:hint="eastAsia"/>
              <w:szCs w:val="18"/>
            </w:rPr>
            <w:t>☐</w:t>
          </w:r>
        </w:sdtContent>
      </w:sdt>
      <w:r w:rsidR="00165D02" w:rsidRPr="00165D02">
        <w:rPr>
          <w:rFonts w:cs="Arial"/>
          <w:szCs w:val="18"/>
        </w:rPr>
        <w:t xml:space="preserve"> prace dodatkowe nie objęte Formularzem Cenowym</w:t>
      </w:r>
    </w:p>
    <w:p w14:paraId="2B20CD82" w14:textId="77777777" w:rsidR="00165D02" w:rsidRPr="00165D02" w:rsidRDefault="00165D02" w:rsidP="00165D02">
      <w:pPr>
        <w:spacing w:after="120" w:line="260" w:lineRule="exact"/>
        <w:ind w:left="644"/>
        <w:jc w:val="both"/>
        <w:rPr>
          <w:rFonts w:cs="Arial"/>
          <w:szCs w:val="18"/>
        </w:rPr>
      </w:pPr>
      <w:r w:rsidRPr="00165D02">
        <w:rPr>
          <w:rFonts w:cs="Arial"/>
          <w:b/>
          <w:szCs w:val="18"/>
        </w:rPr>
        <w:t>2.</w:t>
      </w:r>
      <w:r w:rsidRPr="00165D02">
        <w:rPr>
          <w:rFonts w:cs="Arial"/>
          <w:szCs w:val="18"/>
        </w:rPr>
        <w:t xml:space="preserve"> Odbiór prac: zgodnie z warunkami zawartymi w OPZ.</w:t>
      </w:r>
    </w:p>
    <w:p w14:paraId="2478BE2F" w14:textId="77777777" w:rsidR="00165D02" w:rsidRPr="00165D02" w:rsidRDefault="00165D02" w:rsidP="00165D02">
      <w:pPr>
        <w:spacing w:after="120" w:line="260" w:lineRule="exact"/>
        <w:ind w:left="644"/>
        <w:jc w:val="both"/>
        <w:rPr>
          <w:rFonts w:cs="Arial"/>
          <w:szCs w:val="18"/>
        </w:rPr>
      </w:pPr>
      <w:r w:rsidRPr="00165D02">
        <w:rPr>
          <w:rFonts w:cs="Arial"/>
          <w:b/>
          <w:szCs w:val="18"/>
        </w:rPr>
        <w:t>3.</w:t>
      </w:r>
      <w:r w:rsidRPr="00165D02">
        <w:rPr>
          <w:rFonts w:cs="Arial"/>
          <w:szCs w:val="18"/>
        </w:rPr>
        <w:t xml:space="preserve"> Materiały niezbędne do realizacji prac objętych zleceniem dostarcza Wykonawca.</w:t>
      </w:r>
    </w:p>
    <w:p w14:paraId="4724CF44" w14:textId="77777777" w:rsidR="00165D02" w:rsidRPr="00165D02" w:rsidRDefault="00165D02" w:rsidP="00165D02">
      <w:pPr>
        <w:spacing w:after="120" w:line="260" w:lineRule="exact"/>
        <w:ind w:left="644"/>
        <w:jc w:val="both"/>
        <w:rPr>
          <w:rFonts w:cs="Arial"/>
          <w:szCs w:val="18"/>
        </w:rPr>
      </w:pPr>
      <w:r w:rsidRPr="00165D02">
        <w:rPr>
          <w:rFonts w:cs="Arial"/>
          <w:b/>
          <w:szCs w:val="18"/>
        </w:rPr>
        <w:t>4.</w:t>
      </w:r>
      <w:r w:rsidRPr="00165D02">
        <w:rPr>
          <w:rFonts w:cs="Arial"/>
          <w:szCs w:val="18"/>
        </w:rPr>
        <w:t xml:space="preserve"> Planowane terminy:</w:t>
      </w:r>
    </w:p>
    <w:p w14:paraId="6A303466" w14:textId="23319ED8" w:rsidR="00165D02" w:rsidRPr="00165D02" w:rsidRDefault="00165D02" w:rsidP="00165D02">
      <w:pPr>
        <w:spacing w:after="120" w:line="260" w:lineRule="exact"/>
        <w:ind w:left="708"/>
        <w:jc w:val="both"/>
        <w:rPr>
          <w:rFonts w:cs="Arial"/>
          <w:szCs w:val="18"/>
        </w:rPr>
      </w:pPr>
      <w:r w:rsidRPr="00165D02">
        <w:rPr>
          <w:rFonts w:cs="Arial"/>
          <w:szCs w:val="18"/>
        </w:rPr>
        <w:t xml:space="preserve">  Data rozpoczęcia prac: ………………….</w:t>
      </w:r>
    </w:p>
    <w:p w14:paraId="56571EF2" w14:textId="62B67597" w:rsidR="00165D02" w:rsidRPr="00165D02" w:rsidRDefault="00CF5F3B" w:rsidP="00165D02">
      <w:pPr>
        <w:spacing w:after="120" w:line="260" w:lineRule="exact"/>
        <w:ind w:left="708"/>
        <w:jc w:val="both"/>
        <w:rPr>
          <w:rFonts w:cs="Arial"/>
          <w:szCs w:val="18"/>
        </w:rPr>
      </w:pPr>
      <w:r>
        <w:rPr>
          <w:rFonts w:cs="Arial"/>
          <w:szCs w:val="18"/>
        </w:rPr>
        <w:t xml:space="preserve">  </w:t>
      </w:r>
      <w:r w:rsidR="00165D02" w:rsidRPr="00165D02">
        <w:rPr>
          <w:rFonts w:cs="Arial"/>
          <w:szCs w:val="18"/>
        </w:rPr>
        <w:t xml:space="preserve">Data zawiadomienia o osiągnięciu gotowości do odbioru Prac: </w:t>
      </w:r>
    </w:p>
    <w:p w14:paraId="674B0759" w14:textId="77777777" w:rsidR="00165D02" w:rsidRPr="00165D02" w:rsidRDefault="00165D02" w:rsidP="00165D02">
      <w:pPr>
        <w:spacing w:after="120" w:line="260" w:lineRule="exact"/>
        <w:ind w:left="708"/>
        <w:jc w:val="both"/>
        <w:rPr>
          <w:rFonts w:cs="Arial"/>
          <w:szCs w:val="18"/>
        </w:rPr>
      </w:pPr>
      <w:r w:rsidRPr="00165D02">
        <w:rPr>
          <w:rFonts w:cs="Arial"/>
          <w:szCs w:val="18"/>
        </w:rPr>
        <w:t xml:space="preserve">  Data odbioru Prac: </w:t>
      </w:r>
    </w:p>
    <w:p w14:paraId="4465CE94" w14:textId="77777777" w:rsidR="00165D02" w:rsidRPr="00165D02" w:rsidRDefault="00165D02" w:rsidP="00165D02">
      <w:pPr>
        <w:spacing w:after="120" w:line="260" w:lineRule="exact"/>
        <w:ind w:left="644"/>
        <w:jc w:val="both"/>
        <w:rPr>
          <w:rFonts w:cs="Arial"/>
          <w:szCs w:val="18"/>
        </w:rPr>
      </w:pPr>
      <w:r w:rsidRPr="00165D02">
        <w:rPr>
          <w:rFonts w:cs="Arial"/>
          <w:b/>
          <w:szCs w:val="18"/>
        </w:rPr>
        <w:t>5.</w:t>
      </w:r>
      <w:r w:rsidRPr="00165D02">
        <w:rPr>
          <w:rFonts w:cs="Arial"/>
          <w:szCs w:val="18"/>
        </w:rPr>
        <w:t xml:space="preserve"> Szacunkowa wartość prac do wykonania:</w:t>
      </w:r>
    </w:p>
    <w:p w14:paraId="10B2D72A" w14:textId="77777777" w:rsidR="00165D02" w:rsidRPr="00165D02" w:rsidRDefault="00165D02" w:rsidP="00165D02">
      <w:pPr>
        <w:spacing w:after="120" w:line="260" w:lineRule="exact"/>
        <w:ind w:left="993"/>
        <w:jc w:val="both"/>
        <w:rPr>
          <w:rFonts w:cs="Arial"/>
          <w:szCs w:val="18"/>
        </w:rPr>
      </w:pPr>
      <w:r w:rsidRPr="00165D02">
        <w:rPr>
          <w:rFonts w:cs="Arial"/>
          <w:szCs w:val="18"/>
        </w:rPr>
        <w:t>- wg Formularza Cenowego:</w:t>
      </w:r>
      <w:r w:rsidRPr="00165D02">
        <w:rPr>
          <w:rFonts w:cs="Arial"/>
          <w:szCs w:val="18"/>
        </w:rPr>
        <w:tab/>
      </w:r>
      <w:r w:rsidRPr="00165D02">
        <w:rPr>
          <w:rFonts w:cs="Arial"/>
          <w:szCs w:val="18"/>
        </w:rPr>
        <w:tab/>
      </w:r>
      <w:r w:rsidRPr="00165D02">
        <w:rPr>
          <w:rFonts w:cs="Arial"/>
          <w:szCs w:val="18"/>
        </w:rPr>
        <w:tab/>
      </w:r>
      <w:r w:rsidRPr="00165D02">
        <w:rPr>
          <w:rFonts w:cs="Arial"/>
          <w:szCs w:val="18"/>
        </w:rPr>
        <w:tab/>
      </w:r>
      <w:r w:rsidRPr="00165D02">
        <w:rPr>
          <w:rFonts w:cs="Arial"/>
          <w:szCs w:val="18"/>
        </w:rPr>
        <w:tab/>
      </w:r>
      <w:r w:rsidRPr="00165D02">
        <w:rPr>
          <w:rFonts w:cs="Arial"/>
          <w:szCs w:val="18"/>
        </w:rPr>
        <w:tab/>
        <w:t>…………………………. zł</w:t>
      </w:r>
    </w:p>
    <w:p w14:paraId="37F5201A" w14:textId="77777777" w:rsidR="00165D02" w:rsidRPr="00165D02" w:rsidRDefault="00165D02" w:rsidP="00165D02">
      <w:pPr>
        <w:spacing w:after="120" w:line="260" w:lineRule="exact"/>
        <w:ind w:left="993"/>
        <w:jc w:val="both"/>
        <w:rPr>
          <w:rFonts w:cs="Arial"/>
          <w:szCs w:val="18"/>
        </w:rPr>
      </w:pPr>
      <w:r w:rsidRPr="00165D02">
        <w:rPr>
          <w:rFonts w:cs="Arial"/>
          <w:szCs w:val="18"/>
        </w:rPr>
        <w:t>- nie objętych Formularzem Cenowym*:</w:t>
      </w:r>
      <w:r w:rsidRPr="00165D02">
        <w:rPr>
          <w:rFonts w:cs="Arial"/>
          <w:szCs w:val="18"/>
        </w:rPr>
        <w:tab/>
      </w:r>
      <w:r w:rsidRPr="00165D02">
        <w:rPr>
          <w:rFonts w:cs="Arial"/>
          <w:szCs w:val="18"/>
        </w:rPr>
        <w:tab/>
      </w:r>
      <w:r w:rsidRPr="00165D02">
        <w:rPr>
          <w:rFonts w:cs="Arial"/>
          <w:szCs w:val="18"/>
        </w:rPr>
        <w:tab/>
      </w:r>
      <w:r w:rsidRPr="00165D02">
        <w:rPr>
          <w:rFonts w:cs="Arial"/>
          <w:szCs w:val="18"/>
        </w:rPr>
        <w:tab/>
      </w:r>
      <w:r w:rsidRPr="00165D02">
        <w:rPr>
          <w:rFonts w:cs="Arial"/>
          <w:szCs w:val="18"/>
        </w:rPr>
        <w:tab/>
        <w:t>…………………………. zł</w:t>
      </w:r>
    </w:p>
    <w:p w14:paraId="51DD67FA" w14:textId="77777777" w:rsidR="00165D02" w:rsidRPr="00165D02" w:rsidRDefault="00165D02" w:rsidP="00165D02">
      <w:pPr>
        <w:spacing w:after="120" w:line="260" w:lineRule="exact"/>
        <w:ind w:left="993"/>
        <w:jc w:val="both"/>
        <w:rPr>
          <w:rFonts w:cs="Arial"/>
          <w:szCs w:val="18"/>
        </w:rPr>
      </w:pPr>
      <w:r w:rsidRPr="00165D02">
        <w:rPr>
          <w:rFonts w:cs="Arial"/>
          <w:szCs w:val="18"/>
        </w:rPr>
        <w:t>- Ogólna wartość zleconych prac:</w:t>
      </w:r>
      <w:r w:rsidRPr="00165D02">
        <w:rPr>
          <w:rFonts w:cs="Arial"/>
          <w:szCs w:val="18"/>
        </w:rPr>
        <w:tab/>
      </w:r>
      <w:r w:rsidRPr="00165D02">
        <w:rPr>
          <w:rFonts w:cs="Arial"/>
          <w:szCs w:val="18"/>
        </w:rPr>
        <w:tab/>
      </w:r>
      <w:r w:rsidRPr="00165D02">
        <w:rPr>
          <w:rFonts w:cs="Arial"/>
          <w:szCs w:val="18"/>
        </w:rPr>
        <w:tab/>
      </w:r>
      <w:r w:rsidRPr="00165D02">
        <w:rPr>
          <w:rFonts w:cs="Arial"/>
          <w:szCs w:val="18"/>
        </w:rPr>
        <w:tab/>
      </w:r>
      <w:r w:rsidRPr="00165D02">
        <w:rPr>
          <w:rFonts w:cs="Arial"/>
          <w:szCs w:val="18"/>
        </w:rPr>
        <w:tab/>
      </w:r>
      <w:r w:rsidRPr="00165D02">
        <w:rPr>
          <w:rFonts w:cs="Arial"/>
          <w:b/>
          <w:szCs w:val="18"/>
        </w:rPr>
        <w:t>…………………………..</w:t>
      </w:r>
      <w:r w:rsidRPr="00165D02">
        <w:rPr>
          <w:rFonts w:cs="Arial"/>
          <w:szCs w:val="18"/>
        </w:rPr>
        <w:t xml:space="preserve"> </w:t>
      </w:r>
      <w:r w:rsidRPr="00165D02">
        <w:rPr>
          <w:rFonts w:cs="Arial"/>
          <w:b/>
          <w:szCs w:val="18"/>
        </w:rPr>
        <w:t>zł</w:t>
      </w:r>
    </w:p>
    <w:p w14:paraId="35EAB631" w14:textId="77777777" w:rsidR="00165D02" w:rsidRPr="00165D02" w:rsidRDefault="00165D02" w:rsidP="00165D02">
      <w:pPr>
        <w:spacing w:after="120" w:line="260" w:lineRule="exact"/>
        <w:ind w:left="644"/>
        <w:jc w:val="both"/>
        <w:rPr>
          <w:rFonts w:cs="Arial"/>
          <w:szCs w:val="18"/>
        </w:rPr>
      </w:pPr>
      <w:r w:rsidRPr="00165D02">
        <w:rPr>
          <w:rFonts w:cs="Arial"/>
          <w:b/>
          <w:szCs w:val="18"/>
        </w:rPr>
        <w:t>6.</w:t>
      </w:r>
      <w:r w:rsidRPr="00165D02">
        <w:rPr>
          <w:rFonts w:cs="Arial"/>
          <w:szCs w:val="18"/>
        </w:rPr>
        <w:t xml:space="preserve"> Sposób rozliczenia prac:</w:t>
      </w:r>
    </w:p>
    <w:p w14:paraId="67970551" w14:textId="77777777" w:rsidR="005B4551" w:rsidRPr="004A4E18" w:rsidRDefault="005B4551" w:rsidP="005B4551">
      <w:pPr>
        <w:spacing w:after="120" w:line="260" w:lineRule="exact"/>
        <w:ind w:left="644" w:firstLine="64"/>
        <w:jc w:val="both"/>
        <w:rPr>
          <w:rFonts w:cs="Arial"/>
          <w:szCs w:val="18"/>
        </w:rPr>
      </w:pPr>
      <w:r w:rsidRPr="005B4551">
        <w:rPr>
          <w:rFonts w:ascii="Segoe UI Symbol" w:hAnsi="Segoe UI Symbol" w:cs="Segoe UI Symbol"/>
          <w:szCs w:val="18"/>
        </w:rPr>
        <w:t>☐</w:t>
      </w:r>
      <w:r w:rsidRPr="004A4E18">
        <w:rPr>
          <w:rFonts w:cs="Arial"/>
          <w:szCs w:val="18"/>
        </w:rPr>
        <w:t xml:space="preserve"> Wariant I dla zleceń dla, których szacunkowa wartość prac do wykonania wyceniona wg Formularza Cenowego jest większa od 500 000,00 zł netto.</w:t>
      </w:r>
    </w:p>
    <w:p w14:paraId="27B3DCE1" w14:textId="77777777" w:rsidR="005B4551" w:rsidRPr="004A4E18" w:rsidRDefault="005B4551" w:rsidP="005B4551">
      <w:pPr>
        <w:spacing w:after="120" w:line="260" w:lineRule="exact"/>
        <w:ind w:left="644" w:firstLine="64"/>
        <w:jc w:val="both"/>
        <w:rPr>
          <w:rFonts w:cs="Arial"/>
          <w:szCs w:val="18"/>
        </w:rPr>
      </w:pPr>
      <w:r w:rsidRPr="004A4E18">
        <w:rPr>
          <w:rFonts w:cs="Arial"/>
          <w:szCs w:val="18"/>
        </w:rPr>
        <w:t xml:space="preserve">I etap: Zapłata za dostawę materiałów preizolowanych – wartość materiałów; </w:t>
      </w:r>
    </w:p>
    <w:p w14:paraId="3A2D5F28" w14:textId="77777777" w:rsidR="005B4551" w:rsidRPr="004A4E18" w:rsidRDefault="005B4551" w:rsidP="005B4551">
      <w:pPr>
        <w:spacing w:after="120" w:line="260" w:lineRule="exact"/>
        <w:ind w:left="644" w:firstLine="64"/>
        <w:jc w:val="both"/>
        <w:rPr>
          <w:rFonts w:cs="Arial"/>
          <w:szCs w:val="18"/>
        </w:rPr>
      </w:pPr>
      <w:r w:rsidRPr="004A4E18">
        <w:rPr>
          <w:rFonts w:cs="Arial"/>
          <w:szCs w:val="18"/>
        </w:rPr>
        <w:t xml:space="preserve">II etap: Osiągnięcie gotowości energetycznej – 80% wartości prac minus wartość materiałów z I etapu; </w:t>
      </w:r>
    </w:p>
    <w:p w14:paraId="79A85CF1" w14:textId="77777777" w:rsidR="005B4551" w:rsidRPr="004A4E18" w:rsidRDefault="005B4551" w:rsidP="005B4551">
      <w:pPr>
        <w:spacing w:after="120" w:line="260" w:lineRule="exact"/>
        <w:ind w:left="644" w:firstLine="64"/>
        <w:jc w:val="both"/>
        <w:rPr>
          <w:rFonts w:cs="Arial"/>
          <w:szCs w:val="18"/>
        </w:rPr>
      </w:pPr>
      <w:r w:rsidRPr="004A4E18">
        <w:rPr>
          <w:rFonts w:cs="Arial"/>
          <w:szCs w:val="18"/>
        </w:rPr>
        <w:t>III etap: Odbiór końcowy - 20 % wartości prac</w:t>
      </w:r>
    </w:p>
    <w:p w14:paraId="4B027A78" w14:textId="77777777" w:rsidR="005B4551" w:rsidRPr="004A4E18" w:rsidRDefault="005B4551" w:rsidP="005B4551">
      <w:pPr>
        <w:spacing w:after="120" w:line="260" w:lineRule="exact"/>
        <w:ind w:left="644" w:firstLine="64"/>
        <w:jc w:val="both"/>
        <w:rPr>
          <w:rFonts w:cs="Arial"/>
          <w:szCs w:val="18"/>
        </w:rPr>
      </w:pPr>
      <w:r w:rsidRPr="005B4551">
        <w:rPr>
          <w:rFonts w:ascii="Segoe UI Symbol" w:hAnsi="Segoe UI Symbol" w:cs="Segoe UI Symbol"/>
          <w:szCs w:val="18"/>
        </w:rPr>
        <w:t>☐</w:t>
      </w:r>
      <w:r w:rsidRPr="004A4E18">
        <w:rPr>
          <w:rFonts w:cs="Arial"/>
          <w:szCs w:val="18"/>
        </w:rPr>
        <w:t xml:space="preserve"> Wariant II dla zleceń dla, których szacunkowa wartość prac do wykonania wyceniona wg Formularza Cenowego jest większa od 150 000,00 zł netto, a mniejsza lub równa 500 000,00 zł netto.</w:t>
      </w:r>
    </w:p>
    <w:p w14:paraId="39211D3E" w14:textId="77777777" w:rsidR="005B4551" w:rsidRPr="004A4E18" w:rsidRDefault="005B4551" w:rsidP="005B4551">
      <w:pPr>
        <w:spacing w:after="120" w:line="260" w:lineRule="exact"/>
        <w:ind w:left="644" w:firstLine="64"/>
        <w:jc w:val="both"/>
        <w:rPr>
          <w:rFonts w:cs="Arial"/>
          <w:szCs w:val="18"/>
        </w:rPr>
      </w:pPr>
      <w:r w:rsidRPr="004A4E18">
        <w:rPr>
          <w:rFonts w:cs="Arial"/>
          <w:szCs w:val="18"/>
        </w:rPr>
        <w:t>I etap: Osiągnięcie gotowości energetycznej – 80% wartości prac</w:t>
      </w:r>
    </w:p>
    <w:p w14:paraId="466BB096" w14:textId="77777777" w:rsidR="005B4551" w:rsidRPr="004A4E18" w:rsidRDefault="005B4551" w:rsidP="005B4551">
      <w:pPr>
        <w:spacing w:after="120" w:line="260" w:lineRule="exact"/>
        <w:ind w:left="644" w:firstLine="64"/>
        <w:jc w:val="both"/>
        <w:rPr>
          <w:rFonts w:cs="Arial"/>
          <w:szCs w:val="18"/>
        </w:rPr>
      </w:pPr>
      <w:r w:rsidRPr="004A4E18">
        <w:rPr>
          <w:rFonts w:cs="Arial"/>
          <w:szCs w:val="18"/>
        </w:rPr>
        <w:t>II etap: Odbiór końcowy - 20 % wartości prac</w:t>
      </w:r>
    </w:p>
    <w:p w14:paraId="2C6234E6" w14:textId="77777777" w:rsidR="005B4551" w:rsidRPr="004A4E18" w:rsidRDefault="005B4551" w:rsidP="005B4551">
      <w:pPr>
        <w:spacing w:after="120" w:line="260" w:lineRule="exact"/>
        <w:ind w:left="644" w:firstLine="64"/>
        <w:jc w:val="both"/>
        <w:rPr>
          <w:rFonts w:cs="Arial"/>
          <w:szCs w:val="18"/>
        </w:rPr>
      </w:pPr>
      <w:r w:rsidRPr="005B4551">
        <w:rPr>
          <w:rFonts w:ascii="Segoe UI Symbol" w:hAnsi="Segoe UI Symbol" w:cs="Segoe UI Symbol"/>
          <w:szCs w:val="18"/>
        </w:rPr>
        <w:t>☐</w:t>
      </w:r>
      <w:r w:rsidRPr="004A4E18">
        <w:rPr>
          <w:rFonts w:cs="Arial"/>
          <w:szCs w:val="18"/>
        </w:rPr>
        <w:t xml:space="preserve"> Wariant III, dla zleceń dla, których szacunkowa wartość prac do wykonania wyceniona wg Formularza Cenowego jest mniejsza lub równa 150 000,00 zł netto.</w:t>
      </w:r>
    </w:p>
    <w:p w14:paraId="08821E5B" w14:textId="77777777" w:rsidR="00421335" w:rsidRDefault="005B4551" w:rsidP="00165D02">
      <w:pPr>
        <w:spacing w:after="120" w:line="260" w:lineRule="exact"/>
        <w:ind w:left="644"/>
        <w:jc w:val="both"/>
        <w:rPr>
          <w:rFonts w:ascii="Segoe UI Symbol" w:hAnsi="Segoe UI Symbol" w:cs="Segoe UI Symbol"/>
          <w:szCs w:val="18"/>
        </w:rPr>
      </w:pPr>
      <w:r w:rsidRPr="004A4E18">
        <w:rPr>
          <w:rFonts w:cs="Arial"/>
          <w:szCs w:val="18"/>
        </w:rPr>
        <w:lastRenderedPageBreak/>
        <w:t>Odbiór prac – 100 % wartości Prac</w:t>
      </w:r>
      <w:r w:rsidRPr="005B4551">
        <w:rPr>
          <w:rFonts w:ascii="Segoe UI Symbol" w:hAnsi="Segoe UI Symbol" w:cs="Segoe UI Symbol"/>
          <w:szCs w:val="18"/>
        </w:rPr>
        <w:t>.</w:t>
      </w:r>
    </w:p>
    <w:p w14:paraId="6DE70F19" w14:textId="6F96D54F" w:rsidR="00165D02" w:rsidRPr="00165D02" w:rsidRDefault="00165D02" w:rsidP="00165D02">
      <w:pPr>
        <w:spacing w:after="120" w:line="260" w:lineRule="exact"/>
        <w:ind w:left="644"/>
        <w:jc w:val="both"/>
        <w:rPr>
          <w:rFonts w:cs="Arial"/>
          <w:szCs w:val="18"/>
        </w:rPr>
      </w:pPr>
      <w:r w:rsidRPr="00165D02">
        <w:rPr>
          <w:rFonts w:cs="Arial"/>
          <w:b/>
          <w:szCs w:val="18"/>
        </w:rPr>
        <w:t>7.</w:t>
      </w:r>
      <w:r w:rsidRPr="00165D02">
        <w:rPr>
          <w:rFonts w:cs="Arial"/>
          <w:szCs w:val="18"/>
        </w:rPr>
        <w:t xml:space="preserve"> Inne uzgodnienia:</w:t>
      </w:r>
    </w:p>
    <w:p w14:paraId="543B18BC" w14:textId="77777777" w:rsidR="00165D02" w:rsidRPr="00165D02" w:rsidRDefault="00000000" w:rsidP="00165D02">
      <w:pPr>
        <w:spacing w:after="120" w:line="260" w:lineRule="exact"/>
        <w:ind w:left="993"/>
        <w:jc w:val="both"/>
        <w:rPr>
          <w:rFonts w:cs="Arial"/>
          <w:szCs w:val="18"/>
        </w:rPr>
      </w:pPr>
      <w:sdt>
        <w:sdtPr>
          <w:rPr>
            <w:rFonts w:cs="Arial"/>
            <w:szCs w:val="18"/>
          </w:rPr>
          <w:id w:val="2140064643"/>
          <w14:checkbox>
            <w14:checked w14:val="0"/>
            <w14:checkedState w14:val="2612" w14:font="MS Gothic"/>
            <w14:uncheckedState w14:val="2610" w14:font="MS Gothic"/>
          </w14:checkbox>
        </w:sdtPr>
        <w:sdtContent>
          <w:r w:rsidR="00165D02" w:rsidRPr="00165D02">
            <w:rPr>
              <w:rFonts w:eastAsia="MS Gothic" w:cs="Arial" w:hint="eastAsia"/>
              <w:szCs w:val="18"/>
            </w:rPr>
            <w:t>☐</w:t>
          </w:r>
        </w:sdtContent>
      </w:sdt>
      <w:r w:rsidR="00165D02" w:rsidRPr="00165D02">
        <w:rPr>
          <w:rFonts w:cs="Arial"/>
          <w:szCs w:val="18"/>
        </w:rPr>
        <w:t xml:space="preserve"> Inwestycja realizowana z finansowym wsparciem zewnętrznym (wymóg oznaczania przez Wykonawcę logotypami wszelkiej korespondencji i dokumentacji):</w:t>
      </w:r>
    </w:p>
    <w:p w14:paraId="7A30B870" w14:textId="77777777" w:rsidR="00165D02" w:rsidRPr="00165D02" w:rsidRDefault="00165D02" w:rsidP="00165D02">
      <w:pPr>
        <w:spacing w:after="120" w:line="260" w:lineRule="exact"/>
        <w:ind w:left="993"/>
        <w:jc w:val="both"/>
        <w:rPr>
          <w:rFonts w:cs="Arial"/>
          <w:szCs w:val="18"/>
        </w:rPr>
      </w:pPr>
      <w:r w:rsidRPr="00165D02">
        <w:rPr>
          <w:rFonts w:cs="Arial"/>
          <w:szCs w:val="18"/>
        </w:rPr>
        <w:t xml:space="preserve"> Nazwa projektu: ………………………………………………………………………………………………………….....</w:t>
      </w:r>
    </w:p>
    <w:p w14:paraId="3A20A037" w14:textId="77777777" w:rsidR="00165D02" w:rsidRPr="00165D02" w:rsidRDefault="00165D02" w:rsidP="00165D02">
      <w:pPr>
        <w:spacing w:after="120" w:line="260" w:lineRule="exact"/>
        <w:ind w:left="993"/>
        <w:jc w:val="both"/>
        <w:rPr>
          <w:rFonts w:cs="Arial"/>
          <w:szCs w:val="18"/>
        </w:rPr>
      </w:pPr>
      <w:r w:rsidRPr="00165D02">
        <w:rPr>
          <w:rFonts w:cs="Arial"/>
          <w:szCs w:val="18"/>
        </w:rPr>
        <w:t xml:space="preserve"> Nazwa zadania: ……………………………………………………………………………………………………………..</w:t>
      </w:r>
    </w:p>
    <w:p w14:paraId="10AF3DD1" w14:textId="77777777" w:rsidR="00165D02" w:rsidRPr="00165D02" w:rsidRDefault="00000000" w:rsidP="00165D02">
      <w:pPr>
        <w:spacing w:after="120" w:line="260" w:lineRule="exact"/>
        <w:ind w:left="993"/>
        <w:jc w:val="both"/>
        <w:rPr>
          <w:rFonts w:cs="Arial"/>
          <w:szCs w:val="18"/>
        </w:rPr>
      </w:pPr>
      <w:sdt>
        <w:sdtPr>
          <w:rPr>
            <w:rFonts w:cs="Arial"/>
            <w:szCs w:val="18"/>
          </w:rPr>
          <w:id w:val="832412486"/>
          <w14:checkbox>
            <w14:checked w14:val="0"/>
            <w14:checkedState w14:val="2612" w14:font="MS Gothic"/>
            <w14:uncheckedState w14:val="2610" w14:font="MS Gothic"/>
          </w14:checkbox>
        </w:sdtPr>
        <w:sdtContent>
          <w:r w:rsidR="00165D02" w:rsidRPr="00165D02">
            <w:rPr>
              <w:rFonts w:eastAsia="MS Gothic" w:cs="Arial" w:hint="eastAsia"/>
              <w:szCs w:val="18"/>
            </w:rPr>
            <w:t>☐</w:t>
          </w:r>
        </w:sdtContent>
      </w:sdt>
      <w:r w:rsidR="00165D02" w:rsidRPr="00165D02">
        <w:rPr>
          <w:rFonts w:cs="Arial"/>
          <w:szCs w:val="18"/>
        </w:rPr>
        <w:t xml:space="preserve">  Inwestycja realizowana bez zewnętrznego wsparcia finansowego.</w:t>
      </w:r>
    </w:p>
    <w:p w14:paraId="2DE33A9E" w14:textId="77777777" w:rsidR="00165D02" w:rsidRPr="00165D02" w:rsidRDefault="00165D02" w:rsidP="00165D02">
      <w:pPr>
        <w:spacing w:after="120" w:line="260" w:lineRule="exact"/>
        <w:ind w:left="1416"/>
        <w:jc w:val="both"/>
        <w:rPr>
          <w:rFonts w:cs="Arial"/>
          <w:szCs w:val="18"/>
        </w:rPr>
      </w:pPr>
      <w:r w:rsidRPr="00165D02">
        <w:rPr>
          <w:rFonts w:cs="Arial"/>
          <w:szCs w:val="18"/>
        </w:rPr>
        <w:t xml:space="preserve">ZAMAWIAJĄCY </w:t>
      </w:r>
      <w:r w:rsidRPr="00165D02">
        <w:rPr>
          <w:rFonts w:cs="Arial"/>
          <w:szCs w:val="18"/>
        </w:rPr>
        <w:tab/>
      </w:r>
      <w:r w:rsidRPr="00165D02">
        <w:rPr>
          <w:rFonts w:cs="Arial"/>
          <w:szCs w:val="18"/>
        </w:rPr>
        <w:tab/>
      </w:r>
      <w:r w:rsidRPr="00165D02">
        <w:rPr>
          <w:rFonts w:cs="Arial"/>
          <w:szCs w:val="18"/>
        </w:rPr>
        <w:tab/>
      </w:r>
      <w:r w:rsidRPr="00165D02">
        <w:rPr>
          <w:rFonts w:cs="Arial"/>
          <w:szCs w:val="18"/>
        </w:rPr>
        <w:tab/>
      </w:r>
      <w:r w:rsidRPr="00165D02">
        <w:rPr>
          <w:rFonts w:cs="Arial"/>
          <w:szCs w:val="18"/>
        </w:rPr>
        <w:tab/>
      </w:r>
      <w:r w:rsidRPr="00165D02">
        <w:rPr>
          <w:rFonts w:cs="Arial"/>
          <w:szCs w:val="18"/>
        </w:rPr>
        <w:tab/>
      </w:r>
      <w:r w:rsidRPr="00165D02">
        <w:rPr>
          <w:rFonts w:cs="Arial"/>
          <w:szCs w:val="18"/>
        </w:rPr>
        <w:tab/>
        <w:t>WYKONAWCA</w:t>
      </w:r>
    </w:p>
    <w:p w14:paraId="1FF2A45A" w14:textId="6FA3BA72" w:rsidR="00165D02" w:rsidRDefault="00165D02" w:rsidP="00DF5143">
      <w:pPr>
        <w:pStyle w:val="IPoziom1"/>
        <w:numPr>
          <w:ilvl w:val="0"/>
          <w:numId w:val="0"/>
        </w:numPr>
        <w:ind w:left="357" w:hanging="357"/>
      </w:pPr>
    </w:p>
    <w:p w14:paraId="7734951B" w14:textId="01445578" w:rsidR="003F49E0" w:rsidRDefault="003F49E0" w:rsidP="00DF5143">
      <w:pPr>
        <w:pStyle w:val="IPoziom1"/>
        <w:numPr>
          <w:ilvl w:val="0"/>
          <w:numId w:val="0"/>
        </w:numPr>
        <w:ind w:left="357" w:hanging="357"/>
      </w:pPr>
    </w:p>
    <w:p w14:paraId="358F8A9A" w14:textId="40460A45" w:rsidR="003F49E0" w:rsidRDefault="003F49E0" w:rsidP="00DF5143">
      <w:pPr>
        <w:pStyle w:val="IPoziom1"/>
        <w:numPr>
          <w:ilvl w:val="0"/>
          <w:numId w:val="0"/>
        </w:numPr>
        <w:ind w:left="357" w:hanging="357"/>
      </w:pPr>
    </w:p>
    <w:p w14:paraId="5A04C724" w14:textId="34806346" w:rsidR="003F49E0" w:rsidRDefault="003F49E0" w:rsidP="00DF5143">
      <w:pPr>
        <w:pStyle w:val="IPoziom1"/>
        <w:numPr>
          <w:ilvl w:val="0"/>
          <w:numId w:val="0"/>
        </w:numPr>
        <w:ind w:left="357" w:hanging="357"/>
      </w:pPr>
    </w:p>
    <w:p w14:paraId="3C6D504B" w14:textId="5C145DC9" w:rsidR="003F49E0" w:rsidRDefault="003F49E0" w:rsidP="00DF5143">
      <w:pPr>
        <w:pStyle w:val="IPoziom1"/>
        <w:numPr>
          <w:ilvl w:val="0"/>
          <w:numId w:val="0"/>
        </w:numPr>
        <w:ind w:left="357" w:hanging="357"/>
      </w:pPr>
    </w:p>
    <w:p w14:paraId="145EC635" w14:textId="3D3E2688" w:rsidR="003F49E0" w:rsidRDefault="003F49E0" w:rsidP="00DF5143">
      <w:pPr>
        <w:pStyle w:val="IPoziom1"/>
        <w:numPr>
          <w:ilvl w:val="0"/>
          <w:numId w:val="0"/>
        </w:numPr>
        <w:ind w:left="357" w:hanging="357"/>
      </w:pPr>
    </w:p>
    <w:p w14:paraId="14590E6B" w14:textId="095B1F5C" w:rsidR="003F49E0" w:rsidRDefault="003F49E0" w:rsidP="00DF5143">
      <w:pPr>
        <w:pStyle w:val="IPoziom1"/>
        <w:numPr>
          <w:ilvl w:val="0"/>
          <w:numId w:val="0"/>
        </w:numPr>
        <w:ind w:left="357" w:hanging="357"/>
      </w:pPr>
    </w:p>
    <w:p w14:paraId="07CEC0E0" w14:textId="3BD7A201" w:rsidR="003F49E0" w:rsidRDefault="003F49E0" w:rsidP="00DF5143">
      <w:pPr>
        <w:pStyle w:val="IPoziom1"/>
        <w:numPr>
          <w:ilvl w:val="0"/>
          <w:numId w:val="0"/>
        </w:numPr>
        <w:ind w:left="357" w:hanging="357"/>
      </w:pPr>
    </w:p>
    <w:p w14:paraId="5A6EE0DF" w14:textId="3F8A391E" w:rsidR="003F49E0" w:rsidRDefault="003F49E0" w:rsidP="00DF5143">
      <w:pPr>
        <w:pStyle w:val="IPoziom1"/>
        <w:numPr>
          <w:ilvl w:val="0"/>
          <w:numId w:val="0"/>
        </w:numPr>
        <w:ind w:left="357" w:hanging="357"/>
      </w:pPr>
    </w:p>
    <w:p w14:paraId="34BDFC48" w14:textId="76389D54" w:rsidR="003F49E0" w:rsidRDefault="003F49E0" w:rsidP="00DF5143">
      <w:pPr>
        <w:pStyle w:val="IPoziom1"/>
        <w:numPr>
          <w:ilvl w:val="0"/>
          <w:numId w:val="0"/>
        </w:numPr>
        <w:ind w:left="357" w:hanging="357"/>
      </w:pPr>
    </w:p>
    <w:p w14:paraId="74F8A197" w14:textId="60DFD435" w:rsidR="003F49E0" w:rsidRDefault="003F49E0" w:rsidP="00DF5143">
      <w:pPr>
        <w:pStyle w:val="IPoziom1"/>
        <w:numPr>
          <w:ilvl w:val="0"/>
          <w:numId w:val="0"/>
        </w:numPr>
        <w:ind w:left="357" w:hanging="357"/>
      </w:pPr>
    </w:p>
    <w:p w14:paraId="05DCD9D0" w14:textId="6130214D" w:rsidR="003F49E0" w:rsidRDefault="003F49E0" w:rsidP="00DF5143">
      <w:pPr>
        <w:pStyle w:val="IPoziom1"/>
        <w:numPr>
          <w:ilvl w:val="0"/>
          <w:numId w:val="0"/>
        </w:numPr>
        <w:ind w:left="357" w:hanging="357"/>
      </w:pPr>
    </w:p>
    <w:p w14:paraId="0E7A7D23" w14:textId="7C3ED4B2" w:rsidR="003F49E0" w:rsidRDefault="003F49E0" w:rsidP="00DF5143">
      <w:pPr>
        <w:pStyle w:val="IPoziom1"/>
        <w:numPr>
          <w:ilvl w:val="0"/>
          <w:numId w:val="0"/>
        </w:numPr>
        <w:ind w:left="357" w:hanging="357"/>
      </w:pPr>
    </w:p>
    <w:p w14:paraId="1172AA6D" w14:textId="4F18F8F8" w:rsidR="003F49E0" w:rsidRDefault="003F49E0" w:rsidP="00DF5143">
      <w:pPr>
        <w:pStyle w:val="IPoziom1"/>
        <w:numPr>
          <w:ilvl w:val="0"/>
          <w:numId w:val="0"/>
        </w:numPr>
        <w:ind w:left="357" w:hanging="357"/>
      </w:pPr>
    </w:p>
    <w:p w14:paraId="0C1415DE" w14:textId="2F8406C7" w:rsidR="003F49E0" w:rsidRDefault="003F49E0" w:rsidP="00DF5143">
      <w:pPr>
        <w:pStyle w:val="IPoziom1"/>
        <w:numPr>
          <w:ilvl w:val="0"/>
          <w:numId w:val="0"/>
        </w:numPr>
        <w:ind w:left="357" w:hanging="357"/>
      </w:pPr>
    </w:p>
    <w:p w14:paraId="7704D63C" w14:textId="68FA161B" w:rsidR="003F49E0" w:rsidRDefault="003F49E0" w:rsidP="00DF5143">
      <w:pPr>
        <w:pStyle w:val="IPoziom1"/>
        <w:numPr>
          <w:ilvl w:val="0"/>
          <w:numId w:val="0"/>
        </w:numPr>
        <w:ind w:left="357" w:hanging="357"/>
      </w:pPr>
    </w:p>
    <w:p w14:paraId="5D2EEE49" w14:textId="71E4C3F8" w:rsidR="003F49E0" w:rsidRDefault="003F49E0" w:rsidP="00DF5143">
      <w:pPr>
        <w:pStyle w:val="IPoziom1"/>
        <w:numPr>
          <w:ilvl w:val="0"/>
          <w:numId w:val="0"/>
        </w:numPr>
        <w:ind w:left="357" w:hanging="357"/>
      </w:pPr>
    </w:p>
    <w:p w14:paraId="703EFF1F" w14:textId="3D842DA6" w:rsidR="003F49E0" w:rsidRDefault="003F49E0" w:rsidP="00DF5143">
      <w:pPr>
        <w:pStyle w:val="IPoziom1"/>
        <w:numPr>
          <w:ilvl w:val="0"/>
          <w:numId w:val="0"/>
        </w:numPr>
        <w:ind w:left="357" w:hanging="357"/>
      </w:pPr>
    </w:p>
    <w:bookmarkEnd w:id="162"/>
    <w:p w14:paraId="12D81612" w14:textId="01595445" w:rsidR="003F49E0" w:rsidRDefault="003F49E0" w:rsidP="00DF5143">
      <w:pPr>
        <w:pStyle w:val="IPoziom1"/>
        <w:numPr>
          <w:ilvl w:val="0"/>
          <w:numId w:val="0"/>
        </w:numPr>
        <w:ind w:left="357" w:hanging="357"/>
      </w:pPr>
    </w:p>
    <w:p w14:paraId="5B028DF1" w14:textId="187412BE" w:rsidR="003F49E0" w:rsidRDefault="003F49E0" w:rsidP="00DF5143">
      <w:pPr>
        <w:pStyle w:val="IPoziom1"/>
        <w:numPr>
          <w:ilvl w:val="0"/>
          <w:numId w:val="0"/>
        </w:numPr>
        <w:ind w:left="357" w:hanging="357"/>
      </w:pPr>
    </w:p>
    <w:p w14:paraId="37FFCD34" w14:textId="48637E77" w:rsidR="003F49E0" w:rsidRDefault="003F49E0" w:rsidP="00DF5143">
      <w:pPr>
        <w:pStyle w:val="IPoziom1"/>
        <w:numPr>
          <w:ilvl w:val="0"/>
          <w:numId w:val="0"/>
        </w:numPr>
        <w:ind w:left="357" w:hanging="357"/>
      </w:pPr>
    </w:p>
    <w:p w14:paraId="2BF76E2D" w14:textId="6D3EC68F" w:rsidR="003F49E0" w:rsidRDefault="003F49E0" w:rsidP="00DF5143">
      <w:pPr>
        <w:pStyle w:val="IPoziom1"/>
        <w:numPr>
          <w:ilvl w:val="0"/>
          <w:numId w:val="0"/>
        </w:numPr>
        <w:ind w:left="357" w:hanging="357"/>
      </w:pPr>
    </w:p>
    <w:p w14:paraId="1C545CAE" w14:textId="58C05AED" w:rsidR="003F49E0" w:rsidRDefault="003F49E0" w:rsidP="00DF5143">
      <w:pPr>
        <w:pStyle w:val="IPoziom1"/>
        <w:numPr>
          <w:ilvl w:val="0"/>
          <w:numId w:val="0"/>
        </w:numPr>
        <w:ind w:left="357" w:hanging="357"/>
      </w:pPr>
    </w:p>
    <w:p w14:paraId="666D11F5" w14:textId="5775813E" w:rsidR="003F49E0" w:rsidRDefault="003F49E0" w:rsidP="00DF5143">
      <w:pPr>
        <w:pStyle w:val="IPoziom1"/>
        <w:numPr>
          <w:ilvl w:val="0"/>
          <w:numId w:val="0"/>
        </w:numPr>
        <w:ind w:left="357" w:hanging="357"/>
      </w:pPr>
    </w:p>
    <w:p w14:paraId="51EC1272" w14:textId="49E1EFF0" w:rsidR="003F49E0" w:rsidRDefault="003F49E0" w:rsidP="00DF5143">
      <w:pPr>
        <w:pStyle w:val="IPoziom1"/>
        <w:numPr>
          <w:ilvl w:val="0"/>
          <w:numId w:val="0"/>
        </w:numPr>
        <w:ind w:left="357" w:hanging="357"/>
      </w:pPr>
    </w:p>
    <w:p w14:paraId="7BBEA7B2" w14:textId="586BCE8C" w:rsidR="003F49E0" w:rsidRDefault="003F49E0" w:rsidP="00DF5143">
      <w:pPr>
        <w:pStyle w:val="IPoziom1"/>
        <w:numPr>
          <w:ilvl w:val="0"/>
          <w:numId w:val="0"/>
        </w:numPr>
        <w:ind w:left="357" w:hanging="357"/>
      </w:pPr>
    </w:p>
    <w:p w14:paraId="3ADFB63D" w14:textId="35F929A6" w:rsidR="003F49E0" w:rsidRDefault="003F49E0" w:rsidP="00DF5143">
      <w:pPr>
        <w:pStyle w:val="IPoziom1"/>
        <w:numPr>
          <w:ilvl w:val="0"/>
          <w:numId w:val="0"/>
        </w:numPr>
        <w:ind w:left="357" w:hanging="357"/>
      </w:pPr>
    </w:p>
    <w:p w14:paraId="32BF96C1" w14:textId="7389BB11" w:rsidR="0014507F" w:rsidRDefault="0014507F">
      <w:pPr>
        <w:rPr>
          <w:rFonts w:cs="Arial"/>
          <w:b/>
          <w:color w:val="1F497D"/>
          <w:sz w:val="20"/>
          <w:szCs w:val="22"/>
        </w:rPr>
      </w:pPr>
      <w:r>
        <w:br w:type="page"/>
      </w:r>
    </w:p>
    <w:p w14:paraId="23950C83" w14:textId="579EA547" w:rsidR="00E27ED3" w:rsidRPr="00E27ED3" w:rsidRDefault="00E27ED3" w:rsidP="00E27ED3">
      <w:pPr>
        <w:spacing w:after="120" w:line="260" w:lineRule="exact"/>
        <w:jc w:val="right"/>
        <w:rPr>
          <w:rFonts w:cs="Arial"/>
          <w:szCs w:val="18"/>
        </w:rPr>
      </w:pPr>
      <w:r w:rsidRPr="00E27ED3">
        <w:rPr>
          <w:rFonts w:cs="Arial"/>
          <w:szCs w:val="18"/>
        </w:rPr>
        <w:lastRenderedPageBreak/>
        <w:t xml:space="preserve">Załącznik nr </w:t>
      </w:r>
      <w:r w:rsidR="00325121">
        <w:rPr>
          <w:rFonts w:cs="Arial"/>
          <w:szCs w:val="18"/>
        </w:rPr>
        <w:t>2</w:t>
      </w:r>
      <w:r w:rsidRPr="00E27ED3">
        <w:rPr>
          <w:rFonts w:cs="Arial"/>
          <w:szCs w:val="18"/>
        </w:rPr>
        <w:t xml:space="preserve"> – Wzór Zlecenia </w:t>
      </w:r>
      <w:r w:rsidR="00325121">
        <w:rPr>
          <w:rFonts w:cs="Arial"/>
          <w:szCs w:val="18"/>
        </w:rPr>
        <w:t>Podłączenia przyłącza do węzła cieplnego</w:t>
      </w:r>
    </w:p>
    <w:p w14:paraId="280DB2CA" w14:textId="77777777" w:rsidR="00E27ED3" w:rsidRPr="00E27ED3" w:rsidRDefault="00E27ED3" w:rsidP="00E27ED3">
      <w:pPr>
        <w:spacing w:after="120" w:line="260" w:lineRule="exact"/>
        <w:ind w:left="644"/>
        <w:jc w:val="right"/>
        <w:rPr>
          <w:rFonts w:cs="Arial"/>
          <w:b/>
          <w:szCs w:val="18"/>
        </w:rPr>
      </w:pPr>
      <w:r w:rsidRPr="00E27ED3">
        <w:rPr>
          <w:rFonts w:cs="Arial"/>
          <w:b/>
          <w:szCs w:val="18"/>
        </w:rPr>
        <w:t xml:space="preserve"> </w:t>
      </w:r>
    </w:p>
    <w:p w14:paraId="3090C7E0" w14:textId="352CFE9F" w:rsidR="00E27ED3" w:rsidRPr="00E27ED3" w:rsidRDefault="00E27ED3" w:rsidP="00E27ED3">
      <w:pPr>
        <w:spacing w:after="120" w:line="260" w:lineRule="exact"/>
        <w:ind w:left="644"/>
        <w:jc w:val="center"/>
        <w:rPr>
          <w:rFonts w:cs="Arial"/>
          <w:b/>
          <w:szCs w:val="18"/>
        </w:rPr>
      </w:pPr>
      <w:r w:rsidRPr="00E27ED3">
        <w:rPr>
          <w:rFonts w:cs="Arial"/>
          <w:b/>
          <w:szCs w:val="18"/>
        </w:rPr>
        <w:t xml:space="preserve">ZLECENIE </w:t>
      </w:r>
      <w:r>
        <w:rPr>
          <w:rFonts w:cs="Arial"/>
          <w:b/>
          <w:szCs w:val="18"/>
        </w:rPr>
        <w:t>PODŁĄCZENIA PRZYŁĄCZA DO WĘZŁA CIEPLNEGO</w:t>
      </w:r>
    </w:p>
    <w:p w14:paraId="3D50A3B5" w14:textId="77777777" w:rsidR="00E27ED3" w:rsidRPr="00E27ED3" w:rsidRDefault="00E27ED3" w:rsidP="00E27ED3">
      <w:pPr>
        <w:spacing w:after="120" w:line="260" w:lineRule="exact"/>
        <w:ind w:left="644"/>
        <w:jc w:val="center"/>
        <w:rPr>
          <w:rFonts w:cs="Arial"/>
          <w:b/>
          <w:szCs w:val="18"/>
        </w:rPr>
      </w:pPr>
      <w:r w:rsidRPr="00E27ED3">
        <w:rPr>
          <w:rFonts w:cs="Arial"/>
          <w:b/>
          <w:szCs w:val="18"/>
        </w:rPr>
        <w:t>Nr …………………… z dnia ………………..</w:t>
      </w:r>
    </w:p>
    <w:p w14:paraId="59A52D98" w14:textId="77777777" w:rsidR="00E27ED3" w:rsidRPr="00E27ED3" w:rsidRDefault="00E27ED3" w:rsidP="00E27ED3">
      <w:pPr>
        <w:spacing w:after="120" w:line="260" w:lineRule="exact"/>
        <w:ind w:left="644"/>
        <w:jc w:val="both"/>
        <w:rPr>
          <w:rFonts w:cs="Arial"/>
          <w:szCs w:val="18"/>
        </w:rPr>
      </w:pPr>
      <w:r w:rsidRPr="00E27ED3">
        <w:rPr>
          <w:rFonts w:cs="Arial"/>
          <w:szCs w:val="18"/>
        </w:rPr>
        <w:t xml:space="preserve">Do Umowy nr ……………….. z dnia ……………….. </w:t>
      </w:r>
    </w:p>
    <w:p w14:paraId="30D30E11" w14:textId="77777777" w:rsidR="00E27ED3" w:rsidRPr="00E27ED3" w:rsidRDefault="00E27ED3" w:rsidP="00E27ED3">
      <w:pPr>
        <w:spacing w:after="120" w:line="260" w:lineRule="exact"/>
        <w:ind w:left="644"/>
        <w:jc w:val="both"/>
        <w:rPr>
          <w:rFonts w:cs="Arial"/>
          <w:szCs w:val="18"/>
        </w:rPr>
      </w:pPr>
      <w:r w:rsidRPr="00E27ED3">
        <w:rPr>
          <w:rFonts w:cs="Arial"/>
          <w:szCs w:val="18"/>
        </w:rPr>
        <w:t>pn. …………..…………………………………………………………………………….………………………………………...</w:t>
      </w:r>
    </w:p>
    <w:p w14:paraId="2BCF6098" w14:textId="77777777" w:rsidR="00E27ED3" w:rsidRPr="00E27ED3" w:rsidRDefault="00E27ED3" w:rsidP="00E27ED3">
      <w:pPr>
        <w:spacing w:after="120" w:line="260" w:lineRule="exact"/>
        <w:ind w:left="644"/>
        <w:jc w:val="both"/>
        <w:rPr>
          <w:rFonts w:cs="Arial"/>
          <w:szCs w:val="18"/>
        </w:rPr>
      </w:pPr>
      <w:r w:rsidRPr="00E27ED3">
        <w:rPr>
          <w:rFonts w:cs="Arial"/>
          <w:szCs w:val="18"/>
        </w:rPr>
        <w:t>z Wykonawcą ……………………….…………………………………………………………………….…….…………………</w:t>
      </w:r>
    </w:p>
    <w:p w14:paraId="4DB96675" w14:textId="77777777" w:rsidR="00E27ED3" w:rsidRPr="00E27ED3" w:rsidRDefault="00E27ED3" w:rsidP="00E27ED3">
      <w:pPr>
        <w:spacing w:after="120" w:line="260" w:lineRule="exact"/>
        <w:ind w:left="644"/>
        <w:jc w:val="both"/>
        <w:rPr>
          <w:rFonts w:cs="Arial"/>
          <w:szCs w:val="18"/>
        </w:rPr>
      </w:pPr>
      <w:r w:rsidRPr="00E27ED3">
        <w:rPr>
          <w:rFonts w:cs="Arial"/>
          <w:szCs w:val="18"/>
        </w:rPr>
        <w:t>Zakres Prac:</w:t>
      </w:r>
    </w:p>
    <w:p w14:paraId="2697CA00" w14:textId="261AB5C9" w:rsidR="00D01261" w:rsidRDefault="00D01261" w:rsidP="00E27ED3">
      <w:pPr>
        <w:spacing w:after="120" w:line="260" w:lineRule="exact"/>
        <w:ind w:left="644"/>
        <w:jc w:val="both"/>
        <w:rPr>
          <w:rFonts w:cs="Arial"/>
          <w:szCs w:val="18"/>
        </w:rPr>
      </w:pPr>
      <w:r w:rsidRPr="00D01261">
        <w:rPr>
          <w:rFonts w:cs="Arial"/>
          <w:szCs w:val="18"/>
        </w:rPr>
        <w:t>Podłączenie przyłącza preizolowanego DN</w:t>
      </w:r>
      <w:r w:rsidR="00C56751">
        <w:rPr>
          <w:rFonts w:cs="Arial"/>
          <w:szCs w:val="18"/>
        </w:rPr>
        <w:t xml:space="preserve">  </w:t>
      </w:r>
      <w:r>
        <w:rPr>
          <w:rFonts w:cs="Arial"/>
          <w:szCs w:val="18"/>
        </w:rPr>
        <w:t xml:space="preserve">… </w:t>
      </w:r>
      <w:r w:rsidRPr="00D01261">
        <w:rPr>
          <w:rFonts w:cs="Arial"/>
          <w:szCs w:val="18"/>
        </w:rPr>
        <w:t xml:space="preserve">do węzła cieplnego </w:t>
      </w:r>
      <w:r w:rsidR="00C56751">
        <w:rPr>
          <w:rFonts w:cs="Arial"/>
          <w:szCs w:val="18"/>
        </w:rPr>
        <w:t xml:space="preserve">zlokalizowanego w budynku przy ul. ….. </w:t>
      </w:r>
    </w:p>
    <w:p w14:paraId="7A4F1D76" w14:textId="5AF93CA1" w:rsidR="00E27ED3" w:rsidRPr="00E27ED3" w:rsidRDefault="00E27ED3" w:rsidP="00E27ED3">
      <w:pPr>
        <w:spacing w:after="120" w:line="260" w:lineRule="exact"/>
        <w:ind w:left="644"/>
        <w:jc w:val="both"/>
        <w:rPr>
          <w:rFonts w:cs="Arial"/>
          <w:szCs w:val="18"/>
        </w:rPr>
      </w:pPr>
      <w:r w:rsidRPr="00E27ED3">
        <w:rPr>
          <w:rFonts w:cs="Arial"/>
          <w:szCs w:val="18"/>
        </w:rPr>
        <w:t>Na podstawie przekazanej przez Zamawiającego dokumentacji projektowej pn.:</w:t>
      </w:r>
    </w:p>
    <w:p w14:paraId="482A40E9" w14:textId="77777777" w:rsidR="00E27ED3" w:rsidRPr="00E27ED3" w:rsidRDefault="00000000" w:rsidP="00E27ED3">
      <w:pPr>
        <w:spacing w:after="120" w:line="260" w:lineRule="exact"/>
        <w:ind w:left="644"/>
        <w:jc w:val="both"/>
        <w:rPr>
          <w:rFonts w:cs="Arial"/>
          <w:szCs w:val="18"/>
        </w:rPr>
      </w:pPr>
      <w:sdt>
        <w:sdtPr>
          <w:rPr>
            <w:rFonts w:cs="Arial"/>
            <w:szCs w:val="18"/>
          </w:rPr>
          <w:id w:val="511579259"/>
          <w14:checkbox>
            <w14:checked w14:val="0"/>
            <w14:checkedState w14:val="2612" w14:font="MS Gothic"/>
            <w14:uncheckedState w14:val="2610" w14:font="MS Gothic"/>
          </w14:checkbox>
        </w:sdtPr>
        <w:sdtContent>
          <w:r w:rsidR="00E27ED3" w:rsidRPr="00E27ED3">
            <w:rPr>
              <w:rFonts w:eastAsia="MS Gothic" w:cs="Arial" w:hint="eastAsia"/>
              <w:szCs w:val="18"/>
            </w:rPr>
            <w:t>☐</w:t>
          </w:r>
        </w:sdtContent>
      </w:sdt>
      <w:r w:rsidR="00E27ED3" w:rsidRPr="00E27ED3">
        <w:rPr>
          <w:rFonts w:cs="Arial"/>
          <w:szCs w:val="18"/>
        </w:rPr>
        <w:t xml:space="preserve"> ………………………..…………………………………………………………….…………………………………………… </w:t>
      </w:r>
    </w:p>
    <w:p w14:paraId="18090D07" w14:textId="77777777" w:rsidR="00E27ED3" w:rsidRPr="00E27ED3" w:rsidRDefault="00000000" w:rsidP="00E27ED3">
      <w:pPr>
        <w:spacing w:after="120" w:line="260" w:lineRule="exact"/>
        <w:ind w:left="644"/>
        <w:jc w:val="both"/>
        <w:rPr>
          <w:rFonts w:cs="Arial"/>
          <w:szCs w:val="18"/>
        </w:rPr>
      </w:pPr>
      <w:sdt>
        <w:sdtPr>
          <w:rPr>
            <w:rFonts w:cs="Arial"/>
            <w:szCs w:val="18"/>
          </w:rPr>
          <w:id w:val="-98872903"/>
          <w14:checkbox>
            <w14:checked w14:val="0"/>
            <w14:checkedState w14:val="2612" w14:font="MS Gothic"/>
            <w14:uncheckedState w14:val="2610" w14:font="MS Gothic"/>
          </w14:checkbox>
        </w:sdtPr>
        <w:sdtContent>
          <w:r w:rsidR="00E27ED3" w:rsidRPr="00E27ED3">
            <w:rPr>
              <w:rFonts w:eastAsia="MS Gothic" w:cs="Arial" w:hint="eastAsia"/>
              <w:szCs w:val="18"/>
            </w:rPr>
            <w:t>☐</w:t>
          </w:r>
        </w:sdtContent>
      </w:sdt>
      <w:r w:rsidR="00E27ED3" w:rsidRPr="00E27ED3">
        <w:rPr>
          <w:rFonts w:cs="Arial"/>
          <w:szCs w:val="18"/>
        </w:rPr>
        <w:t xml:space="preserve">  nie dotyczy</w:t>
      </w:r>
    </w:p>
    <w:p w14:paraId="2E458BFA" w14:textId="77777777" w:rsidR="00E27ED3" w:rsidRPr="00E27ED3" w:rsidRDefault="00E27ED3" w:rsidP="00E27ED3">
      <w:pPr>
        <w:spacing w:after="120" w:line="260" w:lineRule="exact"/>
        <w:ind w:left="644"/>
        <w:jc w:val="both"/>
        <w:rPr>
          <w:rFonts w:cs="Arial"/>
          <w:szCs w:val="18"/>
        </w:rPr>
      </w:pPr>
      <w:r w:rsidRPr="00E27ED3">
        <w:rPr>
          <w:rFonts w:cs="Arial"/>
          <w:szCs w:val="18"/>
        </w:rPr>
        <w:t>Podstawa Zlecenia: zgodnie z Umową nr ….…………....…………. z dnia ………………………….. z uwzględnieniem niżej wymienionych warunków:</w:t>
      </w:r>
    </w:p>
    <w:p w14:paraId="3D17C5C5" w14:textId="77777777" w:rsidR="00E27ED3" w:rsidRPr="00E27ED3" w:rsidRDefault="00E27ED3" w:rsidP="00E27ED3">
      <w:pPr>
        <w:spacing w:after="120" w:line="260" w:lineRule="exact"/>
        <w:ind w:left="644"/>
        <w:jc w:val="both"/>
        <w:rPr>
          <w:rFonts w:cs="Arial"/>
          <w:szCs w:val="18"/>
        </w:rPr>
      </w:pPr>
      <w:r w:rsidRPr="00E27ED3">
        <w:rPr>
          <w:rFonts w:cs="Arial"/>
          <w:b/>
          <w:szCs w:val="18"/>
        </w:rPr>
        <w:t>1.</w:t>
      </w:r>
      <w:r w:rsidRPr="00E27ED3">
        <w:rPr>
          <w:rFonts w:cs="Arial"/>
          <w:szCs w:val="18"/>
        </w:rPr>
        <w:t xml:space="preserve"> Zakres prac do wykonania:</w:t>
      </w:r>
    </w:p>
    <w:p w14:paraId="540AE923" w14:textId="77777777" w:rsidR="00E27ED3" w:rsidRPr="00E27ED3" w:rsidRDefault="00000000" w:rsidP="00E27ED3">
      <w:pPr>
        <w:spacing w:after="120" w:line="260" w:lineRule="exact"/>
        <w:ind w:left="915"/>
        <w:jc w:val="both"/>
        <w:rPr>
          <w:rFonts w:cs="Arial"/>
          <w:szCs w:val="18"/>
        </w:rPr>
      </w:pPr>
      <w:sdt>
        <w:sdtPr>
          <w:rPr>
            <w:rFonts w:cs="Arial"/>
            <w:szCs w:val="18"/>
          </w:rPr>
          <w:id w:val="-2018145290"/>
          <w14:checkbox>
            <w14:checked w14:val="0"/>
            <w14:checkedState w14:val="2612" w14:font="MS Gothic"/>
            <w14:uncheckedState w14:val="2610" w14:font="MS Gothic"/>
          </w14:checkbox>
        </w:sdtPr>
        <w:sdtContent>
          <w:r w:rsidR="00E27ED3" w:rsidRPr="00E27ED3">
            <w:rPr>
              <w:rFonts w:eastAsia="MS Gothic" w:cs="Arial" w:hint="eastAsia"/>
              <w:szCs w:val="18"/>
            </w:rPr>
            <w:t>☐</w:t>
          </w:r>
        </w:sdtContent>
      </w:sdt>
      <w:r w:rsidR="00E27ED3" w:rsidRPr="00E27ED3">
        <w:rPr>
          <w:rFonts w:cs="Arial"/>
          <w:szCs w:val="18"/>
        </w:rPr>
        <w:t xml:space="preserve"> prace objęte Formularzem Cenowy</w:t>
      </w:r>
    </w:p>
    <w:p w14:paraId="419EC3FF" w14:textId="77777777" w:rsidR="00E27ED3" w:rsidRPr="00E27ED3" w:rsidRDefault="00000000" w:rsidP="00E27ED3">
      <w:pPr>
        <w:spacing w:after="120" w:line="260" w:lineRule="exact"/>
        <w:ind w:left="915"/>
        <w:jc w:val="both"/>
        <w:rPr>
          <w:rFonts w:cs="Arial"/>
          <w:szCs w:val="18"/>
        </w:rPr>
      </w:pPr>
      <w:sdt>
        <w:sdtPr>
          <w:rPr>
            <w:rFonts w:cs="Arial"/>
            <w:szCs w:val="18"/>
          </w:rPr>
          <w:id w:val="-886257367"/>
          <w14:checkbox>
            <w14:checked w14:val="0"/>
            <w14:checkedState w14:val="2612" w14:font="MS Gothic"/>
            <w14:uncheckedState w14:val="2610" w14:font="MS Gothic"/>
          </w14:checkbox>
        </w:sdtPr>
        <w:sdtContent>
          <w:r w:rsidR="00E27ED3" w:rsidRPr="00E27ED3">
            <w:rPr>
              <w:rFonts w:eastAsia="MS Gothic" w:cs="Arial" w:hint="eastAsia"/>
              <w:szCs w:val="18"/>
            </w:rPr>
            <w:t>☐</w:t>
          </w:r>
        </w:sdtContent>
      </w:sdt>
      <w:r w:rsidR="00E27ED3" w:rsidRPr="00E27ED3">
        <w:rPr>
          <w:rFonts w:cs="Arial"/>
          <w:szCs w:val="18"/>
        </w:rPr>
        <w:t xml:space="preserve"> prace dodatkowe nie objęte Formularzem Cenowym</w:t>
      </w:r>
    </w:p>
    <w:p w14:paraId="02D1F724" w14:textId="77777777" w:rsidR="00E27ED3" w:rsidRPr="00E27ED3" w:rsidRDefault="00E27ED3" w:rsidP="00E27ED3">
      <w:pPr>
        <w:spacing w:after="120" w:line="260" w:lineRule="exact"/>
        <w:ind w:left="644"/>
        <w:jc w:val="both"/>
        <w:rPr>
          <w:rFonts w:cs="Arial"/>
          <w:szCs w:val="18"/>
        </w:rPr>
      </w:pPr>
      <w:r w:rsidRPr="00E27ED3">
        <w:rPr>
          <w:rFonts w:cs="Arial"/>
          <w:b/>
          <w:szCs w:val="18"/>
        </w:rPr>
        <w:t>2.</w:t>
      </w:r>
      <w:r w:rsidRPr="00E27ED3">
        <w:rPr>
          <w:rFonts w:cs="Arial"/>
          <w:szCs w:val="18"/>
        </w:rPr>
        <w:t xml:space="preserve"> Odbiór prac: zgodnie z warunkami zawartymi w OPZ.</w:t>
      </w:r>
    </w:p>
    <w:p w14:paraId="4C02C9F6" w14:textId="77777777" w:rsidR="00E27ED3" w:rsidRPr="00E27ED3" w:rsidRDefault="00E27ED3" w:rsidP="00E27ED3">
      <w:pPr>
        <w:spacing w:after="120" w:line="260" w:lineRule="exact"/>
        <w:ind w:left="644"/>
        <w:jc w:val="both"/>
        <w:rPr>
          <w:rFonts w:cs="Arial"/>
          <w:szCs w:val="18"/>
        </w:rPr>
      </w:pPr>
      <w:r w:rsidRPr="00E27ED3">
        <w:rPr>
          <w:rFonts w:cs="Arial"/>
          <w:b/>
          <w:szCs w:val="18"/>
        </w:rPr>
        <w:t>3.</w:t>
      </w:r>
      <w:r w:rsidRPr="00E27ED3">
        <w:rPr>
          <w:rFonts w:cs="Arial"/>
          <w:szCs w:val="18"/>
        </w:rPr>
        <w:t xml:space="preserve"> Materiały niezbędne do realizacji prac objętych zleceniem dostarcza Wykonawca.</w:t>
      </w:r>
    </w:p>
    <w:p w14:paraId="220AD0D1" w14:textId="77777777" w:rsidR="00E27ED3" w:rsidRPr="00E27ED3" w:rsidRDefault="00E27ED3" w:rsidP="00E27ED3">
      <w:pPr>
        <w:spacing w:after="120" w:line="260" w:lineRule="exact"/>
        <w:ind w:left="644"/>
        <w:jc w:val="both"/>
        <w:rPr>
          <w:rFonts w:cs="Arial"/>
          <w:szCs w:val="18"/>
        </w:rPr>
      </w:pPr>
      <w:r w:rsidRPr="00E27ED3">
        <w:rPr>
          <w:rFonts w:cs="Arial"/>
          <w:b/>
          <w:szCs w:val="18"/>
        </w:rPr>
        <w:t>4.</w:t>
      </w:r>
      <w:r w:rsidRPr="00E27ED3">
        <w:rPr>
          <w:rFonts w:cs="Arial"/>
          <w:szCs w:val="18"/>
        </w:rPr>
        <w:t xml:space="preserve"> Planowane terminy:</w:t>
      </w:r>
    </w:p>
    <w:p w14:paraId="13F9A25E" w14:textId="77777777" w:rsidR="00E27ED3" w:rsidRPr="00E27ED3" w:rsidRDefault="00E27ED3" w:rsidP="00E27ED3">
      <w:pPr>
        <w:spacing w:after="120" w:line="260" w:lineRule="exact"/>
        <w:ind w:left="708"/>
        <w:jc w:val="both"/>
        <w:rPr>
          <w:rFonts w:cs="Arial"/>
          <w:szCs w:val="18"/>
        </w:rPr>
      </w:pPr>
      <w:r w:rsidRPr="00E27ED3">
        <w:rPr>
          <w:rFonts w:cs="Arial"/>
          <w:szCs w:val="18"/>
        </w:rPr>
        <w:t xml:space="preserve">  Data rozpoczęcia prac: ………………….</w:t>
      </w:r>
    </w:p>
    <w:p w14:paraId="488674D4" w14:textId="2F8E2252" w:rsidR="00E27ED3" w:rsidRPr="00E27ED3" w:rsidRDefault="00E27ED3" w:rsidP="00E27ED3">
      <w:pPr>
        <w:spacing w:after="120" w:line="260" w:lineRule="exact"/>
        <w:ind w:left="708"/>
        <w:jc w:val="both"/>
        <w:rPr>
          <w:rFonts w:cs="Arial"/>
          <w:szCs w:val="18"/>
        </w:rPr>
      </w:pPr>
      <w:r w:rsidRPr="00E27ED3">
        <w:rPr>
          <w:rFonts w:cs="Arial"/>
          <w:szCs w:val="18"/>
        </w:rPr>
        <w:t xml:space="preserve">  Data </w:t>
      </w:r>
      <w:r>
        <w:rPr>
          <w:rFonts w:cs="Arial"/>
          <w:szCs w:val="18"/>
        </w:rPr>
        <w:t xml:space="preserve">podłączenia przyłącza do węzła cieplnego: </w:t>
      </w:r>
    </w:p>
    <w:p w14:paraId="693CD1D7" w14:textId="77777777" w:rsidR="00E27ED3" w:rsidRPr="00E27ED3" w:rsidRDefault="00E27ED3" w:rsidP="00E27ED3">
      <w:pPr>
        <w:spacing w:after="120" w:line="260" w:lineRule="exact"/>
        <w:ind w:left="644"/>
        <w:jc w:val="both"/>
        <w:rPr>
          <w:rFonts w:cs="Arial"/>
          <w:szCs w:val="18"/>
        </w:rPr>
      </w:pPr>
      <w:r w:rsidRPr="00E27ED3">
        <w:rPr>
          <w:rFonts w:cs="Arial"/>
          <w:b/>
          <w:szCs w:val="18"/>
        </w:rPr>
        <w:t>5.</w:t>
      </w:r>
      <w:r w:rsidRPr="00E27ED3">
        <w:rPr>
          <w:rFonts w:cs="Arial"/>
          <w:szCs w:val="18"/>
        </w:rPr>
        <w:t xml:space="preserve"> Szacunkowa wartość prac do wykonania:</w:t>
      </w:r>
    </w:p>
    <w:p w14:paraId="5D4B035D" w14:textId="77777777" w:rsidR="00E27ED3" w:rsidRPr="00E27ED3" w:rsidRDefault="00E27ED3" w:rsidP="00E27ED3">
      <w:pPr>
        <w:spacing w:after="120" w:line="260" w:lineRule="exact"/>
        <w:ind w:left="993"/>
        <w:jc w:val="both"/>
        <w:rPr>
          <w:rFonts w:cs="Arial"/>
          <w:szCs w:val="18"/>
        </w:rPr>
      </w:pPr>
      <w:r w:rsidRPr="00E27ED3">
        <w:rPr>
          <w:rFonts w:cs="Arial"/>
          <w:szCs w:val="18"/>
        </w:rPr>
        <w:t>- wg Formularza Cenowego:</w:t>
      </w:r>
      <w:r w:rsidRPr="00E27ED3">
        <w:rPr>
          <w:rFonts w:cs="Arial"/>
          <w:szCs w:val="18"/>
        </w:rPr>
        <w:tab/>
      </w:r>
      <w:r w:rsidRPr="00E27ED3">
        <w:rPr>
          <w:rFonts w:cs="Arial"/>
          <w:szCs w:val="18"/>
        </w:rPr>
        <w:tab/>
      </w:r>
      <w:r w:rsidRPr="00E27ED3">
        <w:rPr>
          <w:rFonts w:cs="Arial"/>
          <w:szCs w:val="18"/>
        </w:rPr>
        <w:tab/>
      </w:r>
      <w:r w:rsidRPr="00E27ED3">
        <w:rPr>
          <w:rFonts w:cs="Arial"/>
          <w:szCs w:val="18"/>
        </w:rPr>
        <w:tab/>
      </w:r>
      <w:r w:rsidRPr="00E27ED3">
        <w:rPr>
          <w:rFonts w:cs="Arial"/>
          <w:szCs w:val="18"/>
        </w:rPr>
        <w:tab/>
      </w:r>
      <w:r w:rsidRPr="00E27ED3">
        <w:rPr>
          <w:rFonts w:cs="Arial"/>
          <w:szCs w:val="18"/>
        </w:rPr>
        <w:tab/>
        <w:t>…………………………. zł</w:t>
      </w:r>
    </w:p>
    <w:p w14:paraId="21CCF3F5" w14:textId="77777777" w:rsidR="00E27ED3" w:rsidRPr="00E27ED3" w:rsidRDefault="00E27ED3" w:rsidP="00E27ED3">
      <w:pPr>
        <w:spacing w:after="120" w:line="260" w:lineRule="exact"/>
        <w:ind w:left="993"/>
        <w:jc w:val="both"/>
        <w:rPr>
          <w:rFonts w:cs="Arial"/>
          <w:szCs w:val="18"/>
        </w:rPr>
      </w:pPr>
      <w:r w:rsidRPr="00E27ED3">
        <w:rPr>
          <w:rFonts w:cs="Arial"/>
          <w:szCs w:val="18"/>
        </w:rPr>
        <w:t>- nie objętych Formularzem Cenowym*:</w:t>
      </w:r>
      <w:r w:rsidRPr="00E27ED3">
        <w:rPr>
          <w:rFonts w:cs="Arial"/>
          <w:szCs w:val="18"/>
        </w:rPr>
        <w:tab/>
      </w:r>
      <w:r w:rsidRPr="00E27ED3">
        <w:rPr>
          <w:rFonts w:cs="Arial"/>
          <w:szCs w:val="18"/>
        </w:rPr>
        <w:tab/>
      </w:r>
      <w:r w:rsidRPr="00E27ED3">
        <w:rPr>
          <w:rFonts w:cs="Arial"/>
          <w:szCs w:val="18"/>
        </w:rPr>
        <w:tab/>
      </w:r>
      <w:r w:rsidRPr="00E27ED3">
        <w:rPr>
          <w:rFonts w:cs="Arial"/>
          <w:szCs w:val="18"/>
        </w:rPr>
        <w:tab/>
      </w:r>
      <w:r w:rsidRPr="00E27ED3">
        <w:rPr>
          <w:rFonts w:cs="Arial"/>
          <w:szCs w:val="18"/>
        </w:rPr>
        <w:tab/>
        <w:t>…………………………. zł</w:t>
      </w:r>
    </w:p>
    <w:p w14:paraId="4EB7CA6E" w14:textId="77777777" w:rsidR="00E27ED3" w:rsidRPr="00E27ED3" w:rsidRDefault="00E27ED3" w:rsidP="00E27ED3">
      <w:pPr>
        <w:spacing w:after="120" w:line="260" w:lineRule="exact"/>
        <w:ind w:left="993"/>
        <w:jc w:val="both"/>
        <w:rPr>
          <w:rFonts w:cs="Arial"/>
          <w:szCs w:val="18"/>
        </w:rPr>
      </w:pPr>
      <w:r w:rsidRPr="00E27ED3">
        <w:rPr>
          <w:rFonts w:cs="Arial"/>
          <w:szCs w:val="18"/>
        </w:rPr>
        <w:t>- Ogólna wartość zleconych prac:</w:t>
      </w:r>
      <w:r w:rsidRPr="00E27ED3">
        <w:rPr>
          <w:rFonts w:cs="Arial"/>
          <w:szCs w:val="18"/>
        </w:rPr>
        <w:tab/>
      </w:r>
      <w:r w:rsidRPr="00E27ED3">
        <w:rPr>
          <w:rFonts w:cs="Arial"/>
          <w:szCs w:val="18"/>
        </w:rPr>
        <w:tab/>
      </w:r>
      <w:r w:rsidRPr="00E27ED3">
        <w:rPr>
          <w:rFonts w:cs="Arial"/>
          <w:szCs w:val="18"/>
        </w:rPr>
        <w:tab/>
      </w:r>
      <w:r w:rsidRPr="00E27ED3">
        <w:rPr>
          <w:rFonts w:cs="Arial"/>
          <w:szCs w:val="18"/>
        </w:rPr>
        <w:tab/>
      </w:r>
      <w:r w:rsidRPr="00E27ED3">
        <w:rPr>
          <w:rFonts w:cs="Arial"/>
          <w:szCs w:val="18"/>
        </w:rPr>
        <w:tab/>
      </w:r>
      <w:r w:rsidRPr="00E27ED3">
        <w:rPr>
          <w:rFonts w:cs="Arial"/>
          <w:b/>
          <w:szCs w:val="18"/>
        </w:rPr>
        <w:t>…………………………..</w:t>
      </w:r>
      <w:r w:rsidRPr="00E27ED3">
        <w:rPr>
          <w:rFonts w:cs="Arial"/>
          <w:szCs w:val="18"/>
        </w:rPr>
        <w:t xml:space="preserve"> </w:t>
      </w:r>
      <w:r w:rsidRPr="00E27ED3">
        <w:rPr>
          <w:rFonts w:cs="Arial"/>
          <w:b/>
          <w:szCs w:val="18"/>
        </w:rPr>
        <w:t>zł</w:t>
      </w:r>
    </w:p>
    <w:p w14:paraId="7BDDC249" w14:textId="77777777" w:rsidR="00E27ED3" w:rsidRPr="00E27ED3" w:rsidRDefault="00E27ED3" w:rsidP="00E27ED3">
      <w:pPr>
        <w:spacing w:after="120" w:line="260" w:lineRule="exact"/>
        <w:ind w:left="644"/>
        <w:jc w:val="both"/>
        <w:rPr>
          <w:rFonts w:cs="Arial"/>
          <w:szCs w:val="18"/>
        </w:rPr>
      </w:pPr>
      <w:r w:rsidRPr="00E27ED3">
        <w:rPr>
          <w:rFonts w:cs="Arial"/>
          <w:b/>
          <w:szCs w:val="18"/>
        </w:rPr>
        <w:t>6.</w:t>
      </w:r>
      <w:r w:rsidRPr="00E27ED3">
        <w:rPr>
          <w:rFonts w:cs="Arial"/>
          <w:szCs w:val="18"/>
        </w:rPr>
        <w:t xml:space="preserve"> Sposób rozliczenia prac:</w:t>
      </w:r>
    </w:p>
    <w:p w14:paraId="53AB6211" w14:textId="77777777" w:rsidR="00E27ED3" w:rsidRPr="00E27ED3" w:rsidRDefault="00E27ED3" w:rsidP="00E27ED3">
      <w:pPr>
        <w:spacing w:after="120" w:line="260" w:lineRule="exact"/>
        <w:ind w:left="644"/>
        <w:jc w:val="both"/>
        <w:rPr>
          <w:rFonts w:ascii="Segoe UI Symbol" w:hAnsi="Segoe UI Symbol" w:cs="Segoe UI Symbol"/>
          <w:szCs w:val="18"/>
        </w:rPr>
      </w:pPr>
      <w:r w:rsidRPr="00E27ED3">
        <w:rPr>
          <w:rFonts w:cs="Arial"/>
          <w:szCs w:val="18"/>
        </w:rPr>
        <w:t>Odbiór prac – 100 % wartości Prac</w:t>
      </w:r>
      <w:r w:rsidRPr="00E27ED3">
        <w:rPr>
          <w:rFonts w:ascii="Segoe UI Symbol" w:hAnsi="Segoe UI Symbol" w:cs="Segoe UI Symbol"/>
          <w:szCs w:val="18"/>
        </w:rPr>
        <w:t>.</w:t>
      </w:r>
    </w:p>
    <w:p w14:paraId="70DE0D93" w14:textId="77777777" w:rsidR="00E27ED3" w:rsidRPr="00E27ED3" w:rsidRDefault="00E27ED3" w:rsidP="00E27ED3">
      <w:pPr>
        <w:spacing w:after="120" w:line="260" w:lineRule="exact"/>
        <w:ind w:left="644"/>
        <w:jc w:val="both"/>
        <w:rPr>
          <w:rFonts w:cs="Arial"/>
          <w:szCs w:val="18"/>
        </w:rPr>
      </w:pPr>
      <w:r w:rsidRPr="00E27ED3">
        <w:rPr>
          <w:rFonts w:cs="Arial"/>
          <w:b/>
          <w:szCs w:val="18"/>
        </w:rPr>
        <w:t>7.</w:t>
      </w:r>
      <w:r w:rsidRPr="00E27ED3">
        <w:rPr>
          <w:rFonts w:cs="Arial"/>
          <w:szCs w:val="18"/>
        </w:rPr>
        <w:t xml:space="preserve"> Inne uzgodnienia:</w:t>
      </w:r>
    </w:p>
    <w:p w14:paraId="11BBB3B8" w14:textId="77777777" w:rsidR="00E27ED3" w:rsidRPr="00E27ED3" w:rsidRDefault="00000000" w:rsidP="00E27ED3">
      <w:pPr>
        <w:spacing w:after="120" w:line="260" w:lineRule="exact"/>
        <w:ind w:left="993"/>
        <w:jc w:val="both"/>
        <w:rPr>
          <w:rFonts w:cs="Arial"/>
          <w:szCs w:val="18"/>
        </w:rPr>
      </w:pPr>
      <w:sdt>
        <w:sdtPr>
          <w:rPr>
            <w:rFonts w:cs="Arial"/>
            <w:szCs w:val="18"/>
          </w:rPr>
          <w:id w:val="-1735304063"/>
          <w14:checkbox>
            <w14:checked w14:val="0"/>
            <w14:checkedState w14:val="2612" w14:font="MS Gothic"/>
            <w14:uncheckedState w14:val="2610" w14:font="MS Gothic"/>
          </w14:checkbox>
        </w:sdtPr>
        <w:sdtContent>
          <w:r w:rsidR="00E27ED3" w:rsidRPr="00E27ED3">
            <w:rPr>
              <w:rFonts w:eastAsia="MS Gothic" w:cs="Arial" w:hint="eastAsia"/>
              <w:szCs w:val="18"/>
            </w:rPr>
            <w:t>☐</w:t>
          </w:r>
        </w:sdtContent>
      </w:sdt>
      <w:r w:rsidR="00E27ED3" w:rsidRPr="00E27ED3">
        <w:rPr>
          <w:rFonts w:cs="Arial"/>
          <w:szCs w:val="18"/>
        </w:rPr>
        <w:t xml:space="preserve"> Inwestycja realizowana z finansowym wsparciem zewnętrznym (wymóg oznaczania przez Wykonawcę logotypami wszelkiej korespondencji i dokumentacji):</w:t>
      </w:r>
    </w:p>
    <w:p w14:paraId="68EA624C" w14:textId="77777777" w:rsidR="00E27ED3" w:rsidRPr="00E27ED3" w:rsidRDefault="00E27ED3" w:rsidP="00E27ED3">
      <w:pPr>
        <w:spacing w:after="120" w:line="260" w:lineRule="exact"/>
        <w:ind w:left="993"/>
        <w:jc w:val="both"/>
        <w:rPr>
          <w:rFonts w:cs="Arial"/>
          <w:szCs w:val="18"/>
        </w:rPr>
      </w:pPr>
      <w:r w:rsidRPr="00E27ED3">
        <w:rPr>
          <w:rFonts w:cs="Arial"/>
          <w:szCs w:val="18"/>
        </w:rPr>
        <w:t xml:space="preserve"> Nazwa projektu: ………………………………………………………………………………………………………….....</w:t>
      </w:r>
    </w:p>
    <w:p w14:paraId="02C9F041" w14:textId="77777777" w:rsidR="00E27ED3" w:rsidRPr="00E27ED3" w:rsidRDefault="00E27ED3" w:rsidP="00E27ED3">
      <w:pPr>
        <w:spacing w:after="120" w:line="260" w:lineRule="exact"/>
        <w:ind w:left="993"/>
        <w:jc w:val="both"/>
        <w:rPr>
          <w:rFonts w:cs="Arial"/>
          <w:szCs w:val="18"/>
        </w:rPr>
      </w:pPr>
      <w:r w:rsidRPr="00E27ED3">
        <w:rPr>
          <w:rFonts w:cs="Arial"/>
          <w:szCs w:val="18"/>
        </w:rPr>
        <w:t xml:space="preserve"> Nazwa zadania: ……………………………………………………………………………………………………………..</w:t>
      </w:r>
    </w:p>
    <w:p w14:paraId="18129DA5" w14:textId="77777777" w:rsidR="00E27ED3" w:rsidRPr="00E27ED3" w:rsidRDefault="00000000" w:rsidP="00E27ED3">
      <w:pPr>
        <w:spacing w:after="120" w:line="260" w:lineRule="exact"/>
        <w:ind w:left="993"/>
        <w:jc w:val="both"/>
        <w:rPr>
          <w:rFonts w:cs="Arial"/>
          <w:szCs w:val="18"/>
        </w:rPr>
      </w:pPr>
      <w:sdt>
        <w:sdtPr>
          <w:rPr>
            <w:rFonts w:cs="Arial"/>
            <w:szCs w:val="18"/>
          </w:rPr>
          <w:id w:val="514044417"/>
          <w14:checkbox>
            <w14:checked w14:val="0"/>
            <w14:checkedState w14:val="2612" w14:font="MS Gothic"/>
            <w14:uncheckedState w14:val="2610" w14:font="MS Gothic"/>
          </w14:checkbox>
        </w:sdtPr>
        <w:sdtContent>
          <w:r w:rsidR="00E27ED3" w:rsidRPr="00E27ED3">
            <w:rPr>
              <w:rFonts w:eastAsia="MS Gothic" w:cs="Arial" w:hint="eastAsia"/>
              <w:szCs w:val="18"/>
            </w:rPr>
            <w:t>☐</w:t>
          </w:r>
        </w:sdtContent>
      </w:sdt>
      <w:r w:rsidR="00E27ED3" w:rsidRPr="00E27ED3">
        <w:rPr>
          <w:rFonts w:cs="Arial"/>
          <w:szCs w:val="18"/>
        </w:rPr>
        <w:t xml:space="preserve">  Inwestycja realizowana bez zewnętrznego wsparcia finansowego.</w:t>
      </w:r>
    </w:p>
    <w:p w14:paraId="1D3686FB" w14:textId="77777777" w:rsidR="00E27ED3" w:rsidRPr="00E27ED3" w:rsidRDefault="00E27ED3" w:rsidP="00E27ED3">
      <w:pPr>
        <w:spacing w:after="120" w:line="260" w:lineRule="exact"/>
        <w:ind w:left="1416"/>
        <w:jc w:val="both"/>
        <w:rPr>
          <w:rFonts w:cs="Arial"/>
          <w:szCs w:val="18"/>
        </w:rPr>
      </w:pPr>
      <w:r w:rsidRPr="00E27ED3">
        <w:rPr>
          <w:rFonts w:cs="Arial"/>
          <w:szCs w:val="18"/>
        </w:rPr>
        <w:t xml:space="preserve">ZAMAWIAJĄCY </w:t>
      </w:r>
      <w:r w:rsidRPr="00E27ED3">
        <w:rPr>
          <w:rFonts w:cs="Arial"/>
          <w:szCs w:val="18"/>
        </w:rPr>
        <w:tab/>
      </w:r>
      <w:r w:rsidRPr="00E27ED3">
        <w:rPr>
          <w:rFonts w:cs="Arial"/>
          <w:szCs w:val="18"/>
        </w:rPr>
        <w:tab/>
      </w:r>
      <w:r w:rsidRPr="00E27ED3">
        <w:rPr>
          <w:rFonts w:cs="Arial"/>
          <w:szCs w:val="18"/>
        </w:rPr>
        <w:tab/>
      </w:r>
      <w:r w:rsidRPr="00E27ED3">
        <w:rPr>
          <w:rFonts w:cs="Arial"/>
          <w:szCs w:val="18"/>
        </w:rPr>
        <w:tab/>
      </w:r>
      <w:r w:rsidRPr="00E27ED3">
        <w:rPr>
          <w:rFonts w:cs="Arial"/>
          <w:szCs w:val="18"/>
        </w:rPr>
        <w:tab/>
      </w:r>
      <w:r w:rsidRPr="00E27ED3">
        <w:rPr>
          <w:rFonts w:cs="Arial"/>
          <w:szCs w:val="18"/>
        </w:rPr>
        <w:tab/>
      </w:r>
      <w:r w:rsidRPr="00E27ED3">
        <w:rPr>
          <w:rFonts w:cs="Arial"/>
          <w:szCs w:val="18"/>
        </w:rPr>
        <w:tab/>
        <w:t>WYKONAWCA</w:t>
      </w:r>
    </w:p>
    <w:p w14:paraId="4FE512F7" w14:textId="77777777" w:rsidR="00E27ED3" w:rsidRPr="00E27ED3" w:rsidRDefault="00E27ED3" w:rsidP="00E27ED3">
      <w:pPr>
        <w:spacing w:before="120" w:after="60" w:line="260" w:lineRule="exact"/>
        <w:ind w:left="357" w:hanging="357"/>
        <w:rPr>
          <w:rFonts w:cs="Arial"/>
          <w:b/>
          <w:color w:val="1F497D"/>
          <w:sz w:val="20"/>
          <w:szCs w:val="22"/>
        </w:rPr>
      </w:pPr>
    </w:p>
    <w:p w14:paraId="22156805" w14:textId="77777777" w:rsidR="00E27ED3" w:rsidRPr="00E27ED3" w:rsidRDefault="00E27ED3" w:rsidP="00E27ED3">
      <w:pPr>
        <w:spacing w:before="120" w:after="60" w:line="260" w:lineRule="exact"/>
        <w:ind w:left="357" w:hanging="357"/>
        <w:rPr>
          <w:rFonts w:cs="Arial"/>
          <w:b/>
          <w:color w:val="1F497D"/>
          <w:sz w:val="20"/>
          <w:szCs w:val="22"/>
        </w:rPr>
      </w:pPr>
    </w:p>
    <w:p w14:paraId="05DA6CB2" w14:textId="77777777" w:rsidR="003F49E0" w:rsidRDefault="003F49E0" w:rsidP="00C56751">
      <w:pPr>
        <w:pStyle w:val="IPoziom1"/>
        <w:numPr>
          <w:ilvl w:val="0"/>
          <w:numId w:val="0"/>
        </w:numPr>
      </w:pPr>
    </w:p>
    <w:p w14:paraId="46AB448A" w14:textId="4FBB36A2" w:rsidR="00E75177" w:rsidRPr="00E75177" w:rsidRDefault="00E75177" w:rsidP="00E75177">
      <w:pPr>
        <w:spacing w:after="120" w:line="260" w:lineRule="exact"/>
        <w:ind w:left="851" w:hanging="567"/>
        <w:jc w:val="right"/>
        <w:rPr>
          <w:rFonts w:cs="Arial"/>
          <w:szCs w:val="18"/>
        </w:rPr>
      </w:pPr>
      <w:r w:rsidRPr="00E75177">
        <w:rPr>
          <w:rFonts w:cs="Arial"/>
          <w:szCs w:val="18"/>
        </w:rPr>
        <w:lastRenderedPageBreak/>
        <w:t xml:space="preserve">Załącznik nr </w:t>
      </w:r>
      <w:r w:rsidR="00A11F46">
        <w:rPr>
          <w:rFonts w:cs="Arial"/>
          <w:szCs w:val="18"/>
        </w:rPr>
        <w:t>3</w:t>
      </w:r>
      <w:r w:rsidR="00A42588">
        <w:rPr>
          <w:rFonts w:cs="Arial"/>
          <w:szCs w:val="18"/>
        </w:rPr>
        <w:t xml:space="preserve"> </w:t>
      </w:r>
      <w:r w:rsidRPr="00E75177">
        <w:rPr>
          <w:rFonts w:cs="Arial"/>
          <w:szCs w:val="18"/>
        </w:rPr>
        <w:t xml:space="preserve">- Wzór Protokołu </w:t>
      </w:r>
      <w:r w:rsidR="004A26E2">
        <w:rPr>
          <w:rFonts w:cs="Arial"/>
          <w:szCs w:val="18"/>
        </w:rPr>
        <w:t>Dostawy Rur Preizolowanych</w:t>
      </w:r>
    </w:p>
    <w:p w14:paraId="33712E90" w14:textId="68531BF1" w:rsidR="00E75177" w:rsidRDefault="00E75177" w:rsidP="00E75177">
      <w:pPr>
        <w:spacing w:after="120" w:line="260" w:lineRule="exact"/>
        <w:ind w:left="851" w:hanging="567"/>
        <w:jc w:val="right"/>
        <w:rPr>
          <w:rFonts w:cs="Arial"/>
          <w:szCs w:val="18"/>
        </w:rPr>
      </w:pPr>
    </w:p>
    <w:p w14:paraId="3DE2E012" w14:textId="77777777" w:rsidR="004A26E2" w:rsidRPr="004A26E2" w:rsidRDefault="004A26E2" w:rsidP="004A26E2">
      <w:pPr>
        <w:jc w:val="right"/>
        <w:rPr>
          <w:rFonts w:cs="Arial"/>
          <w:b/>
          <w:bCs/>
          <w:sz w:val="16"/>
          <w:szCs w:val="16"/>
        </w:rPr>
      </w:pPr>
      <w:r w:rsidRPr="004A26E2">
        <w:rPr>
          <w:rFonts w:cs="Arial"/>
          <w:b/>
          <w:bCs/>
          <w:sz w:val="16"/>
          <w:szCs w:val="16"/>
        </w:rPr>
        <w:t>………………..…………</w:t>
      </w:r>
    </w:p>
    <w:p w14:paraId="43BAF79E" w14:textId="77777777" w:rsidR="004A26E2" w:rsidRPr="004A26E2" w:rsidRDefault="004A26E2" w:rsidP="004A26E2">
      <w:pPr>
        <w:jc w:val="right"/>
        <w:rPr>
          <w:rFonts w:cs="Arial"/>
          <w:b/>
          <w:bCs/>
          <w:sz w:val="12"/>
          <w:szCs w:val="12"/>
        </w:rPr>
      </w:pPr>
      <w:r w:rsidRPr="004A26E2">
        <w:rPr>
          <w:rFonts w:cs="Arial"/>
          <w:b/>
          <w:bCs/>
          <w:sz w:val="12"/>
          <w:szCs w:val="12"/>
        </w:rPr>
        <w:t>(miejscowość i data)</w:t>
      </w:r>
    </w:p>
    <w:p w14:paraId="76BA4382" w14:textId="3FCE702C" w:rsidR="004A26E2" w:rsidRPr="004A26E2" w:rsidRDefault="004A26E2" w:rsidP="004A26E2">
      <w:pPr>
        <w:spacing w:before="100" w:beforeAutospacing="1" w:after="240"/>
        <w:jc w:val="center"/>
        <w:rPr>
          <w:rFonts w:cs="Arial"/>
          <w:sz w:val="16"/>
          <w:szCs w:val="16"/>
        </w:rPr>
      </w:pPr>
      <w:r w:rsidRPr="004A26E2">
        <w:rPr>
          <w:rFonts w:cs="Arial"/>
          <w:b/>
          <w:bCs/>
          <w:sz w:val="28"/>
          <w:szCs w:val="28"/>
        </w:rPr>
        <w:t>PROTOKÓŁ nr ….. /…………………….</w:t>
      </w:r>
    </w:p>
    <w:p w14:paraId="62BCCDA2" w14:textId="77777777" w:rsidR="004A26E2" w:rsidRPr="004A26E2" w:rsidRDefault="004A26E2" w:rsidP="004A26E2">
      <w:pPr>
        <w:spacing w:before="100" w:beforeAutospacing="1" w:after="240"/>
        <w:jc w:val="center"/>
        <w:rPr>
          <w:rFonts w:cs="Arial"/>
          <w:b/>
          <w:sz w:val="24"/>
        </w:rPr>
      </w:pPr>
      <w:r w:rsidRPr="004A26E2">
        <w:rPr>
          <w:rFonts w:cs="Arial"/>
          <w:b/>
          <w:sz w:val="24"/>
        </w:rPr>
        <w:t>Dostawy Rur Preizolowanych</w:t>
      </w:r>
    </w:p>
    <w:p w14:paraId="00299FFD" w14:textId="77777777" w:rsidR="004A26E2" w:rsidRPr="004A26E2" w:rsidRDefault="004A26E2" w:rsidP="004A26E2">
      <w:pPr>
        <w:tabs>
          <w:tab w:val="left" w:pos="426"/>
        </w:tabs>
        <w:suppressAutoHyphens/>
        <w:autoSpaceDE w:val="0"/>
        <w:spacing w:after="120"/>
        <w:rPr>
          <w:rFonts w:cs="Arial"/>
          <w:sz w:val="20"/>
          <w:szCs w:val="20"/>
          <w:u w:val="single"/>
        </w:rPr>
      </w:pPr>
      <w:r w:rsidRPr="004A26E2">
        <w:rPr>
          <w:rFonts w:cs="Arial"/>
          <w:sz w:val="20"/>
          <w:szCs w:val="20"/>
          <w:u w:val="single"/>
        </w:rPr>
        <w:t>Numer umowy:</w:t>
      </w:r>
    </w:p>
    <w:p w14:paraId="57EB621C" w14:textId="77777777" w:rsidR="004A26E2" w:rsidRPr="004A26E2" w:rsidRDefault="004A26E2" w:rsidP="004A26E2">
      <w:pPr>
        <w:jc w:val="both"/>
        <w:rPr>
          <w:rFonts w:cs="Arial"/>
          <w:b/>
          <w:sz w:val="20"/>
          <w:szCs w:val="20"/>
        </w:rPr>
      </w:pPr>
      <w:r w:rsidRPr="004A26E2">
        <w:rPr>
          <w:rFonts w:cs="Arial"/>
          <w:b/>
          <w:sz w:val="20"/>
          <w:szCs w:val="20"/>
        </w:rPr>
        <w:t>…………………………………………………………………………………………………………………………………</w:t>
      </w:r>
    </w:p>
    <w:p w14:paraId="7C1FA4A9" w14:textId="77777777" w:rsidR="004A26E2" w:rsidRPr="004A26E2" w:rsidRDefault="004A26E2" w:rsidP="004A26E2">
      <w:pPr>
        <w:jc w:val="both"/>
        <w:rPr>
          <w:rFonts w:cs="Arial"/>
          <w:b/>
          <w:sz w:val="20"/>
          <w:szCs w:val="20"/>
        </w:rPr>
      </w:pPr>
    </w:p>
    <w:p w14:paraId="64FCE379" w14:textId="77777777" w:rsidR="004A26E2" w:rsidRPr="004A26E2" w:rsidRDefault="004A26E2" w:rsidP="004A26E2">
      <w:pPr>
        <w:jc w:val="both"/>
        <w:rPr>
          <w:rFonts w:cs="Arial"/>
          <w:sz w:val="20"/>
          <w:szCs w:val="20"/>
        </w:rPr>
      </w:pPr>
      <w:r w:rsidRPr="004A26E2">
        <w:rPr>
          <w:rFonts w:cs="Arial"/>
          <w:sz w:val="20"/>
          <w:szCs w:val="20"/>
          <w:u w:val="single"/>
        </w:rPr>
        <w:t>Nazwa wykonawcy:</w:t>
      </w:r>
    </w:p>
    <w:p w14:paraId="54AF915E" w14:textId="77777777" w:rsidR="004A26E2" w:rsidRPr="004A26E2" w:rsidRDefault="004A26E2" w:rsidP="004A26E2">
      <w:pPr>
        <w:jc w:val="both"/>
        <w:rPr>
          <w:rFonts w:cs="Arial"/>
          <w:b/>
          <w:sz w:val="20"/>
          <w:szCs w:val="20"/>
        </w:rPr>
      </w:pPr>
      <w:r w:rsidRPr="004A26E2">
        <w:rPr>
          <w:rFonts w:cs="Arial"/>
          <w:b/>
          <w:sz w:val="20"/>
          <w:szCs w:val="20"/>
        </w:rPr>
        <w:t>…………………………………………………………………………………………………………………………………………………………………………………………………………………………………………………………………..</w:t>
      </w:r>
    </w:p>
    <w:p w14:paraId="6E689904" w14:textId="77777777" w:rsidR="004A26E2" w:rsidRPr="004A26E2" w:rsidRDefault="004A26E2" w:rsidP="004A26E2">
      <w:pPr>
        <w:jc w:val="both"/>
        <w:rPr>
          <w:rFonts w:cs="Arial"/>
          <w:sz w:val="20"/>
          <w:szCs w:val="20"/>
          <w:u w:val="single"/>
        </w:rPr>
      </w:pPr>
    </w:p>
    <w:p w14:paraId="3DC30E70" w14:textId="77777777" w:rsidR="004A26E2" w:rsidRPr="004A26E2" w:rsidRDefault="004A26E2" w:rsidP="004A26E2">
      <w:pPr>
        <w:jc w:val="both"/>
        <w:rPr>
          <w:rFonts w:cs="Arial"/>
          <w:b/>
          <w:sz w:val="20"/>
          <w:szCs w:val="20"/>
        </w:rPr>
      </w:pPr>
      <w:r w:rsidRPr="004A26E2">
        <w:rPr>
          <w:rFonts w:cs="Arial"/>
          <w:sz w:val="20"/>
          <w:szCs w:val="20"/>
          <w:u w:val="single"/>
        </w:rPr>
        <w:t>Zadanie:</w:t>
      </w:r>
      <w:r w:rsidRPr="004A26E2">
        <w:rPr>
          <w:rFonts w:cs="Arial"/>
          <w:sz w:val="20"/>
          <w:szCs w:val="20"/>
        </w:rPr>
        <w:t xml:space="preserve"> </w:t>
      </w:r>
      <w:r w:rsidRPr="004A26E2">
        <w:rPr>
          <w:rFonts w:cs="Arial"/>
          <w:b/>
          <w:sz w:val="20"/>
          <w:szCs w:val="20"/>
        </w:rPr>
        <w:t>…………………………………………………………………………………………………………..………………………………………………………………………………………………………...................................................................</w:t>
      </w:r>
    </w:p>
    <w:p w14:paraId="7F0DAC62" w14:textId="77777777" w:rsidR="004A26E2" w:rsidRPr="004A26E2" w:rsidRDefault="004A26E2" w:rsidP="004A26E2">
      <w:pPr>
        <w:spacing w:before="100" w:beforeAutospacing="1" w:after="240"/>
        <w:jc w:val="both"/>
        <w:rPr>
          <w:rFonts w:cs="Arial"/>
          <w:sz w:val="20"/>
          <w:szCs w:val="20"/>
        </w:rPr>
      </w:pPr>
      <w:r w:rsidRPr="004A26E2">
        <w:rPr>
          <w:rFonts w:cs="Arial"/>
          <w:sz w:val="20"/>
          <w:szCs w:val="20"/>
        </w:rPr>
        <w:t xml:space="preserve">W dniu </w:t>
      </w:r>
      <w:r w:rsidRPr="004A26E2">
        <w:rPr>
          <w:rFonts w:cs="Arial"/>
          <w:b/>
          <w:sz w:val="20"/>
          <w:szCs w:val="20"/>
        </w:rPr>
        <w:t>………………..</w:t>
      </w:r>
      <w:r w:rsidRPr="004A26E2">
        <w:rPr>
          <w:rFonts w:cs="Arial"/>
          <w:sz w:val="20"/>
          <w:szCs w:val="20"/>
        </w:rPr>
        <w:t xml:space="preserve">  dokonano sprawdzenia atestu producenta*, głównych wymiarów*, stanu powierzchni rur osłonowych*, długości nieizolowanych końcówek rur przewodowych pozostawionych do spawania*, drożności rur przewodowych*, armatury w zakresie zgodności parametrów pracy, wielkości, rodzaju napędu, przyłączy*.</w:t>
      </w:r>
    </w:p>
    <w:p w14:paraId="4A9B39AA" w14:textId="77777777" w:rsidR="004A26E2" w:rsidRPr="004A26E2" w:rsidRDefault="004A26E2" w:rsidP="004A26E2">
      <w:pPr>
        <w:spacing w:before="100" w:beforeAutospacing="1" w:after="240"/>
        <w:jc w:val="both"/>
        <w:rPr>
          <w:rFonts w:cs="Arial"/>
          <w:sz w:val="20"/>
          <w:szCs w:val="20"/>
        </w:rPr>
      </w:pPr>
      <w:r w:rsidRPr="004A26E2">
        <w:rPr>
          <w:rFonts w:cs="Arial"/>
          <w:sz w:val="20"/>
          <w:szCs w:val="20"/>
        </w:rPr>
        <w:t xml:space="preserve">Stwierdzono zgodność/niezgodność* dostarczonych elementów preizolowanych (wg atestu producenta) </w:t>
      </w:r>
      <w:r w:rsidRPr="004A26E2">
        <w:rPr>
          <w:rFonts w:cs="Arial"/>
          <w:sz w:val="20"/>
          <w:szCs w:val="20"/>
        </w:rPr>
        <w:br/>
        <w:t xml:space="preserve">i zakwalifikowano do dostawy. </w:t>
      </w:r>
    </w:p>
    <w:p w14:paraId="40001795" w14:textId="77777777" w:rsidR="004A26E2" w:rsidRPr="004A26E2" w:rsidRDefault="004A26E2" w:rsidP="004A26E2">
      <w:pPr>
        <w:spacing w:before="100" w:beforeAutospacing="1" w:after="240"/>
        <w:jc w:val="both"/>
        <w:rPr>
          <w:rFonts w:cs="Arial"/>
          <w:sz w:val="20"/>
          <w:szCs w:val="20"/>
        </w:rPr>
      </w:pPr>
      <w:r w:rsidRPr="004A26E2">
        <w:rPr>
          <w:rFonts w:cs="Arial"/>
          <w:sz w:val="20"/>
          <w:szCs w:val="20"/>
        </w:rPr>
        <w:t>Zamawiający przyjmuje niniejszą partię materiałów.*</w:t>
      </w:r>
    </w:p>
    <w:p w14:paraId="5E958D63" w14:textId="77777777" w:rsidR="004A26E2" w:rsidRPr="004A26E2" w:rsidRDefault="004A26E2" w:rsidP="004A26E2">
      <w:pPr>
        <w:spacing w:before="100" w:beforeAutospacing="1" w:after="240"/>
        <w:jc w:val="both"/>
        <w:rPr>
          <w:rFonts w:cs="Arial"/>
          <w:sz w:val="20"/>
          <w:szCs w:val="20"/>
        </w:rPr>
      </w:pPr>
    </w:p>
    <w:tbl>
      <w:tblPr>
        <w:tblW w:w="0" w:type="auto"/>
        <w:tblLook w:val="01E0" w:firstRow="1" w:lastRow="1" w:firstColumn="1" w:lastColumn="1" w:noHBand="0" w:noVBand="0"/>
      </w:tblPr>
      <w:tblGrid>
        <w:gridCol w:w="4896"/>
        <w:gridCol w:w="4166"/>
      </w:tblGrid>
      <w:tr w:rsidR="004A26E2" w:rsidRPr="004A26E2" w14:paraId="49192468" w14:textId="77777777" w:rsidTr="0081124C">
        <w:trPr>
          <w:trHeight w:val="885"/>
        </w:trPr>
        <w:tc>
          <w:tcPr>
            <w:tcW w:w="4896" w:type="dxa"/>
          </w:tcPr>
          <w:p w14:paraId="2A5DFC23" w14:textId="77777777" w:rsidR="004A26E2" w:rsidRPr="004A26E2" w:rsidRDefault="004A26E2" w:rsidP="004A26E2">
            <w:pPr>
              <w:rPr>
                <w:rFonts w:cs="Arial"/>
                <w:sz w:val="20"/>
                <w:szCs w:val="20"/>
              </w:rPr>
            </w:pPr>
            <w:r w:rsidRPr="004A26E2">
              <w:rPr>
                <w:rFonts w:cs="Arial"/>
                <w:sz w:val="20"/>
                <w:szCs w:val="20"/>
              </w:rPr>
              <w:t xml:space="preserve">Uprawniony przedstawiciel </w:t>
            </w:r>
            <w:r w:rsidRPr="004A26E2">
              <w:rPr>
                <w:rFonts w:cs="Arial"/>
                <w:b/>
                <w:sz w:val="20"/>
                <w:szCs w:val="20"/>
              </w:rPr>
              <w:t>ZAMAWIAJĄCEGO:</w:t>
            </w:r>
          </w:p>
        </w:tc>
        <w:tc>
          <w:tcPr>
            <w:tcW w:w="4166" w:type="dxa"/>
            <w:tcBorders>
              <w:bottom w:val="single" w:sz="4" w:space="0" w:color="auto"/>
            </w:tcBorders>
          </w:tcPr>
          <w:p w14:paraId="729E9724" w14:textId="77777777" w:rsidR="004A26E2" w:rsidRPr="004A26E2" w:rsidRDefault="004A26E2" w:rsidP="004A26E2">
            <w:pPr>
              <w:rPr>
                <w:rFonts w:cs="Arial"/>
                <w:sz w:val="20"/>
                <w:szCs w:val="20"/>
              </w:rPr>
            </w:pPr>
          </w:p>
        </w:tc>
      </w:tr>
      <w:tr w:rsidR="004A26E2" w:rsidRPr="004A26E2" w14:paraId="7C9D9B77" w14:textId="77777777" w:rsidTr="0081124C">
        <w:trPr>
          <w:trHeight w:val="118"/>
        </w:trPr>
        <w:tc>
          <w:tcPr>
            <w:tcW w:w="4896" w:type="dxa"/>
          </w:tcPr>
          <w:p w14:paraId="64968C03" w14:textId="77777777" w:rsidR="004A26E2" w:rsidRPr="004A26E2" w:rsidRDefault="004A26E2" w:rsidP="004A26E2">
            <w:pPr>
              <w:rPr>
                <w:rFonts w:cs="Arial"/>
                <w:sz w:val="20"/>
                <w:szCs w:val="20"/>
              </w:rPr>
            </w:pPr>
          </w:p>
        </w:tc>
        <w:tc>
          <w:tcPr>
            <w:tcW w:w="4166" w:type="dxa"/>
            <w:tcBorders>
              <w:top w:val="single" w:sz="4" w:space="0" w:color="auto"/>
            </w:tcBorders>
          </w:tcPr>
          <w:p w14:paraId="7E862DF2" w14:textId="77777777" w:rsidR="004A26E2" w:rsidRPr="004A26E2" w:rsidRDefault="004A26E2" w:rsidP="004A26E2">
            <w:pPr>
              <w:jc w:val="center"/>
              <w:rPr>
                <w:rFonts w:cs="Arial"/>
                <w:sz w:val="20"/>
                <w:szCs w:val="20"/>
              </w:rPr>
            </w:pPr>
            <w:r w:rsidRPr="004A26E2">
              <w:rPr>
                <w:rFonts w:cs="Arial"/>
                <w:sz w:val="20"/>
                <w:szCs w:val="20"/>
              </w:rPr>
              <w:t>(imię, nazwisko, funkcja, podpis, data)</w:t>
            </w:r>
          </w:p>
        </w:tc>
      </w:tr>
      <w:tr w:rsidR="004A26E2" w:rsidRPr="004A26E2" w14:paraId="7575227C" w14:textId="77777777" w:rsidTr="0081124C">
        <w:trPr>
          <w:trHeight w:val="833"/>
        </w:trPr>
        <w:tc>
          <w:tcPr>
            <w:tcW w:w="4896" w:type="dxa"/>
          </w:tcPr>
          <w:p w14:paraId="45621C7E" w14:textId="77777777" w:rsidR="004A26E2" w:rsidRPr="004A26E2" w:rsidRDefault="004A26E2" w:rsidP="004A26E2">
            <w:pPr>
              <w:rPr>
                <w:rFonts w:cs="Arial"/>
                <w:sz w:val="20"/>
                <w:szCs w:val="20"/>
              </w:rPr>
            </w:pPr>
            <w:r w:rsidRPr="004A26E2">
              <w:rPr>
                <w:rFonts w:cs="Arial"/>
                <w:sz w:val="20"/>
                <w:szCs w:val="20"/>
              </w:rPr>
              <w:t xml:space="preserve">Uprawniony przedstawiciel </w:t>
            </w:r>
            <w:r w:rsidRPr="004A26E2">
              <w:rPr>
                <w:rFonts w:cs="Arial"/>
                <w:b/>
                <w:sz w:val="20"/>
                <w:szCs w:val="20"/>
              </w:rPr>
              <w:t>WYKONAWCY</w:t>
            </w:r>
          </w:p>
        </w:tc>
        <w:tc>
          <w:tcPr>
            <w:tcW w:w="4166" w:type="dxa"/>
            <w:tcBorders>
              <w:bottom w:val="single" w:sz="4" w:space="0" w:color="auto"/>
            </w:tcBorders>
          </w:tcPr>
          <w:p w14:paraId="5FEBD5C7" w14:textId="77777777" w:rsidR="004A26E2" w:rsidRPr="004A26E2" w:rsidRDefault="004A26E2" w:rsidP="004A26E2">
            <w:pPr>
              <w:rPr>
                <w:rFonts w:cs="Arial"/>
                <w:sz w:val="20"/>
                <w:szCs w:val="20"/>
              </w:rPr>
            </w:pPr>
          </w:p>
        </w:tc>
      </w:tr>
      <w:tr w:rsidR="004A26E2" w:rsidRPr="004A26E2" w14:paraId="2AB736ED" w14:textId="77777777" w:rsidTr="0081124C">
        <w:trPr>
          <w:trHeight w:val="225"/>
        </w:trPr>
        <w:tc>
          <w:tcPr>
            <w:tcW w:w="4896" w:type="dxa"/>
            <w:vAlign w:val="center"/>
          </w:tcPr>
          <w:p w14:paraId="29B8DE2B" w14:textId="77777777" w:rsidR="004A26E2" w:rsidRPr="004A26E2" w:rsidRDefault="004A26E2" w:rsidP="004A26E2">
            <w:pPr>
              <w:rPr>
                <w:rFonts w:cs="Arial"/>
                <w:sz w:val="20"/>
                <w:szCs w:val="20"/>
              </w:rPr>
            </w:pPr>
          </w:p>
        </w:tc>
        <w:tc>
          <w:tcPr>
            <w:tcW w:w="4166" w:type="dxa"/>
            <w:tcBorders>
              <w:top w:val="single" w:sz="4" w:space="0" w:color="auto"/>
            </w:tcBorders>
          </w:tcPr>
          <w:p w14:paraId="342FD97C" w14:textId="77777777" w:rsidR="004A26E2" w:rsidRPr="004A26E2" w:rsidRDefault="004A26E2" w:rsidP="004A26E2">
            <w:pPr>
              <w:jc w:val="center"/>
              <w:rPr>
                <w:rFonts w:cs="Arial"/>
                <w:sz w:val="20"/>
                <w:szCs w:val="20"/>
              </w:rPr>
            </w:pPr>
            <w:r w:rsidRPr="004A26E2">
              <w:rPr>
                <w:rFonts w:cs="Arial"/>
                <w:sz w:val="20"/>
                <w:szCs w:val="20"/>
              </w:rPr>
              <w:t>(imię, nazwisko, funkcja, podpis, data)</w:t>
            </w:r>
          </w:p>
        </w:tc>
      </w:tr>
    </w:tbl>
    <w:p w14:paraId="51C2E382" w14:textId="77777777" w:rsidR="004A26E2" w:rsidRPr="004A26E2" w:rsidRDefault="004A26E2" w:rsidP="004A26E2">
      <w:pPr>
        <w:rPr>
          <w:rFonts w:cs="Arial"/>
          <w:sz w:val="20"/>
          <w:szCs w:val="20"/>
        </w:rPr>
      </w:pPr>
    </w:p>
    <w:p w14:paraId="3C9EE205" w14:textId="77777777" w:rsidR="004A26E2" w:rsidRPr="004A26E2" w:rsidRDefault="004A26E2" w:rsidP="004A26E2">
      <w:pPr>
        <w:rPr>
          <w:rFonts w:cs="Arial"/>
          <w:sz w:val="20"/>
          <w:szCs w:val="20"/>
        </w:rPr>
      </w:pPr>
      <w:r w:rsidRPr="004A26E2">
        <w:rPr>
          <w:rFonts w:cs="Arial"/>
          <w:sz w:val="20"/>
          <w:szCs w:val="20"/>
        </w:rPr>
        <w:t xml:space="preserve">Protokół wykonano w </w:t>
      </w:r>
      <w:r w:rsidRPr="004A26E2">
        <w:rPr>
          <w:rFonts w:cs="Arial"/>
          <w:b/>
          <w:sz w:val="20"/>
          <w:szCs w:val="20"/>
        </w:rPr>
        <w:t>3</w:t>
      </w:r>
      <w:r w:rsidRPr="004A26E2">
        <w:rPr>
          <w:rFonts w:cs="Arial"/>
          <w:sz w:val="20"/>
          <w:szCs w:val="20"/>
        </w:rPr>
        <w:t xml:space="preserve"> egzemplarzach, w tym otrzymują:</w:t>
      </w:r>
    </w:p>
    <w:p w14:paraId="3651B3F5" w14:textId="77777777" w:rsidR="004A26E2" w:rsidRPr="004A26E2" w:rsidRDefault="004A26E2" w:rsidP="004A26E2">
      <w:pPr>
        <w:rPr>
          <w:rFonts w:cs="Arial"/>
          <w:sz w:val="20"/>
          <w:szCs w:val="20"/>
        </w:rPr>
      </w:pPr>
      <w:r w:rsidRPr="004A26E2">
        <w:rPr>
          <w:rFonts w:cs="Arial"/>
          <w:sz w:val="20"/>
          <w:szCs w:val="20"/>
        </w:rPr>
        <w:t>Zamawiający</w:t>
      </w:r>
      <w:r w:rsidRPr="004A26E2">
        <w:rPr>
          <w:rFonts w:cs="Arial"/>
          <w:sz w:val="20"/>
          <w:szCs w:val="20"/>
        </w:rPr>
        <w:tab/>
      </w:r>
      <w:r w:rsidRPr="004A26E2">
        <w:rPr>
          <w:rFonts w:cs="Arial"/>
          <w:sz w:val="20"/>
          <w:szCs w:val="20"/>
        </w:rPr>
        <w:tab/>
      </w:r>
      <w:r w:rsidRPr="004A26E2">
        <w:rPr>
          <w:rFonts w:cs="Arial"/>
          <w:sz w:val="20"/>
          <w:szCs w:val="20"/>
        </w:rPr>
        <w:tab/>
      </w:r>
      <w:r w:rsidRPr="004A26E2">
        <w:rPr>
          <w:rFonts w:cs="Arial"/>
          <w:sz w:val="20"/>
          <w:szCs w:val="20"/>
        </w:rPr>
        <w:sym w:font="Wingdings" w:char="F0FE"/>
      </w:r>
      <w:r w:rsidRPr="004A26E2">
        <w:rPr>
          <w:rFonts w:cs="Arial"/>
          <w:sz w:val="20"/>
          <w:szCs w:val="20"/>
        </w:rPr>
        <w:tab/>
        <w:t>2 egz.</w:t>
      </w:r>
    </w:p>
    <w:p w14:paraId="7771852F" w14:textId="77777777" w:rsidR="004A26E2" w:rsidRPr="004A26E2" w:rsidRDefault="004A26E2" w:rsidP="004A26E2">
      <w:pPr>
        <w:rPr>
          <w:rFonts w:cs="Arial"/>
          <w:sz w:val="20"/>
          <w:szCs w:val="20"/>
        </w:rPr>
      </w:pPr>
      <w:r w:rsidRPr="004A26E2">
        <w:rPr>
          <w:rFonts w:cs="Arial"/>
          <w:sz w:val="20"/>
          <w:szCs w:val="20"/>
        </w:rPr>
        <w:t>Wykonawca</w:t>
      </w:r>
      <w:r w:rsidRPr="004A26E2">
        <w:rPr>
          <w:rFonts w:cs="Arial"/>
          <w:sz w:val="20"/>
          <w:szCs w:val="20"/>
        </w:rPr>
        <w:tab/>
      </w:r>
      <w:r w:rsidRPr="004A26E2">
        <w:rPr>
          <w:rFonts w:cs="Arial"/>
          <w:sz w:val="20"/>
          <w:szCs w:val="20"/>
        </w:rPr>
        <w:tab/>
      </w:r>
      <w:r w:rsidRPr="004A26E2">
        <w:rPr>
          <w:rFonts w:cs="Arial"/>
          <w:sz w:val="20"/>
          <w:szCs w:val="20"/>
        </w:rPr>
        <w:tab/>
      </w:r>
      <w:r w:rsidRPr="004A26E2">
        <w:rPr>
          <w:rFonts w:cs="Arial"/>
          <w:sz w:val="20"/>
          <w:szCs w:val="20"/>
        </w:rPr>
        <w:sym w:font="Wingdings" w:char="F0FE"/>
      </w:r>
      <w:r w:rsidRPr="004A26E2">
        <w:rPr>
          <w:rFonts w:cs="Arial"/>
          <w:sz w:val="20"/>
          <w:szCs w:val="20"/>
        </w:rPr>
        <w:tab/>
        <w:t>1 egz.</w:t>
      </w:r>
    </w:p>
    <w:p w14:paraId="590F4B57" w14:textId="77777777" w:rsidR="004A26E2" w:rsidRPr="004A26E2" w:rsidRDefault="004A26E2" w:rsidP="004A26E2">
      <w:pPr>
        <w:rPr>
          <w:rFonts w:cs="Arial"/>
          <w:color w:val="0000FF"/>
          <w:sz w:val="20"/>
          <w:szCs w:val="20"/>
        </w:rPr>
      </w:pPr>
    </w:p>
    <w:p w14:paraId="3ACA3EC5" w14:textId="77777777" w:rsidR="004A26E2" w:rsidRPr="004A26E2" w:rsidRDefault="004A26E2" w:rsidP="004A26E2">
      <w:pPr>
        <w:rPr>
          <w:rFonts w:cs="Arial"/>
          <w:sz w:val="20"/>
          <w:szCs w:val="20"/>
          <w:u w:val="single"/>
        </w:rPr>
      </w:pPr>
      <w:r w:rsidRPr="004A26E2">
        <w:rPr>
          <w:rFonts w:cs="Arial"/>
          <w:sz w:val="20"/>
          <w:szCs w:val="20"/>
          <w:u w:val="single"/>
        </w:rPr>
        <w:t>Załączniki:</w:t>
      </w:r>
    </w:p>
    <w:p w14:paraId="7BD6D033" w14:textId="17B55BE5" w:rsidR="004A26E2" w:rsidRDefault="004A26E2" w:rsidP="004A26E2">
      <w:pPr>
        <w:rPr>
          <w:rFonts w:cs="Arial"/>
          <w:sz w:val="20"/>
          <w:szCs w:val="20"/>
        </w:rPr>
      </w:pPr>
      <w:r w:rsidRPr="004A26E2">
        <w:rPr>
          <w:rFonts w:cs="Arial"/>
          <w:sz w:val="20"/>
          <w:szCs w:val="20"/>
        </w:rPr>
        <w:t xml:space="preserve">- Deklaracja zgodności odbieranych materiałów budowlanych </w:t>
      </w:r>
    </w:p>
    <w:p w14:paraId="7AFE1D0D" w14:textId="52BD2DF1" w:rsidR="004A26E2" w:rsidRPr="004A26E2" w:rsidRDefault="0014507F" w:rsidP="0014507F">
      <w:pPr>
        <w:rPr>
          <w:rFonts w:cs="Arial"/>
          <w:szCs w:val="18"/>
        </w:rPr>
      </w:pPr>
      <w:r>
        <w:rPr>
          <w:rFonts w:cs="Arial"/>
          <w:sz w:val="20"/>
          <w:szCs w:val="20"/>
        </w:rPr>
        <w:t>- zestawienie dostarczonych materiałów preizolowanych</w:t>
      </w:r>
    </w:p>
    <w:p w14:paraId="01AD648D" w14:textId="77777777" w:rsidR="004A26E2" w:rsidRPr="004A26E2" w:rsidRDefault="004A26E2" w:rsidP="004A26E2">
      <w:pPr>
        <w:spacing w:after="120" w:line="260" w:lineRule="exact"/>
        <w:ind w:left="1416"/>
        <w:jc w:val="both"/>
        <w:rPr>
          <w:rFonts w:cs="Arial"/>
          <w:szCs w:val="18"/>
        </w:rPr>
      </w:pPr>
    </w:p>
    <w:p w14:paraId="5763CAE2" w14:textId="5E7B7199" w:rsidR="004A26E2" w:rsidRDefault="004A26E2" w:rsidP="00E75177">
      <w:pPr>
        <w:spacing w:after="120" w:line="260" w:lineRule="exact"/>
        <w:ind w:left="851" w:hanging="567"/>
        <w:jc w:val="right"/>
        <w:rPr>
          <w:rFonts w:cs="Arial"/>
          <w:szCs w:val="18"/>
        </w:rPr>
      </w:pPr>
    </w:p>
    <w:p w14:paraId="40C1D2C6" w14:textId="4217EA3E" w:rsidR="00075AB4" w:rsidRDefault="00075AB4" w:rsidP="00E75177">
      <w:pPr>
        <w:spacing w:after="120" w:line="260" w:lineRule="exact"/>
        <w:ind w:left="851" w:hanging="567"/>
        <w:jc w:val="right"/>
        <w:rPr>
          <w:rFonts w:cs="Arial"/>
          <w:szCs w:val="18"/>
        </w:rPr>
      </w:pPr>
    </w:p>
    <w:p w14:paraId="2A823700" w14:textId="77777777" w:rsidR="00075AB4" w:rsidRDefault="00075AB4" w:rsidP="00E75177">
      <w:pPr>
        <w:spacing w:after="120" w:line="260" w:lineRule="exact"/>
        <w:ind w:left="851" w:hanging="567"/>
        <w:jc w:val="right"/>
        <w:rPr>
          <w:rFonts w:cs="Arial"/>
          <w:szCs w:val="18"/>
        </w:rPr>
      </w:pPr>
    </w:p>
    <w:p w14:paraId="128397C4" w14:textId="7A8DEBFA" w:rsidR="004A26E2" w:rsidRDefault="004A26E2" w:rsidP="00CE576A">
      <w:pPr>
        <w:spacing w:after="120" w:line="260" w:lineRule="exact"/>
        <w:rPr>
          <w:rFonts w:cs="Arial"/>
          <w:szCs w:val="18"/>
        </w:rPr>
      </w:pPr>
    </w:p>
    <w:p w14:paraId="64B479BD" w14:textId="35CC8547" w:rsidR="003E44E1" w:rsidRPr="003E44E1" w:rsidRDefault="003E44E1" w:rsidP="003E44E1">
      <w:pPr>
        <w:spacing w:after="120"/>
        <w:rPr>
          <w:rFonts w:cs="Arial"/>
          <w:szCs w:val="18"/>
        </w:rPr>
      </w:pPr>
      <w:r>
        <w:rPr>
          <w:rFonts w:cs="Arial"/>
          <w:szCs w:val="18"/>
        </w:rPr>
        <w:t xml:space="preserve">*niepotrzebne </w:t>
      </w:r>
      <w:proofErr w:type="spellStart"/>
      <w:r>
        <w:rPr>
          <w:rFonts w:cs="Arial"/>
          <w:szCs w:val="18"/>
        </w:rPr>
        <w:t>skreslić</w:t>
      </w:r>
      <w:proofErr w:type="spellEnd"/>
    </w:p>
    <w:p w14:paraId="429F8A55" w14:textId="77777777" w:rsidR="00E75177" w:rsidRDefault="00E75177" w:rsidP="0014507F"/>
    <w:p w14:paraId="2F58CFC8" w14:textId="5E4EC729" w:rsidR="00A42588" w:rsidRPr="0014507F" w:rsidRDefault="00A42588" w:rsidP="00165D02">
      <w:pPr>
        <w:jc w:val="right"/>
        <w:rPr>
          <w:rFonts w:cs="Arial"/>
          <w:szCs w:val="18"/>
        </w:rPr>
      </w:pPr>
      <w:r w:rsidRPr="0014507F">
        <w:rPr>
          <w:rFonts w:cs="Arial"/>
          <w:szCs w:val="18"/>
        </w:rPr>
        <w:t xml:space="preserve">Załącznik nr  </w:t>
      </w:r>
      <w:r w:rsidR="0091157E">
        <w:rPr>
          <w:rFonts w:cs="Arial"/>
          <w:szCs w:val="18"/>
        </w:rPr>
        <w:t>4</w:t>
      </w:r>
      <w:r w:rsidRPr="0014507F">
        <w:rPr>
          <w:rFonts w:cs="Arial"/>
          <w:szCs w:val="18"/>
        </w:rPr>
        <w:t xml:space="preserve"> – Protokoły odbiorowe</w:t>
      </w:r>
    </w:p>
    <w:p w14:paraId="128CBF42" w14:textId="611DB2A2" w:rsidR="00A42588" w:rsidRDefault="00A42588" w:rsidP="00165D02">
      <w:pPr>
        <w:jc w:val="right"/>
        <w:rPr>
          <w:rFonts w:cs="Arial"/>
          <w:b/>
          <w:bCs/>
          <w:sz w:val="12"/>
          <w:szCs w:val="12"/>
        </w:rPr>
      </w:pPr>
    </w:p>
    <w:p w14:paraId="4B5AE2AB" w14:textId="77777777" w:rsidR="00A42588" w:rsidRDefault="00A42588" w:rsidP="00165D02">
      <w:pPr>
        <w:jc w:val="right"/>
        <w:rPr>
          <w:rFonts w:cs="Arial"/>
          <w:b/>
          <w:bCs/>
          <w:sz w:val="12"/>
          <w:szCs w:val="12"/>
        </w:rPr>
      </w:pPr>
    </w:p>
    <w:p w14:paraId="3A28A620" w14:textId="77777777" w:rsidR="0014507F" w:rsidRPr="00165D02" w:rsidRDefault="0014507F" w:rsidP="0014507F">
      <w:pPr>
        <w:jc w:val="right"/>
        <w:rPr>
          <w:rFonts w:cs="Arial"/>
          <w:b/>
          <w:bCs/>
          <w:sz w:val="16"/>
          <w:szCs w:val="16"/>
        </w:rPr>
      </w:pPr>
      <w:r w:rsidRPr="00165D02">
        <w:rPr>
          <w:rFonts w:cs="Arial"/>
          <w:b/>
          <w:bCs/>
          <w:sz w:val="16"/>
          <w:szCs w:val="16"/>
        </w:rPr>
        <w:t>………………..…………</w:t>
      </w:r>
    </w:p>
    <w:p w14:paraId="5165295D" w14:textId="77777777" w:rsidR="00A42588" w:rsidRDefault="00A42588" w:rsidP="00165D02">
      <w:pPr>
        <w:jc w:val="right"/>
        <w:rPr>
          <w:rFonts w:cs="Arial"/>
          <w:b/>
          <w:bCs/>
          <w:sz w:val="12"/>
          <w:szCs w:val="12"/>
        </w:rPr>
      </w:pPr>
    </w:p>
    <w:p w14:paraId="720C39C1" w14:textId="48326BFA" w:rsidR="00165D02" w:rsidRPr="00165D02" w:rsidRDefault="00165D02" w:rsidP="00165D02">
      <w:pPr>
        <w:jc w:val="right"/>
        <w:rPr>
          <w:rFonts w:cs="Arial"/>
          <w:b/>
          <w:bCs/>
          <w:sz w:val="12"/>
          <w:szCs w:val="12"/>
        </w:rPr>
      </w:pPr>
      <w:r w:rsidRPr="00165D02">
        <w:rPr>
          <w:rFonts w:cs="Arial"/>
          <w:b/>
          <w:bCs/>
          <w:sz w:val="12"/>
          <w:szCs w:val="12"/>
        </w:rPr>
        <w:t>(miejscowość i data)</w:t>
      </w:r>
    </w:p>
    <w:p w14:paraId="5A1090E8" w14:textId="3931B8AD" w:rsidR="00165D02" w:rsidRPr="00165D02" w:rsidRDefault="00165D02" w:rsidP="00165D02">
      <w:pPr>
        <w:spacing w:before="100" w:beforeAutospacing="1" w:after="240"/>
        <w:jc w:val="center"/>
        <w:rPr>
          <w:rFonts w:cs="Arial"/>
          <w:sz w:val="16"/>
          <w:szCs w:val="16"/>
        </w:rPr>
      </w:pPr>
      <w:r w:rsidRPr="00165D02">
        <w:rPr>
          <w:rFonts w:cs="Arial"/>
          <w:b/>
          <w:bCs/>
          <w:sz w:val="28"/>
          <w:szCs w:val="28"/>
        </w:rPr>
        <w:t>PROTOKÓŁ nr 1 /……………………</w:t>
      </w:r>
    </w:p>
    <w:p w14:paraId="4893EE6B" w14:textId="77777777" w:rsidR="00165D02" w:rsidRPr="00165D02" w:rsidRDefault="00165D02" w:rsidP="00165D02">
      <w:pPr>
        <w:spacing w:before="100" w:beforeAutospacing="1" w:after="240"/>
        <w:jc w:val="center"/>
        <w:rPr>
          <w:rFonts w:cs="Arial"/>
          <w:b/>
          <w:sz w:val="24"/>
        </w:rPr>
      </w:pPr>
      <w:r w:rsidRPr="00165D02">
        <w:rPr>
          <w:rFonts w:cs="Arial"/>
          <w:b/>
          <w:sz w:val="24"/>
        </w:rPr>
        <w:t>Przekazanie terenu budowy</w:t>
      </w:r>
    </w:p>
    <w:p w14:paraId="6E2E6C6A" w14:textId="77777777" w:rsidR="00165D02" w:rsidRPr="00165D02" w:rsidRDefault="00165D02" w:rsidP="00165D02">
      <w:pPr>
        <w:tabs>
          <w:tab w:val="left" w:pos="426"/>
        </w:tabs>
        <w:suppressAutoHyphens/>
        <w:autoSpaceDE w:val="0"/>
        <w:spacing w:after="120"/>
        <w:rPr>
          <w:rFonts w:cs="Arial"/>
          <w:sz w:val="20"/>
          <w:szCs w:val="20"/>
          <w:u w:val="single"/>
        </w:rPr>
      </w:pPr>
      <w:r w:rsidRPr="00165D02">
        <w:rPr>
          <w:rFonts w:cs="Arial"/>
          <w:sz w:val="20"/>
          <w:szCs w:val="20"/>
          <w:u w:val="single"/>
        </w:rPr>
        <w:t>Numer umowy/ zamówienia/ zlecenia:</w:t>
      </w:r>
    </w:p>
    <w:p w14:paraId="06020DC8" w14:textId="77777777" w:rsidR="00165D02" w:rsidRPr="00165D02" w:rsidRDefault="00165D02" w:rsidP="00165D02">
      <w:pPr>
        <w:jc w:val="both"/>
        <w:rPr>
          <w:rFonts w:cs="Arial"/>
          <w:b/>
          <w:sz w:val="20"/>
          <w:szCs w:val="20"/>
        </w:rPr>
      </w:pPr>
      <w:r w:rsidRPr="00165D02">
        <w:rPr>
          <w:rFonts w:cs="Arial"/>
          <w:b/>
          <w:sz w:val="20"/>
          <w:szCs w:val="20"/>
        </w:rPr>
        <w:t>…………………………………………………………………………………………………………………………………</w:t>
      </w:r>
    </w:p>
    <w:p w14:paraId="17D75B18" w14:textId="77777777" w:rsidR="00165D02" w:rsidRPr="00165D02" w:rsidRDefault="00165D02" w:rsidP="00165D02">
      <w:pPr>
        <w:jc w:val="both"/>
        <w:rPr>
          <w:rFonts w:cs="Arial"/>
          <w:b/>
          <w:sz w:val="20"/>
          <w:szCs w:val="20"/>
        </w:rPr>
      </w:pPr>
    </w:p>
    <w:p w14:paraId="3BCE6C5B" w14:textId="77777777" w:rsidR="00165D02" w:rsidRPr="00165D02" w:rsidRDefault="00165D02" w:rsidP="00165D02">
      <w:pPr>
        <w:jc w:val="both"/>
        <w:rPr>
          <w:rFonts w:cs="Arial"/>
          <w:sz w:val="20"/>
          <w:szCs w:val="20"/>
        </w:rPr>
      </w:pPr>
      <w:r w:rsidRPr="00165D02">
        <w:rPr>
          <w:rFonts w:cs="Arial"/>
          <w:sz w:val="20"/>
          <w:szCs w:val="20"/>
          <w:u w:val="single"/>
        </w:rPr>
        <w:t>Nazwa wykonawcy:</w:t>
      </w:r>
    </w:p>
    <w:p w14:paraId="791FA138" w14:textId="77777777" w:rsidR="00165D02" w:rsidRPr="00165D02" w:rsidRDefault="00165D02" w:rsidP="00165D02">
      <w:pPr>
        <w:jc w:val="both"/>
        <w:rPr>
          <w:rFonts w:cs="Arial"/>
          <w:b/>
          <w:sz w:val="20"/>
          <w:szCs w:val="20"/>
        </w:rPr>
      </w:pPr>
      <w:r w:rsidRPr="00165D02">
        <w:rPr>
          <w:rFonts w:cs="Arial"/>
          <w:b/>
          <w:sz w:val="20"/>
          <w:szCs w:val="20"/>
        </w:rPr>
        <w:t>…………………………………………………………………………………………………………………………………………………………………………………………………………………………………………………………………..</w:t>
      </w:r>
    </w:p>
    <w:p w14:paraId="4D78CA18" w14:textId="77777777" w:rsidR="00165D02" w:rsidRPr="00165D02" w:rsidRDefault="00165D02" w:rsidP="00165D02">
      <w:pPr>
        <w:jc w:val="both"/>
        <w:rPr>
          <w:rFonts w:cs="Arial"/>
          <w:sz w:val="20"/>
          <w:szCs w:val="20"/>
          <w:u w:val="single"/>
        </w:rPr>
      </w:pPr>
    </w:p>
    <w:p w14:paraId="2DEDD229" w14:textId="77777777" w:rsidR="00165D02" w:rsidRPr="00165D02" w:rsidRDefault="00165D02" w:rsidP="00165D02">
      <w:pPr>
        <w:jc w:val="both"/>
        <w:rPr>
          <w:rFonts w:cs="Arial"/>
          <w:b/>
          <w:sz w:val="20"/>
          <w:szCs w:val="20"/>
        </w:rPr>
      </w:pPr>
      <w:r w:rsidRPr="00165D02">
        <w:rPr>
          <w:rFonts w:cs="Arial"/>
          <w:sz w:val="20"/>
          <w:szCs w:val="20"/>
          <w:u w:val="single"/>
        </w:rPr>
        <w:t>Zadanie:</w:t>
      </w:r>
      <w:r w:rsidRPr="00165D02">
        <w:rPr>
          <w:rFonts w:cs="Arial"/>
          <w:sz w:val="20"/>
          <w:szCs w:val="20"/>
        </w:rPr>
        <w:t xml:space="preserve"> </w:t>
      </w:r>
      <w:r w:rsidRPr="00165D02">
        <w:rPr>
          <w:rFonts w:cs="Arial"/>
          <w:b/>
          <w:sz w:val="20"/>
          <w:szCs w:val="20"/>
        </w:rPr>
        <w:t>…………………………………………………………………………………………………………..………………………………………………………………………………………………………...................................................................</w:t>
      </w:r>
    </w:p>
    <w:p w14:paraId="17A447C3" w14:textId="77777777" w:rsidR="00165D02" w:rsidRPr="00165D02" w:rsidRDefault="00165D02" w:rsidP="00165D02">
      <w:pPr>
        <w:spacing w:before="100" w:beforeAutospacing="1" w:after="240"/>
        <w:jc w:val="both"/>
        <w:rPr>
          <w:rFonts w:cs="Arial"/>
          <w:sz w:val="20"/>
          <w:szCs w:val="20"/>
        </w:rPr>
      </w:pPr>
      <w:r w:rsidRPr="00165D02">
        <w:rPr>
          <w:rFonts w:cs="Arial"/>
          <w:sz w:val="20"/>
          <w:szCs w:val="20"/>
        </w:rPr>
        <w:t xml:space="preserve">W dniu </w:t>
      </w:r>
      <w:r w:rsidRPr="00165D02">
        <w:rPr>
          <w:rFonts w:cs="Arial"/>
          <w:b/>
          <w:sz w:val="20"/>
          <w:szCs w:val="20"/>
        </w:rPr>
        <w:t>………………..</w:t>
      </w:r>
      <w:r w:rsidRPr="00165D02">
        <w:rPr>
          <w:rFonts w:cs="Arial"/>
          <w:sz w:val="20"/>
          <w:szCs w:val="20"/>
        </w:rPr>
        <w:t xml:space="preserve">  w sprawie przekazania terenu w rejonie ul. ……………………… w ………………………., działka (-i) nr: ………………………………………………..</w:t>
      </w:r>
    </w:p>
    <w:p w14:paraId="1461C7A7" w14:textId="77777777" w:rsidR="00165D02" w:rsidRPr="00165D02" w:rsidRDefault="00165D02" w:rsidP="00165D02">
      <w:pPr>
        <w:jc w:val="both"/>
        <w:rPr>
          <w:rFonts w:cs="Arial"/>
          <w:sz w:val="20"/>
          <w:szCs w:val="20"/>
        </w:rPr>
      </w:pPr>
      <w:r w:rsidRPr="00165D02">
        <w:rPr>
          <w:rFonts w:cs="Arial"/>
          <w:sz w:val="20"/>
          <w:szCs w:val="20"/>
        </w:rPr>
        <w:t xml:space="preserve">Przekazujący teren zezwala na czasowe zajęcie terenu w celu umożliwienia wykonania przez Wykonawcę działającego z ramienia ………………… przedmiotowego odcinka sieci ciepłowniczej. </w:t>
      </w:r>
    </w:p>
    <w:p w14:paraId="063513E9" w14:textId="77777777" w:rsidR="00165D02" w:rsidRPr="00165D02" w:rsidRDefault="00165D02" w:rsidP="00165D02">
      <w:pPr>
        <w:jc w:val="both"/>
        <w:rPr>
          <w:rFonts w:cs="Arial"/>
          <w:sz w:val="20"/>
          <w:szCs w:val="20"/>
        </w:rPr>
      </w:pPr>
      <w:r w:rsidRPr="00165D02">
        <w:rPr>
          <w:rFonts w:cs="Arial"/>
          <w:sz w:val="20"/>
          <w:szCs w:val="20"/>
        </w:rPr>
        <w:t>Rozpoczęcie robót nastąpi: ………………………………………………………..</w:t>
      </w:r>
    </w:p>
    <w:p w14:paraId="3D4974A3" w14:textId="77777777" w:rsidR="00165D02" w:rsidRPr="00165D02" w:rsidRDefault="00165D02" w:rsidP="00165D02">
      <w:pPr>
        <w:jc w:val="both"/>
        <w:rPr>
          <w:rFonts w:cs="Arial"/>
          <w:sz w:val="20"/>
          <w:szCs w:val="20"/>
        </w:rPr>
      </w:pPr>
      <w:r w:rsidRPr="00165D02">
        <w:rPr>
          <w:rFonts w:cs="Arial"/>
          <w:sz w:val="20"/>
          <w:szCs w:val="20"/>
        </w:rPr>
        <w:t>Przewidywany termin zakończenia robót: …………………………………………….</w:t>
      </w:r>
    </w:p>
    <w:p w14:paraId="460C6463" w14:textId="77777777" w:rsidR="00165D02" w:rsidRPr="00165D02" w:rsidRDefault="00165D02" w:rsidP="00165D02">
      <w:pPr>
        <w:jc w:val="both"/>
        <w:rPr>
          <w:rFonts w:cs="Arial"/>
          <w:sz w:val="20"/>
          <w:szCs w:val="20"/>
        </w:rPr>
      </w:pPr>
      <w:r w:rsidRPr="00165D02">
        <w:rPr>
          <w:rFonts w:cs="Arial"/>
          <w:sz w:val="20"/>
          <w:szCs w:val="20"/>
        </w:rPr>
        <w:t>Osobą odpowiedzialną za zabezpieczenie terenu objętego robotami będzie :…………………………</w:t>
      </w:r>
    </w:p>
    <w:p w14:paraId="6473F544" w14:textId="77777777" w:rsidR="00165D02" w:rsidRPr="00165D02" w:rsidRDefault="00165D02" w:rsidP="00165D02">
      <w:pPr>
        <w:spacing w:before="100" w:beforeAutospacing="1" w:after="240"/>
        <w:jc w:val="both"/>
        <w:rPr>
          <w:rFonts w:cs="Arial"/>
          <w:b/>
          <w:sz w:val="20"/>
          <w:szCs w:val="20"/>
        </w:rPr>
      </w:pPr>
      <w:r w:rsidRPr="00165D02">
        <w:rPr>
          <w:rFonts w:cs="Arial"/>
          <w:b/>
          <w:sz w:val="20"/>
          <w:szCs w:val="20"/>
        </w:rPr>
        <w:t>Po zakończeniu robót teren zostanie doprowadzony do stanu pierwotnego.</w:t>
      </w:r>
    </w:p>
    <w:p w14:paraId="4F952099" w14:textId="77777777" w:rsidR="00165D02" w:rsidRPr="00165D02" w:rsidRDefault="00165D02" w:rsidP="00165D02">
      <w:pPr>
        <w:spacing w:before="100" w:beforeAutospacing="1" w:after="240"/>
        <w:jc w:val="both"/>
        <w:rPr>
          <w:rFonts w:cs="Arial"/>
          <w:sz w:val="20"/>
          <w:szCs w:val="20"/>
        </w:rPr>
      </w:pPr>
      <w:r w:rsidRPr="00165D02">
        <w:rPr>
          <w:rFonts w:cs="Arial"/>
          <w:sz w:val="20"/>
          <w:szCs w:val="20"/>
        </w:rPr>
        <w:t>Uwagi: ……………………………………………………………………………………………………………………………………………………………………………………………………………………………………………..</w:t>
      </w:r>
    </w:p>
    <w:tbl>
      <w:tblPr>
        <w:tblW w:w="0" w:type="auto"/>
        <w:tblLook w:val="01E0" w:firstRow="1" w:lastRow="1" w:firstColumn="1" w:lastColumn="1" w:noHBand="0" w:noVBand="0"/>
      </w:tblPr>
      <w:tblGrid>
        <w:gridCol w:w="4896"/>
        <w:gridCol w:w="4166"/>
      </w:tblGrid>
      <w:tr w:rsidR="00165D02" w:rsidRPr="00165D02" w14:paraId="7B70164A" w14:textId="77777777" w:rsidTr="009A03CF">
        <w:trPr>
          <w:trHeight w:val="855"/>
        </w:trPr>
        <w:tc>
          <w:tcPr>
            <w:tcW w:w="4896" w:type="dxa"/>
          </w:tcPr>
          <w:p w14:paraId="271060D4"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WŁAŚCICIELA TERENU</w:t>
            </w:r>
            <w:r w:rsidRPr="00165D02">
              <w:rPr>
                <w:rFonts w:cs="Arial"/>
                <w:sz w:val="20"/>
                <w:szCs w:val="20"/>
              </w:rPr>
              <w:t>:</w:t>
            </w:r>
          </w:p>
        </w:tc>
        <w:tc>
          <w:tcPr>
            <w:tcW w:w="4166" w:type="dxa"/>
            <w:tcBorders>
              <w:bottom w:val="single" w:sz="4" w:space="0" w:color="auto"/>
            </w:tcBorders>
          </w:tcPr>
          <w:p w14:paraId="3A5F774A" w14:textId="77777777" w:rsidR="00165D02" w:rsidRPr="00165D02" w:rsidRDefault="00165D02" w:rsidP="00165D02">
            <w:pPr>
              <w:rPr>
                <w:rFonts w:cs="Arial"/>
                <w:sz w:val="20"/>
                <w:szCs w:val="20"/>
              </w:rPr>
            </w:pPr>
          </w:p>
        </w:tc>
      </w:tr>
      <w:tr w:rsidR="00165D02" w:rsidRPr="00165D02" w14:paraId="67C00438" w14:textId="77777777" w:rsidTr="009A03CF">
        <w:trPr>
          <w:trHeight w:val="97"/>
        </w:trPr>
        <w:tc>
          <w:tcPr>
            <w:tcW w:w="4896" w:type="dxa"/>
          </w:tcPr>
          <w:p w14:paraId="16140EDE" w14:textId="77777777" w:rsidR="00165D02" w:rsidRPr="00165D02" w:rsidRDefault="00165D02" w:rsidP="00165D02">
            <w:pPr>
              <w:rPr>
                <w:rFonts w:cs="Arial"/>
                <w:sz w:val="20"/>
                <w:szCs w:val="20"/>
              </w:rPr>
            </w:pPr>
          </w:p>
        </w:tc>
        <w:tc>
          <w:tcPr>
            <w:tcW w:w="4166" w:type="dxa"/>
            <w:tcBorders>
              <w:top w:val="single" w:sz="4" w:space="0" w:color="auto"/>
            </w:tcBorders>
          </w:tcPr>
          <w:p w14:paraId="1A8B2967"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7F3BF122" w14:textId="77777777" w:rsidTr="009A03CF">
        <w:trPr>
          <w:trHeight w:val="885"/>
        </w:trPr>
        <w:tc>
          <w:tcPr>
            <w:tcW w:w="4896" w:type="dxa"/>
          </w:tcPr>
          <w:p w14:paraId="4C6ED433"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ZAMAWIAJĄCEGO:</w:t>
            </w:r>
          </w:p>
        </w:tc>
        <w:tc>
          <w:tcPr>
            <w:tcW w:w="4166" w:type="dxa"/>
            <w:tcBorders>
              <w:bottom w:val="single" w:sz="4" w:space="0" w:color="auto"/>
            </w:tcBorders>
          </w:tcPr>
          <w:p w14:paraId="52CF8C08" w14:textId="77777777" w:rsidR="00165D02" w:rsidRPr="00165D02" w:rsidRDefault="00165D02" w:rsidP="00165D02">
            <w:pPr>
              <w:rPr>
                <w:rFonts w:cs="Arial"/>
                <w:sz w:val="20"/>
                <w:szCs w:val="20"/>
              </w:rPr>
            </w:pPr>
          </w:p>
        </w:tc>
      </w:tr>
      <w:tr w:rsidR="00165D02" w:rsidRPr="00165D02" w14:paraId="5B03D5C8" w14:textId="77777777" w:rsidTr="009A03CF">
        <w:trPr>
          <w:trHeight w:val="118"/>
        </w:trPr>
        <w:tc>
          <w:tcPr>
            <w:tcW w:w="4896" w:type="dxa"/>
          </w:tcPr>
          <w:p w14:paraId="399EAA93" w14:textId="77777777" w:rsidR="00165D02" w:rsidRPr="00165D02" w:rsidRDefault="00165D02" w:rsidP="00165D02">
            <w:pPr>
              <w:rPr>
                <w:rFonts w:cs="Arial"/>
                <w:sz w:val="20"/>
                <w:szCs w:val="20"/>
              </w:rPr>
            </w:pPr>
          </w:p>
        </w:tc>
        <w:tc>
          <w:tcPr>
            <w:tcW w:w="4166" w:type="dxa"/>
            <w:tcBorders>
              <w:top w:val="single" w:sz="4" w:space="0" w:color="auto"/>
            </w:tcBorders>
          </w:tcPr>
          <w:p w14:paraId="1702A1BF"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4B58B2EF" w14:textId="77777777" w:rsidTr="009A03CF">
        <w:trPr>
          <w:trHeight w:val="833"/>
        </w:trPr>
        <w:tc>
          <w:tcPr>
            <w:tcW w:w="4896" w:type="dxa"/>
          </w:tcPr>
          <w:p w14:paraId="3D2D38BE"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WYKONAWCY</w:t>
            </w:r>
          </w:p>
        </w:tc>
        <w:tc>
          <w:tcPr>
            <w:tcW w:w="4166" w:type="dxa"/>
            <w:tcBorders>
              <w:bottom w:val="single" w:sz="4" w:space="0" w:color="auto"/>
            </w:tcBorders>
          </w:tcPr>
          <w:p w14:paraId="0AE697C2" w14:textId="77777777" w:rsidR="00165D02" w:rsidRPr="00165D02" w:rsidRDefault="00165D02" w:rsidP="00165D02">
            <w:pPr>
              <w:rPr>
                <w:rFonts w:cs="Arial"/>
                <w:sz w:val="20"/>
                <w:szCs w:val="20"/>
              </w:rPr>
            </w:pPr>
          </w:p>
        </w:tc>
      </w:tr>
      <w:tr w:rsidR="00165D02" w:rsidRPr="00165D02" w14:paraId="3D4E3108" w14:textId="77777777" w:rsidTr="009A03CF">
        <w:trPr>
          <w:trHeight w:val="225"/>
        </w:trPr>
        <w:tc>
          <w:tcPr>
            <w:tcW w:w="4896" w:type="dxa"/>
            <w:vAlign w:val="center"/>
          </w:tcPr>
          <w:p w14:paraId="24D56347" w14:textId="77777777" w:rsidR="00165D02" w:rsidRPr="00165D02" w:rsidRDefault="00165D02" w:rsidP="00165D02">
            <w:pPr>
              <w:rPr>
                <w:rFonts w:cs="Arial"/>
                <w:sz w:val="20"/>
                <w:szCs w:val="20"/>
              </w:rPr>
            </w:pPr>
          </w:p>
        </w:tc>
        <w:tc>
          <w:tcPr>
            <w:tcW w:w="4166" w:type="dxa"/>
            <w:tcBorders>
              <w:top w:val="single" w:sz="4" w:space="0" w:color="auto"/>
            </w:tcBorders>
          </w:tcPr>
          <w:p w14:paraId="294E5636"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bl>
    <w:p w14:paraId="7BBBCA75" w14:textId="77777777" w:rsidR="00165D02" w:rsidRPr="00165D02" w:rsidRDefault="00165D02" w:rsidP="00165D02">
      <w:pPr>
        <w:rPr>
          <w:rFonts w:cs="Arial"/>
          <w:sz w:val="20"/>
          <w:szCs w:val="20"/>
        </w:rPr>
      </w:pPr>
    </w:p>
    <w:p w14:paraId="6E52E070" w14:textId="77777777" w:rsidR="00165D02" w:rsidRPr="00165D02" w:rsidRDefault="00165D02" w:rsidP="00165D02">
      <w:pPr>
        <w:rPr>
          <w:rFonts w:cs="Arial"/>
          <w:sz w:val="20"/>
          <w:szCs w:val="20"/>
        </w:rPr>
      </w:pPr>
      <w:r w:rsidRPr="00165D02">
        <w:rPr>
          <w:rFonts w:cs="Arial"/>
          <w:sz w:val="20"/>
          <w:szCs w:val="20"/>
        </w:rPr>
        <w:t xml:space="preserve">Protokół wykonano w </w:t>
      </w:r>
      <w:r w:rsidRPr="00165D02">
        <w:rPr>
          <w:rFonts w:cs="Arial"/>
          <w:b/>
          <w:sz w:val="20"/>
          <w:szCs w:val="20"/>
        </w:rPr>
        <w:t>4</w:t>
      </w:r>
      <w:r w:rsidRPr="00165D02">
        <w:rPr>
          <w:rFonts w:cs="Arial"/>
          <w:sz w:val="20"/>
          <w:szCs w:val="20"/>
        </w:rPr>
        <w:t xml:space="preserve"> egzemplarzach, w tym otrzymują:</w:t>
      </w:r>
    </w:p>
    <w:p w14:paraId="7C79254A" w14:textId="77777777" w:rsidR="00165D02" w:rsidRPr="00165D02" w:rsidRDefault="00165D02" w:rsidP="00165D02">
      <w:pPr>
        <w:rPr>
          <w:rFonts w:cs="Arial"/>
          <w:sz w:val="20"/>
          <w:szCs w:val="20"/>
        </w:rPr>
      </w:pPr>
      <w:r w:rsidRPr="00165D02">
        <w:rPr>
          <w:rFonts w:cs="Arial"/>
          <w:sz w:val="20"/>
          <w:szCs w:val="20"/>
        </w:rPr>
        <w:t>Zamawiający</w:t>
      </w:r>
      <w:r w:rsidRPr="00165D02">
        <w:rPr>
          <w:rFonts w:cs="Arial"/>
          <w:sz w:val="20"/>
          <w:szCs w:val="20"/>
        </w:rPr>
        <w:tab/>
      </w:r>
      <w:r w:rsidRPr="00165D02">
        <w:rPr>
          <w:rFonts w:cs="Arial"/>
          <w:sz w:val="20"/>
          <w:szCs w:val="20"/>
        </w:rPr>
        <w:sym w:font="Wingdings" w:char="F0FE"/>
      </w:r>
      <w:r w:rsidRPr="00165D02">
        <w:rPr>
          <w:rFonts w:cs="Arial"/>
          <w:sz w:val="20"/>
          <w:szCs w:val="20"/>
        </w:rPr>
        <w:tab/>
        <w:t>2 egz.</w:t>
      </w:r>
      <w:r w:rsidRPr="00165D02">
        <w:rPr>
          <w:rFonts w:cs="Arial"/>
          <w:sz w:val="20"/>
          <w:szCs w:val="20"/>
        </w:rPr>
        <w:tab/>
      </w:r>
      <w:r w:rsidRPr="00165D02">
        <w:rPr>
          <w:rFonts w:cs="Arial"/>
          <w:sz w:val="20"/>
          <w:szCs w:val="20"/>
        </w:rPr>
        <w:tab/>
        <w:t>Właściciel terenu</w:t>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4E988AC8" w14:textId="77777777" w:rsidR="00165D02" w:rsidRPr="00165D02" w:rsidRDefault="00165D02" w:rsidP="00165D02">
      <w:pPr>
        <w:rPr>
          <w:rFonts w:cs="Arial"/>
          <w:sz w:val="20"/>
          <w:szCs w:val="20"/>
        </w:rPr>
      </w:pPr>
      <w:r w:rsidRPr="00165D02">
        <w:rPr>
          <w:rFonts w:cs="Arial"/>
          <w:sz w:val="20"/>
          <w:szCs w:val="20"/>
        </w:rPr>
        <w:t>Wykonawca</w:t>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4D110115" w14:textId="77777777" w:rsidR="00165D02" w:rsidRPr="00165D02" w:rsidRDefault="00165D02" w:rsidP="00165D02">
      <w:pPr>
        <w:rPr>
          <w:rFonts w:cs="Arial"/>
          <w:sz w:val="20"/>
          <w:szCs w:val="20"/>
        </w:rPr>
      </w:pPr>
    </w:p>
    <w:p w14:paraId="20636816" w14:textId="77777777" w:rsidR="00165D02" w:rsidRPr="00165D02" w:rsidRDefault="00165D02" w:rsidP="00165D02">
      <w:pPr>
        <w:rPr>
          <w:rFonts w:cs="Arial"/>
          <w:sz w:val="20"/>
          <w:szCs w:val="20"/>
          <w:u w:val="single"/>
        </w:rPr>
      </w:pPr>
      <w:r w:rsidRPr="00165D02">
        <w:rPr>
          <w:rFonts w:cs="Arial"/>
          <w:sz w:val="20"/>
          <w:szCs w:val="20"/>
          <w:u w:val="single"/>
        </w:rPr>
        <w:t xml:space="preserve">W załączeniu: </w:t>
      </w:r>
    </w:p>
    <w:p w14:paraId="209CC539" w14:textId="77777777" w:rsidR="00165D02" w:rsidRPr="00165D02" w:rsidRDefault="00165D02" w:rsidP="00165D02">
      <w:pPr>
        <w:rPr>
          <w:rFonts w:cs="Arial"/>
          <w:sz w:val="20"/>
          <w:szCs w:val="20"/>
        </w:rPr>
      </w:pPr>
      <w:r w:rsidRPr="00165D02">
        <w:rPr>
          <w:rFonts w:cs="Arial"/>
          <w:sz w:val="20"/>
          <w:szCs w:val="20"/>
        </w:rPr>
        <w:t>Dokumentacja fotograficzna przekazanego terenu w wersji elektronicznej</w:t>
      </w:r>
    </w:p>
    <w:p w14:paraId="3946DC25" w14:textId="77777777" w:rsidR="00165D02" w:rsidRPr="00165D02" w:rsidRDefault="00165D02" w:rsidP="00165D02">
      <w:pPr>
        <w:jc w:val="right"/>
        <w:rPr>
          <w:rFonts w:cs="Arial"/>
          <w:b/>
          <w:bCs/>
          <w:sz w:val="28"/>
          <w:szCs w:val="28"/>
        </w:rPr>
      </w:pPr>
      <w:r w:rsidRPr="00165D02">
        <w:rPr>
          <w:rFonts w:cs="Arial"/>
          <w:b/>
          <w:bCs/>
          <w:sz w:val="28"/>
          <w:szCs w:val="28"/>
        </w:rPr>
        <w:br w:type="page"/>
      </w:r>
    </w:p>
    <w:p w14:paraId="6E78595F" w14:textId="719C768D" w:rsidR="00165D02" w:rsidRPr="00D11BA6" w:rsidRDefault="002418D5" w:rsidP="00165D02">
      <w:pPr>
        <w:jc w:val="right"/>
        <w:rPr>
          <w:rFonts w:cs="Arial"/>
          <w:bCs/>
          <w:szCs w:val="18"/>
        </w:rPr>
      </w:pPr>
      <w:r w:rsidRPr="00D11BA6">
        <w:rPr>
          <w:rFonts w:cs="Arial"/>
          <w:bCs/>
          <w:szCs w:val="18"/>
        </w:rPr>
        <w:lastRenderedPageBreak/>
        <w:t xml:space="preserve">Załącznik nr  </w:t>
      </w:r>
      <w:r w:rsidR="0091157E">
        <w:rPr>
          <w:rFonts w:cs="Arial"/>
          <w:bCs/>
          <w:szCs w:val="18"/>
        </w:rPr>
        <w:t>4</w:t>
      </w:r>
      <w:r w:rsidRPr="00D11BA6">
        <w:rPr>
          <w:rFonts w:cs="Arial"/>
          <w:bCs/>
          <w:szCs w:val="18"/>
        </w:rPr>
        <w:t xml:space="preserve"> – Protokoły odbiorowe</w:t>
      </w:r>
    </w:p>
    <w:p w14:paraId="1A097ADD" w14:textId="77777777" w:rsidR="00165D02" w:rsidRPr="00165D02" w:rsidRDefault="00165D02" w:rsidP="00165D02">
      <w:pPr>
        <w:jc w:val="right"/>
        <w:rPr>
          <w:rFonts w:cs="Arial"/>
          <w:b/>
          <w:bCs/>
          <w:sz w:val="16"/>
          <w:szCs w:val="16"/>
        </w:rPr>
      </w:pPr>
      <w:r w:rsidRPr="00165D02">
        <w:rPr>
          <w:rFonts w:cs="Arial"/>
          <w:b/>
          <w:bCs/>
          <w:sz w:val="16"/>
          <w:szCs w:val="16"/>
        </w:rPr>
        <w:t>………………..…………</w:t>
      </w:r>
    </w:p>
    <w:p w14:paraId="78BB32BE" w14:textId="77777777" w:rsidR="00165D02" w:rsidRPr="00165D02" w:rsidRDefault="00165D02" w:rsidP="00165D02">
      <w:pPr>
        <w:jc w:val="right"/>
        <w:rPr>
          <w:rFonts w:cs="Arial"/>
          <w:b/>
          <w:bCs/>
          <w:sz w:val="12"/>
          <w:szCs w:val="12"/>
        </w:rPr>
      </w:pPr>
      <w:r w:rsidRPr="00165D02">
        <w:rPr>
          <w:rFonts w:cs="Arial"/>
          <w:b/>
          <w:bCs/>
          <w:sz w:val="12"/>
          <w:szCs w:val="12"/>
        </w:rPr>
        <w:t>(miejscowość i data)</w:t>
      </w:r>
    </w:p>
    <w:p w14:paraId="4096A7A6" w14:textId="43868B6E" w:rsidR="00165D02" w:rsidRPr="00165D02" w:rsidRDefault="00165D02" w:rsidP="00165D02">
      <w:pPr>
        <w:spacing w:before="100" w:beforeAutospacing="1" w:after="240"/>
        <w:jc w:val="center"/>
        <w:rPr>
          <w:rFonts w:cs="Arial"/>
          <w:sz w:val="16"/>
          <w:szCs w:val="16"/>
        </w:rPr>
      </w:pPr>
      <w:r w:rsidRPr="00165D02">
        <w:rPr>
          <w:rFonts w:cs="Arial"/>
          <w:b/>
          <w:bCs/>
          <w:sz w:val="28"/>
          <w:szCs w:val="28"/>
        </w:rPr>
        <w:t>PROTOKÓŁ nr 2 /…………………….</w:t>
      </w:r>
    </w:p>
    <w:p w14:paraId="6EAA5242" w14:textId="77777777" w:rsidR="00165D02" w:rsidRPr="00165D02" w:rsidRDefault="00165D02" w:rsidP="00165D02">
      <w:pPr>
        <w:spacing w:before="100" w:beforeAutospacing="1" w:after="240"/>
        <w:jc w:val="center"/>
        <w:rPr>
          <w:rFonts w:cs="Arial"/>
          <w:b/>
          <w:sz w:val="24"/>
        </w:rPr>
      </w:pPr>
      <w:r w:rsidRPr="00165D02">
        <w:rPr>
          <w:rFonts w:cs="Arial"/>
          <w:b/>
          <w:sz w:val="24"/>
        </w:rPr>
        <w:t>Odbiór materiałów budowlanych</w:t>
      </w:r>
    </w:p>
    <w:p w14:paraId="1722AEB5" w14:textId="77777777" w:rsidR="00165D02" w:rsidRPr="00165D02" w:rsidRDefault="00165D02" w:rsidP="00165D02">
      <w:pPr>
        <w:tabs>
          <w:tab w:val="left" w:pos="426"/>
        </w:tabs>
        <w:suppressAutoHyphens/>
        <w:autoSpaceDE w:val="0"/>
        <w:spacing w:after="120"/>
        <w:rPr>
          <w:rFonts w:cs="Arial"/>
          <w:sz w:val="20"/>
          <w:szCs w:val="20"/>
          <w:u w:val="single"/>
        </w:rPr>
      </w:pPr>
      <w:r w:rsidRPr="00165D02">
        <w:rPr>
          <w:rFonts w:cs="Arial"/>
          <w:sz w:val="20"/>
          <w:szCs w:val="20"/>
          <w:u w:val="single"/>
        </w:rPr>
        <w:t>Numer umowy:</w:t>
      </w:r>
    </w:p>
    <w:p w14:paraId="28950BA1" w14:textId="77777777" w:rsidR="00165D02" w:rsidRPr="00165D02" w:rsidRDefault="00165D02" w:rsidP="00165D02">
      <w:pPr>
        <w:jc w:val="both"/>
        <w:rPr>
          <w:rFonts w:cs="Arial"/>
          <w:b/>
          <w:sz w:val="20"/>
          <w:szCs w:val="20"/>
        </w:rPr>
      </w:pPr>
      <w:r w:rsidRPr="00165D02">
        <w:rPr>
          <w:rFonts w:cs="Arial"/>
          <w:b/>
          <w:sz w:val="20"/>
          <w:szCs w:val="20"/>
        </w:rPr>
        <w:t>…………………………………………………………………………………………………………………………………</w:t>
      </w:r>
    </w:p>
    <w:p w14:paraId="78EBE9F7" w14:textId="77777777" w:rsidR="00165D02" w:rsidRPr="00165D02" w:rsidRDefault="00165D02" w:rsidP="00165D02">
      <w:pPr>
        <w:jc w:val="both"/>
        <w:rPr>
          <w:rFonts w:cs="Arial"/>
          <w:b/>
          <w:sz w:val="20"/>
          <w:szCs w:val="20"/>
        </w:rPr>
      </w:pPr>
    </w:p>
    <w:p w14:paraId="0D7B97B4" w14:textId="77777777" w:rsidR="00165D02" w:rsidRPr="00165D02" w:rsidRDefault="00165D02" w:rsidP="00165D02">
      <w:pPr>
        <w:jc w:val="both"/>
        <w:rPr>
          <w:rFonts w:cs="Arial"/>
          <w:sz w:val="20"/>
          <w:szCs w:val="20"/>
        </w:rPr>
      </w:pPr>
      <w:r w:rsidRPr="00165D02">
        <w:rPr>
          <w:rFonts w:cs="Arial"/>
          <w:sz w:val="20"/>
          <w:szCs w:val="20"/>
          <w:u w:val="single"/>
        </w:rPr>
        <w:t>Nazwa wykonawcy:</w:t>
      </w:r>
    </w:p>
    <w:p w14:paraId="59778851" w14:textId="77777777" w:rsidR="00165D02" w:rsidRPr="00165D02" w:rsidRDefault="00165D02" w:rsidP="00165D02">
      <w:pPr>
        <w:jc w:val="both"/>
        <w:rPr>
          <w:rFonts w:cs="Arial"/>
          <w:b/>
          <w:sz w:val="20"/>
          <w:szCs w:val="20"/>
        </w:rPr>
      </w:pPr>
      <w:r w:rsidRPr="00165D02">
        <w:rPr>
          <w:rFonts w:cs="Arial"/>
          <w:b/>
          <w:sz w:val="20"/>
          <w:szCs w:val="20"/>
        </w:rPr>
        <w:t>…………………………………………………………………………………………………………………………………………………………………………………………………………………………………………………………………..</w:t>
      </w:r>
    </w:p>
    <w:p w14:paraId="59B5608B" w14:textId="77777777" w:rsidR="00165D02" w:rsidRPr="00165D02" w:rsidRDefault="00165D02" w:rsidP="00165D02">
      <w:pPr>
        <w:jc w:val="both"/>
        <w:rPr>
          <w:rFonts w:cs="Arial"/>
          <w:sz w:val="20"/>
          <w:szCs w:val="20"/>
          <w:u w:val="single"/>
        </w:rPr>
      </w:pPr>
    </w:p>
    <w:p w14:paraId="1E459B86" w14:textId="77777777" w:rsidR="00165D02" w:rsidRPr="00165D02" w:rsidRDefault="00165D02" w:rsidP="00165D02">
      <w:pPr>
        <w:jc w:val="both"/>
        <w:rPr>
          <w:rFonts w:cs="Arial"/>
          <w:b/>
          <w:sz w:val="20"/>
          <w:szCs w:val="20"/>
        </w:rPr>
      </w:pPr>
      <w:r w:rsidRPr="00165D02">
        <w:rPr>
          <w:rFonts w:cs="Arial"/>
          <w:sz w:val="20"/>
          <w:szCs w:val="20"/>
          <w:u w:val="single"/>
        </w:rPr>
        <w:t>Zadanie:</w:t>
      </w:r>
      <w:r w:rsidRPr="00165D02">
        <w:rPr>
          <w:rFonts w:cs="Arial"/>
          <w:sz w:val="20"/>
          <w:szCs w:val="20"/>
        </w:rPr>
        <w:t xml:space="preserve"> </w:t>
      </w:r>
      <w:r w:rsidRPr="00165D02">
        <w:rPr>
          <w:rFonts w:cs="Arial"/>
          <w:b/>
          <w:sz w:val="20"/>
          <w:szCs w:val="20"/>
        </w:rPr>
        <w:t>…………………………………………………………………………………………………………..………………………………………………………………………………………………………...................................................................</w:t>
      </w:r>
    </w:p>
    <w:p w14:paraId="2DF431AE" w14:textId="77777777" w:rsidR="004371FA" w:rsidRPr="004371FA" w:rsidRDefault="004371FA" w:rsidP="004371FA">
      <w:pPr>
        <w:spacing w:before="100" w:beforeAutospacing="1" w:after="240"/>
        <w:jc w:val="both"/>
        <w:rPr>
          <w:rFonts w:cs="Arial"/>
          <w:sz w:val="20"/>
          <w:szCs w:val="20"/>
        </w:rPr>
      </w:pPr>
      <w:r w:rsidRPr="004371FA">
        <w:rPr>
          <w:rFonts w:cs="Arial"/>
          <w:sz w:val="20"/>
          <w:szCs w:val="20"/>
        </w:rPr>
        <w:t xml:space="preserve">W dniu ……………….. dokonano sprawdzenia atestu producenta*, głównych wymiarów*, stanu powierzchni rur osłonowych*, długości nieizolowanych końcówek rur przewodowych pozostawionych do spawania*, drożności rur przewodowych* oraz zabezpieczenia antykorozyjnego podpór stałych*. </w:t>
      </w:r>
    </w:p>
    <w:p w14:paraId="0C22B2C9" w14:textId="77777777" w:rsidR="004371FA" w:rsidRPr="004371FA" w:rsidRDefault="004371FA" w:rsidP="004371FA">
      <w:pPr>
        <w:spacing w:before="100" w:beforeAutospacing="1" w:after="240"/>
        <w:jc w:val="both"/>
        <w:rPr>
          <w:rFonts w:cs="Arial"/>
          <w:sz w:val="20"/>
          <w:szCs w:val="20"/>
        </w:rPr>
      </w:pPr>
      <w:r w:rsidRPr="004371FA">
        <w:rPr>
          <w:rFonts w:cs="Arial"/>
          <w:sz w:val="20"/>
          <w:szCs w:val="20"/>
        </w:rPr>
        <w:t xml:space="preserve">W dniu ………………… wykonawca dokonał/nie dokonał* pomiaru rezystancji izolacji [MΩ] napięciem probierczym …...... [V] DC oraz rezystancji pętli [Ω] dostarczonych odcinków sieci preizolowanych oraz kształtek. Wynik pomiaru kwalifikuje/nie kwalifikuje* do odbioru dostarczonych odcinków/elementów sieci. </w:t>
      </w:r>
    </w:p>
    <w:p w14:paraId="2A3182F1" w14:textId="77777777" w:rsidR="004371FA" w:rsidRPr="004371FA" w:rsidRDefault="004371FA" w:rsidP="004371FA">
      <w:pPr>
        <w:spacing w:before="100" w:beforeAutospacing="1" w:after="240"/>
        <w:jc w:val="both"/>
        <w:rPr>
          <w:rFonts w:cs="Arial"/>
          <w:sz w:val="20"/>
          <w:szCs w:val="20"/>
        </w:rPr>
      </w:pPr>
      <w:r w:rsidRPr="004371FA">
        <w:rPr>
          <w:rFonts w:cs="Arial"/>
          <w:sz w:val="20"/>
          <w:szCs w:val="20"/>
        </w:rPr>
        <w:t xml:space="preserve">Stwierdzono zgodność/niezgodność* dostarczonych elementów preizolowanych (wg atestu producenta) i zakwalifikowano/nie zakwalifikowano* do montażu w wykopie. </w:t>
      </w:r>
    </w:p>
    <w:p w14:paraId="48791AB0" w14:textId="77777777" w:rsidR="004371FA" w:rsidRPr="004371FA" w:rsidRDefault="004371FA" w:rsidP="004371FA">
      <w:pPr>
        <w:spacing w:before="100" w:beforeAutospacing="1" w:after="240"/>
        <w:jc w:val="both"/>
        <w:rPr>
          <w:rFonts w:cs="Arial"/>
          <w:sz w:val="20"/>
          <w:szCs w:val="20"/>
        </w:rPr>
      </w:pPr>
      <w:r w:rsidRPr="004371FA">
        <w:rPr>
          <w:rFonts w:cs="Arial"/>
          <w:sz w:val="20"/>
          <w:szCs w:val="20"/>
        </w:rPr>
        <w:t>Wykonawca przyjmuje niniejszą partię materiałów do wbudowania i zobowiązuje się do zabezpieczenia ich przed zniszczeniem, uszkodzeniem i kradzieżą i ponosi odpowiedzialność z tego tytułu wobec Zamawiającego do czasu protokolarnego odbioru prac budowlano-montażowych związanych z wykonaniem sieci cieplnej*.</w:t>
      </w:r>
    </w:p>
    <w:p w14:paraId="41504C0C" w14:textId="5BEA113A" w:rsidR="00165D02" w:rsidRPr="00165D02" w:rsidRDefault="004371FA" w:rsidP="00165D02">
      <w:pPr>
        <w:spacing w:before="100" w:beforeAutospacing="1" w:after="240"/>
        <w:jc w:val="both"/>
        <w:rPr>
          <w:rFonts w:cs="Arial"/>
          <w:sz w:val="20"/>
          <w:szCs w:val="20"/>
        </w:rPr>
      </w:pPr>
      <w:r w:rsidRPr="004371FA">
        <w:rPr>
          <w:rFonts w:cs="Arial"/>
          <w:sz w:val="20"/>
          <w:szCs w:val="20"/>
        </w:rPr>
        <w:t>Uwagi:………………………………………………………………………………………………………………………….…………………………………………………………………………………………………………..................................</w:t>
      </w:r>
    </w:p>
    <w:tbl>
      <w:tblPr>
        <w:tblW w:w="0" w:type="auto"/>
        <w:tblLook w:val="01E0" w:firstRow="1" w:lastRow="1" w:firstColumn="1" w:lastColumn="1" w:noHBand="0" w:noVBand="0"/>
      </w:tblPr>
      <w:tblGrid>
        <w:gridCol w:w="4896"/>
        <w:gridCol w:w="4166"/>
      </w:tblGrid>
      <w:tr w:rsidR="00165D02" w:rsidRPr="00165D02" w14:paraId="160C17D6" w14:textId="77777777" w:rsidTr="009A03CF">
        <w:trPr>
          <w:trHeight w:val="885"/>
        </w:trPr>
        <w:tc>
          <w:tcPr>
            <w:tcW w:w="4896" w:type="dxa"/>
          </w:tcPr>
          <w:p w14:paraId="40823A08"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ZAMAWIAJĄCEGO:</w:t>
            </w:r>
          </w:p>
        </w:tc>
        <w:tc>
          <w:tcPr>
            <w:tcW w:w="4166" w:type="dxa"/>
            <w:tcBorders>
              <w:bottom w:val="single" w:sz="4" w:space="0" w:color="auto"/>
            </w:tcBorders>
          </w:tcPr>
          <w:p w14:paraId="5EF91E4B" w14:textId="77777777" w:rsidR="00165D02" w:rsidRPr="00165D02" w:rsidRDefault="00165D02" w:rsidP="00165D02">
            <w:pPr>
              <w:rPr>
                <w:rFonts w:cs="Arial"/>
                <w:sz w:val="20"/>
                <w:szCs w:val="20"/>
              </w:rPr>
            </w:pPr>
          </w:p>
        </w:tc>
      </w:tr>
      <w:tr w:rsidR="00165D02" w:rsidRPr="00165D02" w14:paraId="5CB0356A" w14:textId="77777777" w:rsidTr="009A03CF">
        <w:trPr>
          <w:trHeight w:val="118"/>
        </w:trPr>
        <w:tc>
          <w:tcPr>
            <w:tcW w:w="4896" w:type="dxa"/>
          </w:tcPr>
          <w:p w14:paraId="68FB387E" w14:textId="77777777" w:rsidR="00165D02" w:rsidRPr="00165D02" w:rsidRDefault="00165D02" w:rsidP="00165D02">
            <w:pPr>
              <w:rPr>
                <w:rFonts w:cs="Arial"/>
                <w:sz w:val="20"/>
                <w:szCs w:val="20"/>
              </w:rPr>
            </w:pPr>
          </w:p>
        </w:tc>
        <w:tc>
          <w:tcPr>
            <w:tcW w:w="4166" w:type="dxa"/>
            <w:tcBorders>
              <w:top w:val="single" w:sz="4" w:space="0" w:color="auto"/>
            </w:tcBorders>
          </w:tcPr>
          <w:p w14:paraId="08B32C1E"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38FE969C" w14:textId="77777777" w:rsidTr="009A03CF">
        <w:trPr>
          <w:trHeight w:val="833"/>
        </w:trPr>
        <w:tc>
          <w:tcPr>
            <w:tcW w:w="4896" w:type="dxa"/>
          </w:tcPr>
          <w:p w14:paraId="6EFE1E63"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WYKONAWCY</w:t>
            </w:r>
          </w:p>
        </w:tc>
        <w:tc>
          <w:tcPr>
            <w:tcW w:w="4166" w:type="dxa"/>
            <w:tcBorders>
              <w:bottom w:val="single" w:sz="4" w:space="0" w:color="auto"/>
            </w:tcBorders>
          </w:tcPr>
          <w:p w14:paraId="25E0B7F9" w14:textId="77777777" w:rsidR="00165D02" w:rsidRPr="00165D02" w:rsidRDefault="00165D02" w:rsidP="00165D02">
            <w:pPr>
              <w:rPr>
                <w:rFonts w:cs="Arial"/>
                <w:sz w:val="20"/>
                <w:szCs w:val="20"/>
              </w:rPr>
            </w:pPr>
          </w:p>
        </w:tc>
      </w:tr>
      <w:tr w:rsidR="00165D02" w:rsidRPr="00165D02" w14:paraId="2B806E58" w14:textId="77777777" w:rsidTr="009A03CF">
        <w:trPr>
          <w:trHeight w:val="225"/>
        </w:trPr>
        <w:tc>
          <w:tcPr>
            <w:tcW w:w="4896" w:type="dxa"/>
            <w:vAlign w:val="center"/>
          </w:tcPr>
          <w:p w14:paraId="19E4BFA2" w14:textId="77777777" w:rsidR="00165D02" w:rsidRPr="00165D02" w:rsidRDefault="00165D02" w:rsidP="00165D02">
            <w:pPr>
              <w:rPr>
                <w:rFonts w:cs="Arial"/>
                <w:sz w:val="20"/>
                <w:szCs w:val="20"/>
              </w:rPr>
            </w:pPr>
          </w:p>
        </w:tc>
        <w:tc>
          <w:tcPr>
            <w:tcW w:w="4166" w:type="dxa"/>
            <w:tcBorders>
              <w:top w:val="single" w:sz="4" w:space="0" w:color="auto"/>
            </w:tcBorders>
          </w:tcPr>
          <w:p w14:paraId="77985EF9"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bl>
    <w:p w14:paraId="7915F16B" w14:textId="77777777" w:rsidR="00165D02" w:rsidRPr="00165D02" w:rsidRDefault="00165D02" w:rsidP="00165D02">
      <w:pPr>
        <w:rPr>
          <w:rFonts w:cs="Arial"/>
          <w:sz w:val="20"/>
          <w:szCs w:val="20"/>
        </w:rPr>
      </w:pPr>
    </w:p>
    <w:p w14:paraId="59DB92B3" w14:textId="77777777" w:rsidR="00165D02" w:rsidRPr="00165D02" w:rsidRDefault="00165D02" w:rsidP="00165D02">
      <w:pPr>
        <w:rPr>
          <w:rFonts w:cs="Arial"/>
          <w:sz w:val="20"/>
          <w:szCs w:val="20"/>
        </w:rPr>
      </w:pPr>
      <w:r w:rsidRPr="00165D02">
        <w:rPr>
          <w:rFonts w:cs="Arial"/>
          <w:sz w:val="20"/>
          <w:szCs w:val="20"/>
        </w:rPr>
        <w:t xml:space="preserve">Protokół wykonano w </w:t>
      </w:r>
      <w:r w:rsidRPr="00165D02">
        <w:rPr>
          <w:rFonts w:cs="Arial"/>
          <w:b/>
          <w:sz w:val="20"/>
          <w:szCs w:val="20"/>
        </w:rPr>
        <w:t>3</w:t>
      </w:r>
      <w:r w:rsidRPr="00165D02">
        <w:rPr>
          <w:rFonts w:cs="Arial"/>
          <w:sz w:val="20"/>
          <w:szCs w:val="20"/>
        </w:rPr>
        <w:t xml:space="preserve"> egzemplarzach, w tym otrzymują:</w:t>
      </w:r>
    </w:p>
    <w:p w14:paraId="5797CE8B" w14:textId="77777777" w:rsidR="00165D02" w:rsidRPr="00165D02" w:rsidRDefault="00165D02" w:rsidP="00165D02">
      <w:pPr>
        <w:rPr>
          <w:rFonts w:cs="Arial"/>
          <w:sz w:val="20"/>
          <w:szCs w:val="20"/>
        </w:rPr>
      </w:pPr>
      <w:r w:rsidRPr="00165D02">
        <w:rPr>
          <w:rFonts w:cs="Arial"/>
          <w:sz w:val="20"/>
          <w:szCs w:val="20"/>
        </w:rPr>
        <w:t>Zamawiający</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2 egz.</w:t>
      </w:r>
    </w:p>
    <w:p w14:paraId="75DB8B73" w14:textId="77777777" w:rsidR="00165D02" w:rsidRPr="00165D02" w:rsidRDefault="00165D02" w:rsidP="00165D02">
      <w:pPr>
        <w:rPr>
          <w:rFonts w:cs="Arial"/>
          <w:sz w:val="20"/>
          <w:szCs w:val="20"/>
        </w:rPr>
      </w:pPr>
      <w:r w:rsidRPr="00165D02">
        <w:rPr>
          <w:rFonts w:cs="Arial"/>
          <w:sz w:val="20"/>
          <w:szCs w:val="20"/>
        </w:rPr>
        <w:t>Wykonawca</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0281BCA2" w14:textId="77777777" w:rsidR="00165D02" w:rsidRPr="00165D02" w:rsidRDefault="00165D02" w:rsidP="00165D02">
      <w:pPr>
        <w:rPr>
          <w:rFonts w:cs="Arial"/>
          <w:color w:val="0000FF"/>
          <w:sz w:val="20"/>
          <w:szCs w:val="20"/>
        </w:rPr>
      </w:pPr>
    </w:p>
    <w:p w14:paraId="643CFBC2" w14:textId="77777777" w:rsidR="00F841A4" w:rsidRPr="00F841A4" w:rsidRDefault="00F841A4" w:rsidP="00F841A4">
      <w:pPr>
        <w:rPr>
          <w:rFonts w:cs="Arial"/>
          <w:sz w:val="20"/>
          <w:szCs w:val="20"/>
          <w:u w:val="single"/>
        </w:rPr>
      </w:pPr>
      <w:r w:rsidRPr="00F841A4">
        <w:rPr>
          <w:rFonts w:cs="Arial"/>
          <w:sz w:val="20"/>
          <w:szCs w:val="20"/>
          <w:u w:val="single"/>
        </w:rPr>
        <w:t>Załączniki:</w:t>
      </w:r>
    </w:p>
    <w:p w14:paraId="0C0FEDF8" w14:textId="77777777" w:rsidR="0091157E" w:rsidRDefault="00F841A4" w:rsidP="00962AE9">
      <w:pPr>
        <w:rPr>
          <w:rFonts w:cs="Arial"/>
          <w:sz w:val="20"/>
          <w:szCs w:val="20"/>
          <w:u w:val="single"/>
        </w:rPr>
      </w:pPr>
      <w:r w:rsidRPr="00F841A4">
        <w:rPr>
          <w:rFonts w:cs="Arial"/>
          <w:sz w:val="20"/>
          <w:szCs w:val="20"/>
          <w:u w:val="single"/>
        </w:rPr>
        <w:t>- Atesty, aprobaty i deklaracje zgodności odbieranych materiałów budowlanych</w:t>
      </w:r>
    </w:p>
    <w:p w14:paraId="6FFB370C" w14:textId="77777777" w:rsidR="0091157E" w:rsidRDefault="0091157E" w:rsidP="00962AE9">
      <w:pPr>
        <w:rPr>
          <w:rFonts w:cs="Arial"/>
          <w:sz w:val="20"/>
          <w:szCs w:val="20"/>
          <w:u w:val="single"/>
        </w:rPr>
      </w:pPr>
    </w:p>
    <w:p w14:paraId="54805FDB" w14:textId="01C9E5E5" w:rsidR="00165D02" w:rsidRPr="0091157E" w:rsidRDefault="0091157E" w:rsidP="00962AE9">
      <w:pPr>
        <w:rPr>
          <w:rFonts w:cs="Arial"/>
          <w:szCs w:val="18"/>
        </w:rPr>
      </w:pPr>
      <w:r w:rsidRPr="0091157E">
        <w:rPr>
          <w:rFonts w:cs="Arial"/>
          <w:szCs w:val="18"/>
        </w:rPr>
        <w:t>*niepotrzebne skreślić</w:t>
      </w:r>
      <w:r w:rsidR="00165D02" w:rsidRPr="0091157E">
        <w:rPr>
          <w:rFonts w:cs="Arial"/>
          <w:szCs w:val="18"/>
        </w:rPr>
        <w:br w:type="page"/>
      </w:r>
    </w:p>
    <w:p w14:paraId="6FCCC8F5" w14:textId="77777777" w:rsidR="0091157E" w:rsidRPr="00165D02" w:rsidRDefault="0091157E" w:rsidP="00962AE9">
      <w:pPr>
        <w:rPr>
          <w:rFonts w:cs="Arial"/>
          <w:szCs w:val="18"/>
        </w:rPr>
      </w:pPr>
    </w:p>
    <w:p w14:paraId="5BEA3D62" w14:textId="46829FD0" w:rsidR="00165D02" w:rsidRPr="00165D02" w:rsidRDefault="00CC334B" w:rsidP="00165D02">
      <w:pPr>
        <w:jc w:val="right"/>
        <w:rPr>
          <w:rFonts w:cs="Arial"/>
          <w:szCs w:val="18"/>
        </w:rPr>
      </w:pPr>
      <w:r w:rsidRPr="00CC334B">
        <w:rPr>
          <w:rFonts w:cs="Arial"/>
          <w:szCs w:val="18"/>
        </w:rPr>
        <w:t xml:space="preserve">Załącznik nr  </w:t>
      </w:r>
      <w:r w:rsidR="0091157E">
        <w:rPr>
          <w:rFonts w:cs="Arial"/>
          <w:szCs w:val="18"/>
        </w:rPr>
        <w:t>4</w:t>
      </w:r>
      <w:r w:rsidRPr="00CC334B">
        <w:rPr>
          <w:rFonts w:cs="Arial"/>
          <w:szCs w:val="18"/>
        </w:rPr>
        <w:t xml:space="preserve"> – Protokoły odbiorowe</w:t>
      </w:r>
    </w:p>
    <w:p w14:paraId="4441B6DD" w14:textId="77777777" w:rsidR="00165D02" w:rsidRPr="00165D02" w:rsidRDefault="00165D02" w:rsidP="00165D02">
      <w:pPr>
        <w:jc w:val="right"/>
        <w:rPr>
          <w:rFonts w:cs="Arial"/>
          <w:b/>
          <w:bCs/>
          <w:sz w:val="16"/>
          <w:szCs w:val="16"/>
        </w:rPr>
      </w:pPr>
      <w:r w:rsidRPr="00165D02">
        <w:rPr>
          <w:rFonts w:cs="Arial"/>
          <w:b/>
          <w:bCs/>
          <w:sz w:val="16"/>
          <w:szCs w:val="16"/>
        </w:rPr>
        <w:t>………………..…………</w:t>
      </w:r>
    </w:p>
    <w:p w14:paraId="28110318" w14:textId="77777777" w:rsidR="00165D02" w:rsidRPr="00165D02" w:rsidRDefault="00165D02" w:rsidP="00165D02">
      <w:pPr>
        <w:jc w:val="right"/>
        <w:rPr>
          <w:rFonts w:cs="Arial"/>
          <w:b/>
          <w:bCs/>
          <w:sz w:val="12"/>
          <w:szCs w:val="12"/>
        </w:rPr>
      </w:pPr>
      <w:r w:rsidRPr="00165D02">
        <w:rPr>
          <w:rFonts w:cs="Arial"/>
          <w:b/>
          <w:bCs/>
          <w:sz w:val="12"/>
          <w:szCs w:val="12"/>
        </w:rPr>
        <w:t>(miejscowość i data)</w:t>
      </w:r>
    </w:p>
    <w:p w14:paraId="2FB07C26" w14:textId="1DED9675" w:rsidR="00165D02" w:rsidRPr="00165D02" w:rsidRDefault="00165D02" w:rsidP="00165D02">
      <w:pPr>
        <w:spacing w:before="100" w:beforeAutospacing="1" w:after="240"/>
        <w:jc w:val="center"/>
        <w:rPr>
          <w:rFonts w:cs="Arial"/>
          <w:sz w:val="16"/>
          <w:szCs w:val="16"/>
        </w:rPr>
      </w:pPr>
      <w:r w:rsidRPr="00165D02">
        <w:rPr>
          <w:rFonts w:cs="Arial"/>
          <w:b/>
          <w:bCs/>
          <w:sz w:val="28"/>
          <w:szCs w:val="28"/>
        </w:rPr>
        <w:t>PROTOKÓŁ nr 3 /………………………..</w:t>
      </w:r>
    </w:p>
    <w:p w14:paraId="20977BC6" w14:textId="77777777" w:rsidR="00165D02" w:rsidRPr="00165D02" w:rsidRDefault="00165D02" w:rsidP="00165D02">
      <w:pPr>
        <w:spacing w:before="100" w:beforeAutospacing="1" w:after="240"/>
        <w:jc w:val="center"/>
        <w:rPr>
          <w:rFonts w:cs="Arial"/>
          <w:b/>
          <w:sz w:val="24"/>
        </w:rPr>
      </w:pPr>
      <w:r w:rsidRPr="00165D02">
        <w:rPr>
          <w:rFonts w:cs="Arial"/>
          <w:b/>
          <w:sz w:val="24"/>
        </w:rPr>
        <w:t>Odbiór wykopu oraz podsypki piaskowej</w:t>
      </w:r>
    </w:p>
    <w:p w14:paraId="6E7416B8" w14:textId="77777777" w:rsidR="00165D02" w:rsidRPr="00165D02" w:rsidRDefault="00165D02" w:rsidP="00165D02">
      <w:pPr>
        <w:tabs>
          <w:tab w:val="left" w:pos="426"/>
        </w:tabs>
        <w:suppressAutoHyphens/>
        <w:autoSpaceDE w:val="0"/>
        <w:spacing w:after="120"/>
        <w:rPr>
          <w:rFonts w:cs="Arial"/>
          <w:sz w:val="20"/>
          <w:szCs w:val="20"/>
          <w:u w:val="single"/>
        </w:rPr>
      </w:pPr>
      <w:r w:rsidRPr="00165D02">
        <w:rPr>
          <w:rFonts w:cs="Arial"/>
          <w:sz w:val="20"/>
          <w:szCs w:val="20"/>
          <w:u w:val="single"/>
        </w:rPr>
        <w:t>Numer umowy:</w:t>
      </w:r>
    </w:p>
    <w:p w14:paraId="76988F18" w14:textId="77777777" w:rsidR="00165D02" w:rsidRPr="00165D02" w:rsidRDefault="00165D02" w:rsidP="00165D02">
      <w:pPr>
        <w:jc w:val="both"/>
        <w:rPr>
          <w:rFonts w:cs="Arial"/>
          <w:b/>
          <w:sz w:val="20"/>
          <w:szCs w:val="20"/>
        </w:rPr>
      </w:pPr>
      <w:r w:rsidRPr="00165D02">
        <w:rPr>
          <w:rFonts w:cs="Arial"/>
          <w:b/>
          <w:sz w:val="20"/>
          <w:szCs w:val="20"/>
        </w:rPr>
        <w:t>…………………………………………………………………………………………………………………………………</w:t>
      </w:r>
    </w:p>
    <w:p w14:paraId="55B68E78" w14:textId="77777777" w:rsidR="00165D02" w:rsidRPr="00165D02" w:rsidRDefault="00165D02" w:rsidP="00165D02">
      <w:pPr>
        <w:jc w:val="both"/>
        <w:rPr>
          <w:rFonts w:cs="Arial"/>
          <w:b/>
          <w:sz w:val="20"/>
          <w:szCs w:val="20"/>
        </w:rPr>
      </w:pPr>
    </w:p>
    <w:p w14:paraId="57846A15" w14:textId="77777777" w:rsidR="00165D02" w:rsidRPr="00165D02" w:rsidRDefault="00165D02" w:rsidP="00165D02">
      <w:pPr>
        <w:jc w:val="both"/>
        <w:rPr>
          <w:rFonts w:cs="Arial"/>
          <w:sz w:val="20"/>
          <w:szCs w:val="20"/>
        </w:rPr>
      </w:pPr>
      <w:r w:rsidRPr="00165D02">
        <w:rPr>
          <w:rFonts w:cs="Arial"/>
          <w:sz w:val="20"/>
          <w:szCs w:val="20"/>
          <w:u w:val="single"/>
        </w:rPr>
        <w:t>Nazwa wykonawcy:</w:t>
      </w:r>
    </w:p>
    <w:p w14:paraId="0DE69554" w14:textId="77777777" w:rsidR="00165D02" w:rsidRPr="00165D02" w:rsidRDefault="00165D02" w:rsidP="00165D02">
      <w:pPr>
        <w:jc w:val="both"/>
        <w:rPr>
          <w:rFonts w:cs="Arial"/>
          <w:b/>
          <w:sz w:val="20"/>
          <w:szCs w:val="20"/>
        </w:rPr>
      </w:pPr>
      <w:r w:rsidRPr="00165D02">
        <w:rPr>
          <w:rFonts w:cs="Arial"/>
          <w:b/>
          <w:sz w:val="20"/>
          <w:szCs w:val="20"/>
        </w:rPr>
        <w:t>…………………………………………………………………………………………………………………………………………………………………………………………………………………………………………………………………..</w:t>
      </w:r>
    </w:p>
    <w:p w14:paraId="61FB67FE" w14:textId="77777777" w:rsidR="00165D02" w:rsidRPr="00165D02" w:rsidRDefault="00165D02" w:rsidP="00165D02">
      <w:pPr>
        <w:jc w:val="both"/>
        <w:rPr>
          <w:rFonts w:cs="Arial"/>
          <w:sz w:val="20"/>
          <w:szCs w:val="20"/>
          <w:u w:val="single"/>
        </w:rPr>
      </w:pPr>
    </w:p>
    <w:p w14:paraId="04D1691F" w14:textId="77777777" w:rsidR="00165D02" w:rsidRPr="00165D02" w:rsidRDefault="00165D02" w:rsidP="00165D02">
      <w:pPr>
        <w:jc w:val="both"/>
        <w:rPr>
          <w:rFonts w:cs="Arial"/>
          <w:b/>
          <w:sz w:val="20"/>
          <w:szCs w:val="20"/>
        </w:rPr>
      </w:pPr>
      <w:r w:rsidRPr="00165D02">
        <w:rPr>
          <w:rFonts w:cs="Arial"/>
          <w:sz w:val="20"/>
          <w:szCs w:val="20"/>
          <w:u w:val="single"/>
        </w:rPr>
        <w:t>Zadanie:</w:t>
      </w:r>
      <w:r w:rsidRPr="00165D02">
        <w:rPr>
          <w:rFonts w:cs="Arial"/>
          <w:sz w:val="20"/>
          <w:szCs w:val="20"/>
        </w:rPr>
        <w:t xml:space="preserve"> </w:t>
      </w:r>
      <w:r w:rsidRPr="00165D02">
        <w:rPr>
          <w:rFonts w:cs="Arial"/>
          <w:b/>
          <w:sz w:val="20"/>
          <w:szCs w:val="20"/>
        </w:rPr>
        <w:t>…………………………………………………………………………………………………………..………………………………………………………………………………………………………...................................................................</w:t>
      </w:r>
    </w:p>
    <w:p w14:paraId="70BA88AD" w14:textId="77777777" w:rsidR="00165D02" w:rsidRPr="00165D02" w:rsidRDefault="00165D02" w:rsidP="00165D02">
      <w:pPr>
        <w:jc w:val="both"/>
        <w:rPr>
          <w:rFonts w:cs="Arial"/>
          <w:sz w:val="20"/>
          <w:szCs w:val="20"/>
        </w:rPr>
      </w:pPr>
    </w:p>
    <w:p w14:paraId="3F1A3A73" w14:textId="77777777" w:rsidR="00165D02" w:rsidRPr="00165D02" w:rsidRDefault="00165D02" w:rsidP="00165D02">
      <w:pPr>
        <w:jc w:val="both"/>
        <w:rPr>
          <w:rFonts w:cs="Arial"/>
          <w:sz w:val="20"/>
          <w:szCs w:val="20"/>
        </w:rPr>
      </w:pPr>
    </w:p>
    <w:p w14:paraId="6C41334E" w14:textId="77777777" w:rsidR="00165D02" w:rsidRPr="00165D02" w:rsidRDefault="00165D02" w:rsidP="00165D02">
      <w:pPr>
        <w:jc w:val="both"/>
        <w:rPr>
          <w:rFonts w:cs="Arial"/>
          <w:sz w:val="20"/>
          <w:szCs w:val="20"/>
        </w:rPr>
      </w:pPr>
      <w:r w:rsidRPr="00165D02">
        <w:rPr>
          <w:rFonts w:cs="Arial"/>
          <w:sz w:val="20"/>
          <w:szCs w:val="20"/>
        </w:rPr>
        <w:t>W dniu ………………………..dokonano sprawdzenia prawidłowości spadku podłoża za pomocą niwelatora oraz jakości i grubości wykonanej podsypki piaskowej i stwierdzono zgodność/niezgodność*.</w:t>
      </w:r>
    </w:p>
    <w:p w14:paraId="1C5A15E6" w14:textId="77777777" w:rsidR="00165D02" w:rsidRPr="00165D02" w:rsidRDefault="00165D02" w:rsidP="00165D02">
      <w:pPr>
        <w:jc w:val="both"/>
        <w:rPr>
          <w:rFonts w:cs="Arial"/>
          <w:sz w:val="20"/>
          <w:szCs w:val="20"/>
        </w:rPr>
      </w:pPr>
    </w:p>
    <w:p w14:paraId="4706D506" w14:textId="77777777" w:rsidR="00165D02" w:rsidRPr="00165D02" w:rsidRDefault="00165D02" w:rsidP="00165D02">
      <w:pPr>
        <w:jc w:val="both"/>
        <w:rPr>
          <w:rFonts w:cs="Arial"/>
          <w:sz w:val="20"/>
          <w:szCs w:val="20"/>
        </w:rPr>
      </w:pPr>
      <w:r w:rsidRPr="00165D02">
        <w:rPr>
          <w:rFonts w:cs="Arial"/>
          <w:sz w:val="20"/>
          <w:szCs w:val="20"/>
        </w:rPr>
        <w:t xml:space="preserve">Stwierdzono, że podłoże oraz podsypka piaskowa zostały wykonane ze spadkiem zgodnym/niezgodnym* </w:t>
      </w:r>
      <w:r w:rsidRPr="00165D02">
        <w:rPr>
          <w:rFonts w:cs="Arial"/>
          <w:sz w:val="20"/>
          <w:szCs w:val="20"/>
        </w:rPr>
        <w:br/>
        <w:t>z dokumentacją techniczną i sztuką budowlaną. Podłoże zostało zakwalifikowane/niezakwalifikowane do układania rurociągów.</w:t>
      </w:r>
    </w:p>
    <w:p w14:paraId="6C27110E" w14:textId="77777777" w:rsidR="00165D02" w:rsidRPr="00165D02" w:rsidRDefault="00165D02" w:rsidP="00165D02">
      <w:pPr>
        <w:jc w:val="both"/>
        <w:rPr>
          <w:rFonts w:cs="Arial"/>
          <w:sz w:val="20"/>
          <w:szCs w:val="20"/>
        </w:rPr>
      </w:pPr>
    </w:p>
    <w:p w14:paraId="31C64A09" w14:textId="77777777" w:rsidR="00165D02" w:rsidRPr="00165D02" w:rsidRDefault="00165D02" w:rsidP="00165D02">
      <w:pPr>
        <w:jc w:val="both"/>
        <w:rPr>
          <w:rFonts w:cs="Arial"/>
          <w:sz w:val="20"/>
          <w:szCs w:val="20"/>
        </w:rPr>
      </w:pPr>
    </w:p>
    <w:p w14:paraId="1F13102A" w14:textId="77777777" w:rsidR="00165D02" w:rsidRPr="00165D02" w:rsidRDefault="00165D02" w:rsidP="00165D02">
      <w:pPr>
        <w:jc w:val="both"/>
        <w:rPr>
          <w:rFonts w:cs="Arial"/>
          <w:sz w:val="20"/>
          <w:szCs w:val="20"/>
        </w:rPr>
      </w:pPr>
    </w:p>
    <w:p w14:paraId="395FED61" w14:textId="77777777" w:rsidR="00165D02" w:rsidRPr="00165D02" w:rsidRDefault="00165D02" w:rsidP="00165D02">
      <w:pPr>
        <w:jc w:val="both"/>
        <w:rPr>
          <w:rFonts w:cs="Arial"/>
          <w:sz w:val="20"/>
          <w:szCs w:val="20"/>
        </w:rPr>
      </w:pPr>
    </w:p>
    <w:p w14:paraId="30227F13" w14:textId="77777777" w:rsidR="00165D02" w:rsidRPr="00165D02" w:rsidRDefault="00165D02" w:rsidP="00165D02">
      <w:pPr>
        <w:jc w:val="both"/>
        <w:rPr>
          <w:rFonts w:cs="Arial"/>
          <w:sz w:val="20"/>
          <w:szCs w:val="20"/>
        </w:rPr>
      </w:pPr>
    </w:p>
    <w:tbl>
      <w:tblPr>
        <w:tblW w:w="0" w:type="auto"/>
        <w:tblLook w:val="01E0" w:firstRow="1" w:lastRow="1" w:firstColumn="1" w:lastColumn="1" w:noHBand="0" w:noVBand="0"/>
      </w:tblPr>
      <w:tblGrid>
        <w:gridCol w:w="4896"/>
        <w:gridCol w:w="4166"/>
      </w:tblGrid>
      <w:tr w:rsidR="00165D02" w:rsidRPr="00165D02" w14:paraId="7031D019" w14:textId="77777777" w:rsidTr="009A03CF">
        <w:trPr>
          <w:trHeight w:val="885"/>
        </w:trPr>
        <w:tc>
          <w:tcPr>
            <w:tcW w:w="4896" w:type="dxa"/>
          </w:tcPr>
          <w:p w14:paraId="3671D7C4"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ZAMAWIAJĄCEGO:</w:t>
            </w:r>
          </w:p>
        </w:tc>
        <w:tc>
          <w:tcPr>
            <w:tcW w:w="4166" w:type="dxa"/>
            <w:tcBorders>
              <w:bottom w:val="single" w:sz="4" w:space="0" w:color="auto"/>
            </w:tcBorders>
          </w:tcPr>
          <w:p w14:paraId="486F4834" w14:textId="77777777" w:rsidR="00165D02" w:rsidRPr="00165D02" w:rsidRDefault="00165D02" w:rsidP="00165D02">
            <w:pPr>
              <w:rPr>
                <w:rFonts w:cs="Arial"/>
                <w:sz w:val="20"/>
                <w:szCs w:val="20"/>
              </w:rPr>
            </w:pPr>
          </w:p>
        </w:tc>
      </w:tr>
      <w:tr w:rsidR="00165D02" w:rsidRPr="00165D02" w14:paraId="05A64C40" w14:textId="77777777" w:rsidTr="009A03CF">
        <w:trPr>
          <w:trHeight w:val="118"/>
        </w:trPr>
        <w:tc>
          <w:tcPr>
            <w:tcW w:w="4896" w:type="dxa"/>
          </w:tcPr>
          <w:p w14:paraId="42094DC9" w14:textId="77777777" w:rsidR="00165D02" w:rsidRPr="00165D02" w:rsidRDefault="00165D02" w:rsidP="00165D02">
            <w:pPr>
              <w:rPr>
                <w:rFonts w:cs="Arial"/>
                <w:sz w:val="20"/>
                <w:szCs w:val="20"/>
              </w:rPr>
            </w:pPr>
          </w:p>
        </w:tc>
        <w:tc>
          <w:tcPr>
            <w:tcW w:w="4166" w:type="dxa"/>
            <w:tcBorders>
              <w:top w:val="single" w:sz="4" w:space="0" w:color="auto"/>
            </w:tcBorders>
          </w:tcPr>
          <w:p w14:paraId="79F9F7D9"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7E02689B" w14:textId="77777777" w:rsidTr="009A03CF">
        <w:trPr>
          <w:trHeight w:val="833"/>
        </w:trPr>
        <w:tc>
          <w:tcPr>
            <w:tcW w:w="4896" w:type="dxa"/>
          </w:tcPr>
          <w:p w14:paraId="57C7F603"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WYKONAWCY</w:t>
            </w:r>
          </w:p>
        </w:tc>
        <w:tc>
          <w:tcPr>
            <w:tcW w:w="4166" w:type="dxa"/>
            <w:tcBorders>
              <w:bottom w:val="single" w:sz="4" w:space="0" w:color="auto"/>
            </w:tcBorders>
          </w:tcPr>
          <w:p w14:paraId="2D35A4DC" w14:textId="77777777" w:rsidR="00165D02" w:rsidRPr="00165D02" w:rsidRDefault="00165D02" w:rsidP="00165D02">
            <w:pPr>
              <w:rPr>
                <w:rFonts w:cs="Arial"/>
                <w:sz w:val="20"/>
                <w:szCs w:val="20"/>
              </w:rPr>
            </w:pPr>
          </w:p>
        </w:tc>
      </w:tr>
      <w:tr w:rsidR="00165D02" w:rsidRPr="00165D02" w14:paraId="2CC6781E" w14:textId="77777777" w:rsidTr="009A03CF">
        <w:trPr>
          <w:trHeight w:val="225"/>
        </w:trPr>
        <w:tc>
          <w:tcPr>
            <w:tcW w:w="4896" w:type="dxa"/>
            <w:vAlign w:val="center"/>
          </w:tcPr>
          <w:p w14:paraId="3D73F699" w14:textId="77777777" w:rsidR="00165D02" w:rsidRPr="00165D02" w:rsidRDefault="00165D02" w:rsidP="00165D02">
            <w:pPr>
              <w:rPr>
                <w:rFonts w:cs="Arial"/>
                <w:sz w:val="20"/>
                <w:szCs w:val="20"/>
              </w:rPr>
            </w:pPr>
          </w:p>
        </w:tc>
        <w:tc>
          <w:tcPr>
            <w:tcW w:w="4166" w:type="dxa"/>
            <w:tcBorders>
              <w:top w:val="single" w:sz="4" w:space="0" w:color="auto"/>
            </w:tcBorders>
          </w:tcPr>
          <w:p w14:paraId="24C821D4"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bl>
    <w:p w14:paraId="54FACFEB" w14:textId="77777777" w:rsidR="00165D02" w:rsidRPr="00165D02" w:rsidRDefault="00165D02" w:rsidP="00165D02">
      <w:pPr>
        <w:rPr>
          <w:rFonts w:cs="Arial"/>
          <w:sz w:val="20"/>
          <w:szCs w:val="20"/>
        </w:rPr>
      </w:pPr>
    </w:p>
    <w:p w14:paraId="35074CFA" w14:textId="77777777" w:rsidR="00165D02" w:rsidRPr="00165D02" w:rsidRDefault="00165D02" w:rsidP="00165D02">
      <w:pPr>
        <w:rPr>
          <w:rFonts w:cs="Arial"/>
          <w:sz w:val="20"/>
          <w:szCs w:val="20"/>
        </w:rPr>
      </w:pPr>
    </w:p>
    <w:p w14:paraId="7420EE28" w14:textId="77777777" w:rsidR="00165D02" w:rsidRPr="00165D02" w:rsidRDefault="00165D02" w:rsidP="00165D02">
      <w:pPr>
        <w:rPr>
          <w:rFonts w:cs="Arial"/>
          <w:sz w:val="20"/>
          <w:szCs w:val="20"/>
        </w:rPr>
      </w:pPr>
    </w:p>
    <w:p w14:paraId="2E5D5E7B" w14:textId="77777777" w:rsidR="00165D02" w:rsidRPr="00165D02" w:rsidRDefault="00165D02" w:rsidP="00165D02">
      <w:pPr>
        <w:rPr>
          <w:rFonts w:cs="Arial"/>
          <w:sz w:val="20"/>
          <w:szCs w:val="20"/>
        </w:rPr>
      </w:pPr>
    </w:p>
    <w:p w14:paraId="4EFE6887" w14:textId="77777777" w:rsidR="00165D02" w:rsidRPr="00165D02" w:rsidRDefault="00165D02" w:rsidP="00165D02">
      <w:pPr>
        <w:rPr>
          <w:rFonts w:cs="Arial"/>
          <w:sz w:val="20"/>
          <w:szCs w:val="20"/>
        </w:rPr>
      </w:pPr>
    </w:p>
    <w:p w14:paraId="10FCE6B3" w14:textId="77777777" w:rsidR="00165D02" w:rsidRPr="00165D02" w:rsidRDefault="00165D02" w:rsidP="00165D02">
      <w:pPr>
        <w:rPr>
          <w:rFonts w:cs="Arial"/>
          <w:sz w:val="20"/>
          <w:szCs w:val="20"/>
        </w:rPr>
      </w:pPr>
    </w:p>
    <w:p w14:paraId="512B2AD5" w14:textId="77777777" w:rsidR="00165D02" w:rsidRPr="00165D02" w:rsidRDefault="00165D02" w:rsidP="00165D02">
      <w:pPr>
        <w:rPr>
          <w:rFonts w:cs="Arial"/>
          <w:sz w:val="20"/>
          <w:szCs w:val="20"/>
        </w:rPr>
      </w:pPr>
      <w:r w:rsidRPr="00165D02">
        <w:rPr>
          <w:rFonts w:cs="Arial"/>
          <w:sz w:val="20"/>
          <w:szCs w:val="20"/>
        </w:rPr>
        <w:t xml:space="preserve">Protokół wykonano w </w:t>
      </w:r>
      <w:r w:rsidRPr="00165D02">
        <w:rPr>
          <w:rFonts w:cs="Arial"/>
          <w:b/>
          <w:sz w:val="20"/>
          <w:szCs w:val="20"/>
        </w:rPr>
        <w:t>3</w:t>
      </w:r>
      <w:r w:rsidRPr="00165D02">
        <w:rPr>
          <w:rFonts w:cs="Arial"/>
          <w:sz w:val="20"/>
          <w:szCs w:val="20"/>
        </w:rPr>
        <w:t xml:space="preserve"> egzemplarzach, w tym otrzymują:</w:t>
      </w:r>
    </w:p>
    <w:p w14:paraId="00170400" w14:textId="77777777" w:rsidR="00165D02" w:rsidRPr="00165D02" w:rsidRDefault="00165D02" w:rsidP="00165D02">
      <w:pPr>
        <w:rPr>
          <w:rFonts w:cs="Arial"/>
          <w:sz w:val="20"/>
          <w:szCs w:val="20"/>
        </w:rPr>
      </w:pPr>
    </w:p>
    <w:p w14:paraId="0E012694" w14:textId="77777777" w:rsidR="00165D02" w:rsidRPr="00165D02" w:rsidRDefault="00165D02" w:rsidP="00165D02">
      <w:pPr>
        <w:rPr>
          <w:rFonts w:cs="Arial"/>
          <w:sz w:val="20"/>
          <w:szCs w:val="20"/>
        </w:rPr>
      </w:pPr>
      <w:r w:rsidRPr="00165D02">
        <w:rPr>
          <w:rFonts w:cs="Arial"/>
          <w:sz w:val="20"/>
          <w:szCs w:val="20"/>
        </w:rPr>
        <w:t>Zamawiający</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2 egz.</w:t>
      </w:r>
    </w:p>
    <w:p w14:paraId="5D31C68B" w14:textId="77777777" w:rsidR="00165D02" w:rsidRPr="00165D02" w:rsidRDefault="00165D02" w:rsidP="00165D02">
      <w:pPr>
        <w:rPr>
          <w:rFonts w:cs="Arial"/>
          <w:sz w:val="20"/>
          <w:szCs w:val="20"/>
        </w:rPr>
      </w:pPr>
      <w:r w:rsidRPr="00165D02">
        <w:rPr>
          <w:rFonts w:cs="Arial"/>
          <w:sz w:val="20"/>
          <w:szCs w:val="20"/>
        </w:rPr>
        <w:t>Wykonawca</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599AB4A1" w14:textId="77777777" w:rsidR="00165D02" w:rsidRPr="00165D02" w:rsidRDefault="00165D02" w:rsidP="00165D02">
      <w:pPr>
        <w:rPr>
          <w:rFonts w:cs="Arial"/>
          <w:sz w:val="20"/>
          <w:szCs w:val="20"/>
        </w:rPr>
      </w:pPr>
    </w:p>
    <w:p w14:paraId="1F106EF7" w14:textId="77777777" w:rsidR="00165D02" w:rsidRPr="00165D02" w:rsidRDefault="00165D02" w:rsidP="00165D02">
      <w:pPr>
        <w:rPr>
          <w:rFonts w:cs="Arial"/>
          <w:sz w:val="20"/>
          <w:szCs w:val="20"/>
          <w:u w:val="single"/>
        </w:rPr>
      </w:pPr>
      <w:r w:rsidRPr="00165D02">
        <w:rPr>
          <w:rFonts w:cs="Arial"/>
          <w:sz w:val="20"/>
          <w:szCs w:val="20"/>
          <w:u w:val="single"/>
        </w:rPr>
        <w:t>W załączeniu:</w:t>
      </w:r>
    </w:p>
    <w:p w14:paraId="547DB17A" w14:textId="77777777" w:rsidR="00165D02" w:rsidRPr="00165D02" w:rsidRDefault="00165D02" w:rsidP="00165D02">
      <w:pPr>
        <w:rPr>
          <w:rFonts w:cs="Arial"/>
          <w:sz w:val="20"/>
          <w:szCs w:val="20"/>
        </w:rPr>
      </w:pPr>
      <w:r w:rsidRPr="00165D02">
        <w:rPr>
          <w:rFonts w:cs="Arial"/>
          <w:sz w:val="20"/>
          <w:szCs w:val="20"/>
        </w:rPr>
        <w:t>- opinia archeologa – w wypadku takiej konieczności</w:t>
      </w:r>
    </w:p>
    <w:p w14:paraId="750E748D" w14:textId="77777777" w:rsidR="00165D02" w:rsidRDefault="00165D02" w:rsidP="00165D02">
      <w:pPr>
        <w:rPr>
          <w:rFonts w:cs="Arial"/>
          <w:sz w:val="20"/>
          <w:szCs w:val="20"/>
        </w:rPr>
      </w:pPr>
      <w:r w:rsidRPr="00165D02">
        <w:rPr>
          <w:rFonts w:cs="Arial"/>
          <w:sz w:val="20"/>
          <w:szCs w:val="20"/>
        </w:rPr>
        <w:t>- dokumentacja fotograficzna wykonanych prac – wersja elektroniczna</w:t>
      </w:r>
    </w:p>
    <w:p w14:paraId="4DA585E8" w14:textId="77777777" w:rsidR="0091157E" w:rsidRPr="0091157E" w:rsidRDefault="0091157E" w:rsidP="00165D02">
      <w:pPr>
        <w:rPr>
          <w:rFonts w:cs="Arial"/>
          <w:szCs w:val="18"/>
        </w:rPr>
      </w:pPr>
    </w:p>
    <w:p w14:paraId="45D94598" w14:textId="39F02AC4" w:rsidR="0091157E" w:rsidRPr="0091157E" w:rsidRDefault="0091157E" w:rsidP="00165D02">
      <w:pPr>
        <w:rPr>
          <w:rFonts w:cs="Arial"/>
          <w:szCs w:val="18"/>
        </w:rPr>
      </w:pPr>
      <w:r w:rsidRPr="0091157E">
        <w:rPr>
          <w:rFonts w:cs="Arial"/>
          <w:szCs w:val="18"/>
        </w:rPr>
        <w:t>*niepotrzebne skreślić</w:t>
      </w:r>
    </w:p>
    <w:p w14:paraId="469A4041" w14:textId="77777777" w:rsidR="00165D02" w:rsidRPr="00165D02" w:rsidRDefault="00165D02" w:rsidP="00165D02">
      <w:pPr>
        <w:rPr>
          <w:rFonts w:cs="Arial"/>
          <w:szCs w:val="18"/>
        </w:rPr>
      </w:pPr>
      <w:r w:rsidRPr="00165D02">
        <w:rPr>
          <w:rFonts w:cs="Arial"/>
          <w:szCs w:val="18"/>
        </w:rPr>
        <w:br w:type="page"/>
      </w:r>
    </w:p>
    <w:p w14:paraId="269FE158" w14:textId="4CE7CEEB" w:rsidR="00165D02" w:rsidRPr="00D11BA6" w:rsidRDefault="002418D5" w:rsidP="00165D02">
      <w:pPr>
        <w:jc w:val="right"/>
        <w:rPr>
          <w:rFonts w:cs="Arial"/>
          <w:szCs w:val="18"/>
        </w:rPr>
      </w:pPr>
      <w:r w:rsidRPr="00D11BA6">
        <w:rPr>
          <w:rFonts w:cs="Arial"/>
          <w:szCs w:val="18"/>
        </w:rPr>
        <w:lastRenderedPageBreak/>
        <w:t xml:space="preserve">Załącznik nr  </w:t>
      </w:r>
      <w:r w:rsidR="00F02899">
        <w:rPr>
          <w:rFonts w:cs="Arial"/>
          <w:szCs w:val="18"/>
        </w:rPr>
        <w:t>4</w:t>
      </w:r>
      <w:r w:rsidRPr="00D11BA6">
        <w:rPr>
          <w:rFonts w:cs="Arial"/>
          <w:szCs w:val="18"/>
        </w:rPr>
        <w:t xml:space="preserve"> – Protokoły odbiorowe</w:t>
      </w:r>
    </w:p>
    <w:p w14:paraId="5E94BDBD" w14:textId="77777777" w:rsidR="00165D02" w:rsidRPr="00165D02" w:rsidRDefault="00165D02" w:rsidP="00165D02">
      <w:pPr>
        <w:jc w:val="right"/>
        <w:rPr>
          <w:rFonts w:cs="Arial"/>
          <w:b/>
          <w:bCs/>
          <w:sz w:val="16"/>
          <w:szCs w:val="16"/>
        </w:rPr>
      </w:pPr>
      <w:r w:rsidRPr="00165D02">
        <w:rPr>
          <w:rFonts w:cs="Arial"/>
          <w:b/>
          <w:bCs/>
          <w:sz w:val="16"/>
          <w:szCs w:val="16"/>
        </w:rPr>
        <w:t>………………..…………</w:t>
      </w:r>
    </w:p>
    <w:p w14:paraId="0B3FF486" w14:textId="77777777" w:rsidR="00165D02" w:rsidRPr="00165D02" w:rsidRDefault="00165D02" w:rsidP="00165D02">
      <w:pPr>
        <w:jc w:val="right"/>
        <w:rPr>
          <w:rFonts w:cs="Arial"/>
          <w:b/>
          <w:bCs/>
          <w:sz w:val="12"/>
          <w:szCs w:val="12"/>
        </w:rPr>
      </w:pPr>
      <w:r w:rsidRPr="00165D02">
        <w:rPr>
          <w:rFonts w:cs="Arial"/>
          <w:b/>
          <w:bCs/>
          <w:sz w:val="12"/>
          <w:szCs w:val="12"/>
        </w:rPr>
        <w:t>(miejscowość i data)</w:t>
      </w:r>
    </w:p>
    <w:p w14:paraId="2F946BA2" w14:textId="73F9EF26" w:rsidR="00165D02" w:rsidRPr="00165D02" w:rsidRDefault="00165D02" w:rsidP="00165D02">
      <w:pPr>
        <w:spacing w:before="100" w:beforeAutospacing="1" w:after="240"/>
        <w:jc w:val="center"/>
        <w:rPr>
          <w:rFonts w:cs="Arial"/>
          <w:sz w:val="16"/>
          <w:szCs w:val="16"/>
        </w:rPr>
      </w:pPr>
      <w:r w:rsidRPr="00165D02">
        <w:rPr>
          <w:rFonts w:cs="Arial"/>
          <w:b/>
          <w:bCs/>
          <w:sz w:val="28"/>
          <w:szCs w:val="28"/>
        </w:rPr>
        <w:t>PROTOKÓŁ nr 4 /…………………………………..</w:t>
      </w:r>
    </w:p>
    <w:p w14:paraId="6BF1ED1B" w14:textId="77777777" w:rsidR="00165D02" w:rsidRPr="00165D02" w:rsidRDefault="00165D02" w:rsidP="00165D02">
      <w:pPr>
        <w:spacing w:before="100" w:beforeAutospacing="1" w:after="240"/>
        <w:jc w:val="center"/>
        <w:rPr>
          <w:rFonts w:cs="Arial"/>
          <w:b/>
          <w:sz w:val="24"/>
        </w:rPr>
      </w:pPr>
      <w:r w:rsidRPr="00165D02">
        <w:rPr>
          <w:rFonts w:cs="Arial"/>
          <w:b/>
          <w:sz w:val="24"/>
        </w:rPr>
        <w:t>Próba ciśnieniowa/szczelności realizowanego odcinka</w:t>
      </w:r>
    </w:p>
    <w:p w14:paraId="3B221B0C" w14:textId="77777777" w:rsidR="00165D02" w:rsidRPr="00165D02" w:rsidRDefault="00165D02" w:rsidP="00165D02">
      <w:pPr>
        <w:tabs>
          <w:tab w:val="left" w:pos="426"/>
        </w:tabs>
        <w:suppressAutoHyphens/>
        <w:autoSpaceDE w:val="0"/>
        <w:spacing w:after="120"/>
        <w:rPr>
          <w:rFonts w:cs="Arial"/>
          <w:sz w:val="20"/>
          <w:szCs w:val="20"/>
          <w:u w:val="single"/>
        </w:rPr>
      </w:pPr>
      <w:r w:rsidRPr="00165D02">
        <w:rPr>
          <w:rFonts w:cs="Arial"/>
          <w:sz w:val="20"/>
          <w:szCs w:val="20"/>
          <w:u w:val="single"/>
        </w:rPr>
        <w:t>Numer umowy:</w:t>
      </w:r>
    </w:p>
    <w:p w14:paraId="2674671D" w14:textId="77777777" w:rsidR="00165D02" w:rsidRPr="00165D02" w:rsidRDefault="00165D02" w:rsidP="00165D02">
      <w:pPr>
        <w:jc w:val="both"/>
        <w:rPr>
          <w:rFonts w:cs="Arial"/>
          <w:b/>
          <w:sz w:val="20"/>
          <w:szCs w:val="20"/>
        </w:rPr>
      </w:pPr>
      <w:r w:rsidRPr="00165D02">
        <w:rPr>
          <w:rFonts w:cs="Arial"/>
          <w:b/>
          <w:sz w:val="20"/>
          <w:szCs w:val="20"/>
        </w:rPr>
        <w:t>…………………………………………………………………………………………………………………………………</w:t>
      </w:r>
    </w:p>
    <w:p w14:paraId="5AA48F83" w14:textId="77777777" w:rsidR="00165D02" w:rsidRPr="00165D02" w:rsidRDefault="00165D02" w:rsidP="00165D02">
      <w:pPr>
        <w:jc w:val="both"/>
        <w:rPr>
          <w:rFonts w:cs="Arial"/>
          <w:b/>
          <w:sz w:val="20"/>
          <w:szCs w:val="20"/>
        </w:rPr>
      </w:pPr>
    </w:p>
    <w:p w14:paraId="76227578" w14:textId="77777777" w:rsidR="00165D02" w:rsidRPr="00165D02" w:rsidRDefault="00165D02" w:rsidP="00165D02">
      <w:pPr>
        <w:jc w:val="both"/>
        <w:rPr>
          <w:rFonts w:cs="Arial"/>
          <w:sz w:val="20"/>
          <w:szCs w:val="20"/>
        </w:rPr>
      </w:pPr>
      <w:r w:rsidRPr="00165D02">
        <w:rPr>
          <w:rFonts w:cs="Arial"/>
          <w:sz w:val="20"/>
          <w:szCs w:val="20"/>
          <w:u w:val="single"/>
        </w:rPr>
        <w:t>Nazwa wykonawcy:</w:t>
      </w:r>
    </w:p>
    <w:p w14:paraId="2301777A" w14:textId="77777777" w:rsidR="00165D02" w:rsidRPr="00165D02" w:rsidRDefault="00165D02" w:rsidP="00165D02">
      <w:pPr>
        <w:jc w:val="both"/>
        <w:rPr>
          <w:rFonts w:cs="Arial"/>
          <w:b/>
          <w:sz w:val="20"/>
          <w:szCs w:val="20"/>
        </w:rPr>
      </w:pPr>
      <w:r w:rsidRPr="00165D02">
        <w:rPr>
          <w:rFonts w:cs="Arial"/>
          <w:b/>
          <w:sz w:val="20"/>
          <w:szCs w:val="20"/>
        </w:rPr>
        <w:t>…………………………………………………………………………………………………………………………………………………………………………………………………………………………………………………………………..</w:t>
      </w:r>
    </w:p>
    <w:p w14:paraId="0A5158F8" w14:textId="77777777" w:rsidR="00165D02" w:rsidRPr="00165D02" w:rsidRDefault="00165D02" w:rsidP="00165D02">
      <w:pPr>
        <w:jc w:val="both"/>
        <w:rPr>
          <w:rFonts w:cs="Arial"/>
          <w:sz w:val="20"/>
          <w:szCs w:val="20"/>
          <w:u w:val="single"/>
        </w:rPr>
      </w:pPr>
    </w:p>
    <w:p w14:paraId="6DCEC6CE" w14:textId="77777777" w:rsidR="00165D02" w:rsidRPr="00165D02" w:rsidRDefault="00165D02" w:rsidP="00165D02">
      <w:pPr>
        <w:jc w:val="both"/>
        <w:rPr>
          <w:rFonts w:cs="Arial"/>
          <w:b/>
          <w:sz w:val="20"/>
          <w:szCs w:val="20"/>
        </w:rPr>
      </w:pPr>
      <w:r w:rsidRPr="00165D02">
        <w:rPr>
          <w:rFonts w:cs="Arial"/>
          <w:sz w:val="20"/>
          <w:szCs w:val="20"/>
          <w:u w:val="single"/>
        </w:rPr>
        <w:t>Zadanie:</w:t>
      </w:r>
      <w:r w:rsidRPr="00165D02">
        <w:rPr>
          <w:rFonts w:cs="Arial"/>
          <w:sz w:val="20"/>
          <w:szCs w:val="20"/>
        </w:rPr>
        <w:t xml:space="preserve"> </w:t>
      </w:r>
      <w:r w:rsidRPr="00165D02">
        <w:rPr>
          <w:rFonts w:cs="Arial"/>
          <w:b/>
          <w:sz w:val="20"/>
          <w:szCs w:val="20"/>
        </w:rPr>
        <w:t>…………………………………………………………………………………………………………..………………………………………………………………………………………………………...................................................................</w:t>
      </w:r>
    </w:p>
    <w:p w14:paraId="30ADCD30" w14:textId="77777777" w:rsidR="00165D02" w:rsidRPr="00165D02" w:rsidRDefault="00165D02" w:rsidP="00165D02">
      <w:pPr>
        <w:rPr>
          <w:rFonts w:cs="Arial"/>
          <w:sz w:val="20"/>
          <w:szCs w:val="20"/>
        </w:rPr>
      </w:pPr>
    </w:p>
    <w:p w14:paraId="16A58A20" w14:textId="77777777" w:rsidR="00165D02" w:rsidRPr="00165D02" w:rsidRDefault="00165D02" w:rsidP="00165D02">
      <w:pPr>
        <w:rPr>
          <w:rFonts w:cs="Arial"/>
          <w:sz w:val="20"/>
          <w:szCs w:val="20"/>
        </w:rPr>
      </w:pPr>
    </w:p>
    <w:p w14:paraId="67B09F60" w14:textId="77777777" w:rsidR="00165D02" w:rsidRPr="00165D02" w:rsidRDefault="00165D02" w:rsidP="00962AE9">
      <w:pPr>
        <w:jc w:val="both"/>
        <w:rPr>
          <w:rFonts w:cs="Arial"/>
          <w:sz w:val="20"/>
          <w:szCs w:val="20"/>
        </w:rPr>
      </w:pPr>
      <w:r w:rsidRPr="00165D02">
        <w:rPr>
          <w:rFonts w:cs="Arial"/>
          <w:sz w:val="20"/>
          <w:szCs w:val="20"/>
        </w:rPr>
        <w:t>W dniu ………………………..przeprowadzono próbę ciśnieniową/szczelności (czynnik woda/powietrze) z wynikiem…………………………</w:t>
      </w:r>
    </w:p>
    <w:p w14:paraId="7DDF1717" w14:textId="77777777" w:rsidR="00165D02" w:rsidRPr="00165D02" w:rsidRDefault="00165D02" w:rsidP="00165D02">
      <w:pPr>
        <w:spacing w:line="360" w:lineRule="auto"/>
        <w:jc w:val="both"/>
        <w:rPr>
          <w:rFonts w:cs="Arial"/>
          <w:sz w:val="20"/>
          <w:szCs w:val="20"/>
        </w:rPr>
      </w:pPr>
    </w:p>
    <w:p w14:paraId="7285B8CD" w14:textId="77777777" w:rsidR="00165D02" w:rsidRPr="00165D02" w:rsidRDefault="00165D02" w:rsidP="00165D02">
      <w:pPr>
        <w:spacing w:line="360" w:lineRule="auto"/>
        <w:jc w:val="both"/>
        <w:rPr>
          <w:rFonts w:cs="Arial"/>
          <w:sz w:val="20"/>
          <w:szCs w:val="20"/>
        </w:rPr>
      </w:pPr>
      <w:r w:rsidRPr="00165D02">
        <w:rPr>
          <w:rFonts w:cs="Arial"/>
          <w:sz w:val="20"/>
          <w:szCs w:val="20"/>
        </w:rPr>
        <w:t>Parametry próby:</w:t>
      </w:r>
    </w:p>
    <w:p w14:paraId="0F0F7C99" w14:textId="77777777" w:rsidR="00165D02" w:rsidRPr="00165D02" w:rsidRDefault="00165D02" w:rsidP="00165D02">
      <w:pPr>
        <w:spacing w:line="360" w:lineRule="auto"/>
        <w:jc w:val="both"/>
        <w:rPr>
          <w:rFonts w:cs="Arial"/>
          <w:sz w:val="20"/>
          <w:szCs w:val="20"/>
        </w:rPr>
      </w:pPr>
      <w:r w:rsidRPr="00165D02">
        <w:rPr>
          <w:rFonts w:cs="Arial"/>
          <w:sz w:val="20"/>
          <w:szCs w:val="20"/>
        </w:rPr>
        <w:t>……………………………………………………………………………………………………….…</w:t>
      </w:r>
    </w:p>
    <w:p w14:paraId="602BB141" w14:textId="77777777" w:rsidR="00165D02" w:rsidRPr="00165D02" w:rsidRDefault="00165D02" w:rsidP="00165D02">
      <w:pPr>
        <w:jc w:val="both"/>
        <w:rPr>
          <w:rFonts w:cs="Arial"/>
          <w:sz w:val="20"/>
          <w:szCs w:val="20"/>
        </w:rPr>
      </w:pPr>
    </w:p>
    <w:p w14:paraId="073BE2E2" w14:textId="77777777" w:rsidR="00165D02" w:rsidRPr="00165D02" w:rsidRDefault="00165D02" w:rsidP="00165D02">
      <w:pPr>
        <w:jc w:val="both"/>
        <w:rPr>
          <w:rFonts w:cs="Arial"/>
          <w:sz w:val="20"/>
          <w:szCs w:val="20"/>
        </w:rPr>
      </w:pPr>
    </w:p>
    <w:p w14:paraId="1F7BAA88" w14:textId="77777777" w:rsidR="00165D02" w:rsidRPr="00165D02" w:rsidRDefault="00165D02" w:rsidP="00165D02">
      <w:pPr>
        <w:jc w:val="both"/>
        <w:rPr>
          <w:rFonts w:cs="Arial"/>
          <w:sz w:val="20"/>
          <w:szCs w:val="20"/>
        </w:rPr>
      </w:pPr>
    </w:p>
    <w:p w14:paraId="6649E03F" w14:textId="77777777" w:rsidR="00165D02" w:rsidRPr="00165D02" w:rsidRDefault="00165D02" w:rsidP="00165D02">
      <w:pPr>
        <w:jc w:val="both"/>
        <w:rPr>
          <w:rFonts w:cs="Arial"/>
          <w:sz w:val="20"/>
          <w:szCs w:val="20"/>
        </w:rPr>
      </w:pPr>
    </w:p>
    <w:tbl>
      <w:tblPr>
        <w:tblW w:w="0" w:type="auto"/>
        <w:tblLook w:val="01E0" w:firstRow="1" w:lastRow="1" w:firstColumn="1" w:lastColumn="1" w:noHBand="0" w:noVBand="0"/>
      </w:tblPr>
      <w:tblGrid>
        <w:gridCol w:w="4896"/>
        <w:gridCol w:w="4166"/>
      </w:tblGrid>
      <w:tr w:rsidR="00165D02" w:rsidRPr="00165D02" w14:paraId="5608275C" w14:textId="77777777" w:rsidTr="009A03CF">
        <w:trPr>
          <w:trHeight w:val="885"/>
        </w:trPr>
        <w:tc>
          <w:tcPr>
            <w:tcW w:w="4896" w:type="dxa"/>
          </w:tcPr>
          <w:p w14:paraId="3B2CBD9C"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ZAMAWIAJĄCEGO:</w:t>
            </w:r>
          </w:p>
        </w:tc>
        <w:tc>
          <w:tcPr>
            <w:tcW w:w="4166" w:type="dxa"/>
            <w:tcBorders>
              <w:bottom w:val="single" w:sz="4" w:space="0" w:color="auto"/>
            </w:tcBorders>
          </w:tcPr>
          <w:p w14:paraId="3E72D2A7" w14:textId="77777777" w:rsidR="00165D02" w:rsidRPr="00165D02" w:rsidRDefault="00165D02" w:rsidP="00165D02">
            <w:pPr>
              <w:rPr>
                <w:rFonts w:cs="Arial"/>
                <w:sz w:val="20"/>
                <w:szCs w:val="20"/>
              </w:rPr>
            </w:pPr>
          </w:p>
        </w:tc>
      </w:tr>
      <w:tr w:rsidR="00165D02" w:rsidRPr="00165D02" w14:paraId="7C2C779F" w14:textId="77777777" w:rsidTr="009A03CF">
        <w:trPr>
          <w:trHeight w:val="118"/>
        </w:trPr>
        <w:tc>
          <w:tcPr>
            <w:tcW w:w="4896" w:type="dxa"/>
          </w:tcPr>
          <w:p w14:paraId="11DAD455" w14:textId="77777777" w:rsidR="00165D02" w:rsidRPr="00165D02" w:rsidRDefault="00165D02" w:rsidP="00165D02">
            <w:pPr>
              <w:rPr>
                <w:rFonts w:cs="Arial"/>
                <w:sz w:val="20"/>
                <w:szCs w:val="20"/>
              </w:rPr>
            </w:pPr>
          </w:p>
        </w:tc>
        <w:tc>
          <w:tcPr>
            <w:tcW w:w="4166" w:type="dxa"/>
            <w:tcBorders>
              <w:top w:val="single" w:sz="4" w:space="0" w:color="auto"/>
            </w:tcBorders>
          </w:tcPr>
          <w:p w14:paraId="1310878A"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314E2853" w14:textId="77777777" w:rsidTr="009A03CF">
        <w:trPr>
          <w:trHeight w:val="873"/>
        </w:trPr>
        <w:tc>
          <w:tcPr>
            <w:tcW w:w="4896" w:type="dxa"/>
          </w:tcPr>
          <w:p w14:paraId="50F5FB55"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EKSPLOATATORA:</w:t>
            </w:r>
            <w:r w:rsidRPr="00165D02">
              <w:rPr>
                <w:rFonts w:cs="Arial"/>
                <w:sz w:val="20"/>
                <w:szCs w:val="20"/>
              </w:rPr>
              <w:t xml:space="preserve"> </w:t>
            </w:r>
          </w:p>
        </w:tc>
        <w:tc>
          <w:tcPr>
            <w:tcW w:w="4166" w:type="dxa"/>
            <w:tcBorders>
              <w:bottom w:val="single" w:sz="4" w:space="0" w:color="auto"/>
            </w:tcBorders>
          </w:tcPr>
          <w:p w14:paraId="07B7CD5D" w14:textId="77777777" w:rsidR="00165D02" w:rsidRPr="00165D02" w:rsidRDefault="00165D02" w:rsidP="00165D02">
            <w:pPr>
              <w:rPr>
                <w:rFonts w:cs="Arial"/>
                <w:sz w:val="20"/>
                <w:szCs w:val="20"/>
              </w:rPr>
            </w:pPr>
          </w:p>
        </w:tc>
      </w:tr>
      <w:tr w:rsidR="00165D02" w:rsidRPr="00165D02" w14:paraId="54FF918E" w14:textId="77777777" w:rsidTr="009A03CF">
        <w:trPr>
          <w:trHeight w:val="290"/>
        </w:trPr>
        <w:tc>
          <w:tcPr>
            <w:tcW w:w="4896" w:type="dxa"/>
          </w:tcPr>
          <w:p w14:paraId="1E6DD331" w14:textId="77777777" w:rsidR="00165D02" w:rsidRPr="00165D02" w:rsidRDefault="00165D02" w:rsidP="00165D02">
            <w:pPr>
              <w:rPr>
                <w:rFonts w:cs="Arial"/>
                <w:sz w:val="20"/>
                <w:szCs w:val="20"/>
              </w:rPr>
            </w:pPr>
          </w:p>
        </w:tc>
        <w:tc>
          <w:tcPr>
            <w:tcW w:w="4166" w:type="dxa"/>
            <w:tcBorders>
              <w:top w:val="single" w:sz="4" w:space="0" w:color="auto"/>
            </w:tcBorders>
          </w:tcPr>
          <w:p w14:paraId="764BCCE0"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5C8C7D8C" w14:textId="77777777" w:rsidTr="009A03CF">
        <w:trPr>
          <w:trHeight w:val="833"/>
        </w:trPr>
        <w:tc>
          <w:tcPr>
            <w:tcW w:w="4896" w:type="dxa"/>
          </w:tcPr>
          <w:p w14:paraId="6B7FC8E1"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WYKONAWCY</w:t>
            </w:r>
          </w:p>
        </w:tc>
        <w:tc>
          <w:tcPr>
            <w:tcW w:w="4166" w:type="dxa"/>
            <w:tcBorders>
              <w:bottom w:val="single" w:sz="4" w:space="0" w:color="auto"/>
            </w:tcBorders>
          </w:tcPr>
          <w:p w14:paraId="204A46D8" w14:textId="77777777" w:rsidR="00165D02" w:rsidRPr="00165D02" w:rsidRDefault="00165D02" w:rsidP="00165D02">
            <w:pPr>
              <w:rPr>
                <w:rFonts w:cs="Arial"/>
                <w:sz w:val="20"/>
                <w:szCs w:val="20"/>
              </w:rPr>
            </w:pPr>
          </w:p>
        </w:tc>
      </w:tr>
      <w:tr w:rsidR="00165D02" w:rsidRPr="00165D02" w14:paraId="4BCCC4D6" w14:textId="77777777" w:rsidTr="009A03CF">
        <w:trPr>
          <w:trHeight w:val="225"/>
        </w:trPr>
        <w:tc>
          <w:tcPr>
            <w:tcW w:w="4896" w:type="dxa"/>
            <w:vAlign w:val="center"/>
          </w:tcPr>
          <w:p w14:paraId="14B93CBA" w14:textId="77777777" w:rsidR="00165D02" w:rsidRPr="00165D02" w:rsidRDefault="00165D02" w:rsidP="00165D02">
            <w:pPr>
              <w:rPr>
                <w:rFonts w:cs="Arial"/>
                <w:sz w:val="20"/>
                <w:szCs w:val="20"/>
              </w:rPr>
            </w:pPr>
          </w:p>
        </w:tc>
        <w:tc>
          <w:tcPr>
            <w:tcW w:w="4166" w:type="dxa"/>
            <w:tcBorders>
              <w:top w:val="single" w:sz="4" w:space="0" w:color="auto"/>
            </w:tcBorders>
          </w:tcPr>
          <w:p w14:paraId="215B6F62"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bl>
    <w:p w14:paraId="09A83577" w14:textId="77777777" w:rsidR="00165D02" w:rsidRPr="00165D02" w:rsidRDefault="00165D02" w:rsidP="00165D02">
      <w:pPr>
        <w:rPr>
          <w:rFonts w:cs="Arial"/>
          <w:sz w:val="20"/>
          <w:szCs w:val="20"/>
        </w:rPr>
      </w:pPr>
    </w:p>
    <w:p w14:paraId="1517C30A" w14:textId="77777777" w:rsidR="00165D02" w:rsidRPr="00165D02" w:rsidRDefault="00165D02" w:rsidP="00165D02">
      <w:pPr>
        <w:rPr>
          <w:rFonts w:cs="Arial"/>
          <w:sz w:val="20"/>
          <w:szCs w:val="20"/>
        </w:rPr>
      </w:pPr>
      <w:r w:rsidRPr="00165D02">
        <w:rPr>
          <w:rFonts w:cs="Arial"/>
          <w:sz w:val="20"/>
          <w:szCs w:val="20"/>
        </w:rPr>
        <w:t xml:space="preserve">Protokół wykonano w </w:t>
      </w:r>
      <w:r w:rsidRPr="00165D02">
        <w:rPr>
          <w:rFonts w:cs="Arial"/>
          <w:b/>
          <w:sz w:val="20"/>
          <w:szCs w:val="20"/>
        </w:rPr>
        <w:t>3</w:t>
      </w:r>
      <w:r w:rsidRPr="00165D02">
        <w:rPr>
          <w:rFonts w:cs="Arial"/>
          <w:sz w:val="20"/>
          <w:szCs w:val="20"/>
        </w:rPr>
        <w:t xml:space="preserve"> egzemplarzach, w tym otrzymują:</w:t>
      </w:r>
    </w:p>
    <w:p w14:paraId="4BA221EF" w14:textId="77777777" w:rsidR="00165D02" w:rsidRPr="00165D02" w:rsidRDefault="00165D02" w:rsidP="00165D02">
      <w:pPr>
        <w:rPr>
          <w:rFonts w:cs="Arial"/>
          <w:sz w:val="20"/>
          <w:szCs w:val="20"/>
        </w:rPr>
      </w:pPr>
    </w:p>
    <w:p w14:paraId="25FCBCB8" w14:textId="77777777" w:rsidR="00165D02" w:rsidRPr="00165D02" w:rsidRDefault="00165D02" w:rsidP="00165D02">
      <w:pPr>
        <w:rPr>
          <w:rFonts w:cs="Arial"/>
          <w:sz w:val="20"/>
          <w:szCs w:val="20"/>
        </w:rPr>
      </w:pPr>
      <w:r w:rsidRPr="00165D02">
        <w:rPr>
          <w:rFonts w:cs="Arial"/>
          <w:sz w:val="20"/>
          <w:szCs w:val="20"/>
        </w:rPr>
        <w:t>Zamawiający</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2 egz.</w:t>
      </w:r>
    </w:p>
    <w:p w14:paraId="6BE0B216" w14:textId="77777777" w:rsidR="00165D02" w:rsidRPr="00165D02" w:rsidRDefault="00165D02" w:rsidP="00165D02">
      <w:pPr>
        <w:rPr>
          <w:rFonts w:cs="Arial"/>
          <w:sz w:val="20"/>
          <w:szCs w:val="20"/>
        </w:rPr>
      </w:pPr>
      <w:r w:rsidRPr="00165D02">
        <w:rPr>
          <w:rFonts w:cs="Arial"/>
          <w:sz w:val="20"/>
          <w:szCs w:val="20"/>
        </w:rPr>
        <w:t>Wykonawca</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261CEEA1" w14:textId="77777777" w:rsidR="00165D02" w:rsidRPr="00165D02" w:rsidRDefault="00165D02" w:rsidP="00165D02">
      <w:pPr>
        <w:rPr>
          <w:rFonts w:cs="Arial"/>
          <w:szCs w:val="18"/>
        </w:rPr>
      </w:pPr>
    </w:p>
    <w:p w14:paraId="3EFB5B0C" w14:textId="77777777" w:rsidR="00165D02" w:rsidRPr="00165D02" w:rsidRDefault="00165D02" w:rsidP="00165D02">
      <w:pPr>
        <w:jc w:val="right"/>
        <w:rPr>
          <w:rFonts w:cs="Arial"/>
          <w:sz w:val="20"/>
          <w:szCs w:val="20"/>
        </w:rPr>
      </w:pPr>
      <w:r w:rsidRPr="00165D02">
        <w:rPr>
          <w:rFonts w:cs="Arial"/>
          <w:sz w:val="20"/>
          <w:szCs w:val="20"/>
        </w:rPr>
        <w:br w:type="page"/>
      </w:r>
    </w:p>
    <w:p w14:paraId="4BE0BCEA" w14:textId="4DCC2526" w:rsidR="00165D02" w:rsidRPr="00D11BA6" w:rsidRDefault="004F0814" w:rsidP="00165D02">
      <w:pPr>
        <w:jc w:val="right"/>
        <w:rPr>
          <w:rFonts w:cs="Arial"/>
          <w:szCs w:val="18"/>
        </w:rPr>
      </w:pPr>
      <w:r w:rsidRPr="00D11BA6">
        <w:rPr>
          <w:rFonts w:cs="Arial"/>
          <w:szCs w:val="18"/>
        </w:rPr>
        <w:lastRenderedPageBreak/>
        <w:t xml:space="preserve">Załącznik nr  </w:t>
      </w:r>
      <w:r w:rsidR="00F02899">
        <w:rPr>
          <w:rFonts w:cs="Arial"/>
          <w:szCs w:val="18"/>
        </w:rPr>
        <w:t>4</w:t>
      </w:r>
      <w:r w:rsidRPr="00D11BA6">
        <w:rPr>
          <w:rFonts w:cs="Arial"/>
          <w:szCs w:val="18"/>
        </w:rPr>
        <w:t xml:space="preserve"> – Protokoły odbiorowe</w:t>
      </w:r>
    </w:p>
    <w:p w14:paraId="07BC49E2" w14:textId="77777777" w:rsidR="00165D02" w:rsidRPr="00165D02" w:rsidRDefault="00165D02" w:rsidP="00165D02">
      <w:pPr>
        <w:jc w:val="right"/>
        <w:rPr>
          <w:rFonts w:cs="Arial"/>
          <w:b/>
          <w:bCs/>
          <w:sz w:val="16"/>
          <w:szCs w:val="16"/>
        </w:rPr>
      </w:pPr>
      <w:r w:rsidRPr="00165D02">
        <w:rPr>
          <w:rFonts w:cs="Arial"/>
          <w:b/>
          <w:bCs/>
          <w:sz w:val="16"/>
          <w:szCs w:val="16"/>
        </w:rPr>
        <w:t>………………..…………</w:t>
      </w:r>
    </w:p>
    <w:p w14:paraId="5D6B13A7" w14:textId="77777777" w:rsidR="00165D02" w:rsidRPr="00165D02" w:rsidRDefault="00165D02" w:rsidP="00165D02">
      <w:pPr>
        <w:jc w:val="right"/>
        <w:rPr>
          <w:rFonts w:cs="Arial"/>
          <w:b/>
          <w:bCs/>
          <w:sz w:val="12"/>
          <w:szCs w:val="12"/>
        </w:rPr>
      </w:pPr>
      <w:r w:rsidRPr="00165D02">
        <w:rPr>
          <w:rFonts w:cs="Arial"/>
          <w:b/>
          <w:bCs/>
          <w:sz w:val="12"/>
          <w:szCs w:val="12"/>
        </w:rPr>
        <w:t>(miejscowość i data)</w:t>
      </w:r>
    </w:p>
    <w:p w14:paraId="6FDDE27B" w14:textId="56588694" w:rsidR="00165D02" w:rsidRPr="00165D02" w:rsidRDefault="00165D02" w:rsidP="00165D02">
      <w:pPr>
        <w:spacing w:before="100" w:beforeAutospacing="1" w:after="240"/>
        <w:jc w:val="center"/>
        <w:rPr>
          <w:rFonts w:cs="Arial"/>
          <w:sz w:val="16"/>
          <w:szCs w:val="16"/>
        </w:rPr>
      </w:pPr>
      <w:r w:rsidRPr="00165D02">
        <w:rPr>
          <w:rFonts w:cs="Arial"/>
          <w:b/>
          <w:bCs/>
          <w:sz w:val="28"/>
          <w:szCs w:val="28"/>
        </w:rPr>
        <w:t>PROTOKÓŁ nr 5 /……………………….</w:t>
      </w:r>
    </w:p>
    <w:p w14:paraId="2E466958" w14:textId="77777777" w:rsidR="00165D02" w:rsidRPr="00165D02" w:rsidRDefault="00165D02" w:rsidP="00165D02">
      <w:pPr>
        <w:spacing w:before="100" w:beforeAutospacing="1" w:after="240"/>
        <w:jc w:val="center"/>
        <w:rPr>
          <w:rFonts w:cs="Arial"/>
          <w:b/>
          <w:sz w:val="24"/>
        </w:rPr>
      </w:pPr>
      <w:r w:rsidRPr="00165D02">
        <w:rPr>
          <w:rFonts w:cs="Arial"/>
          <w:b/>
          <w:sz w:val="24"/>
        </w:rPr>
        <w:t>Odbiór połączeń spawanych</w:t>
      </w:r>
    </w:p>
    <w:p w14:paraId="5E4414BB" w14:textId="77777777" w:rsidR="00165D02" w:rsidRPr="00165D02" w:rsidRDefault="00165D02" w:rsidP="00165D02">
      <w:pPr>
        <w:tabs>
          <w:tab w:val="left" w:pos="426"/>
        </w:tabs>
        <w:suppressAutoHyphens/>
        <w:autoSpaceDE w:val="0"/>
        <w:spacing w:after="120"/>
        <w:rPr>
          <w:rFonts w:cs="Arial"/>
          <w:sz w:val="20"/>
          <w:szCs w:val="20"/>
          <w:u w:val="single"/>
        </w:rPr>
      </w:pPr>
      <w:r w:rsidRPr="00165D02">
        <w:rPr>
          <w:rFonts w:cs="Arial"/>
          <w:sz w:val="20"/>
          <w:szCs w:val="20"/>
          <w:u w:val="single"/>
        </w:rPr>
        <w:t>Numer umowy:</w:t>
      </w:r>
    </w:p>
    <w:p w14:paraId="74DC39E0" w14:textId="77777777" w:rsidR="00165D02" w:rsidRPr="00165D02" w:rsidRDefault="00165D02" w:rsidP="00165D02">
      <w:pPr>
        <w:jc w:val="both"/>
        <w:rPr>
          <w:rFonts w:cs="Arial"/>
          <w:b/>
          <w:sz w:val="20"/>
          <w:szCs w:val="20"/>
        </w:rPr>
      </w:pPr>
      <w:r w:rsidRPr="00165D02">
        <w:rPr>
          <w:rFonts w:cs="Arial"/>
          <w:b/>
          <w:sz w:val="20"/>
          <w:szCs w:val="20"/>
        </w:rPr>
        <w:t>…………………………………………………………………………………………………………………………………</w:t>
      </w:r>
    </w:p>
    <w:p w14:paraId="3FA52E73" w14:textId="77777777" w:rsidR="00165D02" w:rsidRPr="00165D02" w:rsidRDefault="00165D02" w:rsidP="00165D02">
      <w:pPr>
        <w:jc w:val="both"/>
        <w:rPr>
          <w:rFonts w:cs="Arial"/>
          <w:b/>
          <w:sz w:val="20"/>
          <w:szCs w:val="20"/>
        </w:rPr>
      </w:pPr>
    </w:p>
    <w:p w14:paraId="3EF3D728" w14:textId="77777777" w:rsidR="00165D02" w:rsidRPr="00165D02" w:rsidRDefault="00165D02" w:rsidP="00165D02">
      <w:pPr>
        <w:jc w:val="both"/>
        <w:rPr>
          <w:rFonts w:cs="Arial"/>
          <w:sz w:val="20"/>
          <w:szCs w:val="20"/>
        </w:rPr>
      </w:pPr>
      <w:r w:rsidRPr="00165D02">
        <w:rPr>
          <w:rFonts w:cs="Arial"/>
          <w:sz w:val="20"/>
          <w:szCs w:val="20"/>
          <w:u w:val="single"/>
        </w:rPr>
        <w:t>Nazwa wykonawcy:</w:t>
      </w:r>
    </w:p>
    <w:p w14:paraId="2B91EA28" w14:textId="77777777" w:rsidR="00165D02" w:rsidRPr="00165D02" w:rsidRDefault="00165D02" w:rsidP="00165D02">
      <w:pPr>
        <w:jc w:val="both"/>
        <w:rPr>
          <w:rFonts w:cs="Arial"/>
          <w:b/>
          <w:sz w:val="20"/>
          <w:szCs w:val="20"/>
        </w:rPr>
      </w:pPr>
      <w:r w:rsidRPr="00165D02">
        <w:rPr>
          <w:rFonts w:cs="Arial"/>
          <w:b/>
          <w:sz w:val="20"/>
          <w:szCs w:val="20"/>
        </w:rPr>
        <w:t>…………………………………………………………………………………………………………………………………………………………………………………………………………………………………………………………………..</w:t>
      </w:r>
    </w:p>
    <w:p w14:paraId="17D0C518" w14:textId="77777777" w:rsidR="00165D02" w:rsidRPr="00165D02" w:rsidRDefault="00165D02" w:rsidP="00165D02">
      <w:pPr>
        <w:jc w:val="both"/>
        <w:rPr>
          <w:rFonts w:cs="Arial"/>
          <w:sz w:val="20"/>
          <w:szCs w:val="20"/>
          <w:u w:val="single"/>
        </w:rPr>
      </w:pPr>
    </w:p>
    <w:p w14:paraId="3F25E4EA" w14:textId="77777777" w:rsidR="00165D02" w:rsidRPr="00165D02" w:rsidRDefault="00165D02" w:rsidP="00165D02">
      <w:pPr>
        <w:jc w:val="both"/>
        <w:rPr>
          <w:rFonts w:cs="Arial"/>
          <w:b/>
          <w:sz w:val="20"/>
          <w:szCs w:val="20"/>
        </w:rPr>
      </w:pPr>
      <w:r w:rsidRPr="00165D02">
        <w:rPr>
          <w:rFonts w:cs="Arial"/>
          <w:sz w:val="20"/>
          <w:szCs w:val="20"/>
          <w:u w:val="single"/>
        </w:rPr>
        <w:t>Zadanie:</w:t>
      </w:r>
      <w:r w:rsidRPr="00165D02">
        <w:rPr>
          <w:rFonts w:cs="Arial"/>
          <w:sz w:val="20"/>
          <w:szCs w:val="20"/>
        </w:rPr>
        <w:t xml:space="preserve"> </w:t>
      </w:r>
      <w:r w:rsidRPr="00165D02">
        <w:rPr>
          <w:rFonts w:cs="Arial"/>
          <w:b/>
          <w:sz w:val="20"/>
          <w:szCs w:val="20"/>
        </w:rPr>
        <w:t>…………………………………………………………………………………………………………..………………………………………………………………………………………………………...................................................................</w:t>
      </w:r>
    </w:p>
    <w:p w14:paraId="2BCBAB84" w14:textId="77777777" w:rsidR="00165D02" w:rsidRPr="00165D02" w:rsidRDefault="00165D02" w:rsidP="00165D02">
      <w:pPr>
        <w:jc w:val="both"/>
        <w:rPr>
          <w:rFonts w:cs="Arial"/>
          <w:sz w:val="20"/>
          <w:szCs w:val="20"/>
        </w:rPr>
      </w:pPr>
    </w:p>
    <w:p w14:paraId="3F7FBDDF" w14:textId="77777777" w:rsidR="00165D02" w:rsidRPr="00165D02" w:rsidRDefault="00165D02" w:rsidP="00165D02">
      <w:pPr>
        <w:jc w:val="both"/>
        <w:rPr>
          <w:rFonts w:cs="Arial"/>
          <w:sz w:val="20"/>
          <w:szCs w:val="20"/>
        </w:rPr>
      </w:pPr>
    </w:p>
    <w:p w14:paraId="22A3E277" w14:textId="77777777" w:rsidR="00165D02" w:rsidRPr="00165D02" w:rsidRDefault="00165D02" w:rsidP="00165D02">
      <w:pPr>
        <w:jc w:val="both"/>
        <w:rPr>
          <w:rFonts w:cs="Arial"/>
          <w:sz w:val="20"/>
          <w:szCs w:val="20"/>
        </w:rPr>
      </w:pPr>
      <w:r w:rsidRPr="00165D02">
        <w:rPr>
          <w:rFonts w:cs="Arial"/>
          <w:sz w:val="20"/>
          <w:szCs w:val="20"/>
        </w:rPr>
        <w:t xml:space="preserve">W dniu ………………………..,na podstawie przeprowadzonej próby ciśnieniowej/szczelności (zgodnie </w:t>
      </w:r>
      <w:r w:rsidRPr="00165D02">
        <w:rPr>
          <w:rFonts w:cs="Arial"/>
          <w:sz w:val="20"/>
          <w:szCs w:val="20"/>
        </w:rPr>
        <w:br/>
        <w:t xml:space="preserve">z Protokołem nr 4/…………….),załączonych protokołów badań </w:t>
      </w:r>
      <w:proofErr w:type="spellStart"/>
      <w:r w:rsidRPr="00165D02">
        <w:rPr>
          <w:rFonts w:cs="Arial"/>
          <w:sz w:val="20"/>
          <w:szCs w:val="20"/>
        </w:rPr>
        <w:t>Rtg</w:t>
      </w:r>
      <w:proofErr w:type="spellEnd"/>
      <w:r w:rsidRPr="00165D02">
        <w:rPr>
          <w:rFonts w:cs="Arial"/>
          <w:sz w:val="20"/>
          <w:szCs w:val="20"/>
        </w:rPr>
        <w:t xml:space="preserve">/ultradźwiękowych (…….szt. protokołów) </w:t>
      </w:r>
      <w:r w:rsidRPr="00165D02">
        <w:rPr>
          <w:rFonts w:cs="Arial"/>
          <w:sz w:val="20"/>
          <w:szCs w:val="20"/>
        </w:rPr>
        <w:br/>
        <w:t>oraz ustaleń zawartych w załączniku A do niniejszego protokołu dopuszcza/nie dopuszcza* się połączenie do izolowania.</w:t>
      </w:r>
    </w:p>
    <w:p w14:paraId="0433A987" w14:textId="77777777" w:rsidR="00165D02" w:rsidRPr="00165D02" w:rsidRDefault="00165D02" w:rsidP="00165D02">
      <w:pPr>
        <w:spacing w:line="360" w:lineRule="auto"/>
        <w:jc w:val="both"/>
        <w:rPr>
          <w:rFonts w:cs="Arial"/>
          <w:sz w:val="20"/>
          <w:szCs w:val="20"/>
        </w:rPr>
      </w:pPr>
      <w:r w:rsidRPr="00165D02">
        <w:rPr>
          <w:rFonts w:cs="Arial"/>
          <w:sz w:val="20"/>
          <w:szCs w:val="20"/>
        </w:rPr>
        <w:t xml:space="preserve"> </w:t>
      </w:r>
    </w:p>
    <w:p w14:paraId="4CFB5FA8" w14:textId="77777777" w:rsidR="00165D02" w:rsidRPr="00165D02" w:rsidRDefault="00165D02" w:rsidP="00165D02">
      <w:pPr>
        <w:rPr>
          <w:rFonts w:cs="Arial"/>
          <w:sz w:val="20"/>
          <w:szCs w:val="20"/>
        </w:rPr>
      </w:pPr>
    </w:p>
    <w:p w14:paraId="62919209" w14:textId="77777777" w:rsidR="00165D02" w:rsidRPr="00165D02" w:rsidRDefault="00165D02" w:rsidP="00165D02">
      <w:pPr>
        <w:rPr>
          <w:rFonts w:cs="Arial"/>
          <w:sz w:val="20"/>
          <w:szCs w:val="20"/>
        </w:rPr>
      </w:pPr>
    </w:p>
    <w:p w14:paraId="059C5397" w14:textId="77777777" w:rsidR="00165D02" w:rsidRPr="00165D02" w:rsidRDefault="00165D02" w:rsidP="00165D02">
      <w:pPr>
        <w:rPr>
          <w:rFonts w:cs="Arial"/>
          <w:sz w:val="20"/>
          <w:szCs w:val="20"/>
        </w:rPr>
      </w:pPr>
    </w:p>
    <w:tbl>
      <w:tblPr>
        <w:tblW w:w="0" w:type="auto"/>
        <w:tblLook w:val="01E0" w:firstRow="1" w:lastRow="1" w:firstColumn="1" w:lastColumn="1" w:noHBand="0" w:noVBand="0"/>
      </w:tblPr>
      <w:tblGrid>
        <w:gridCol w:w="4896"/>
        <w:gridCol w:w="4166"/>
      </w:tblGrid>
      <w:tr w:rsidR="00165D02" w:rsidRPr="00165D02" w14:paraId="0D7A49FB" w14:textId="77777777" w:rsidTr="009A03CF">
        <w:trPr>
          <w:trHeight w:val="885"/>
        </w:trPr>
        <w:tc>
          <w:tcPr>
            <w:tcW w:w="4896" w:type="dxa"/>
          </w:tcPr>
          <w:p w14:paraId="593F860B"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ZAMAWIAJĄCEGO:</w:t>
            </w:r>
          </w:p>
        </w:tc>
        <w:tc>
          <w:tcPr>
            <w:tcW w:w="4166" w:type="dxa"/>
            <w:tcBorders>
              <w:bottom w:val="single" w:sz="4" w:space="0" w:color="auto"/>
            </w:tcBorders>
          </w:tcPr>
          <w:p w14:paraId="75064B0E" w14:textId="77777777" w:rsidR="00165D02" w:rsidRPr="00165D02" w:rsidRDefault="00165D02" w:rsidP="00165D02">
            <w:pPr>
              <w:rPr>
                <w:rFonts w:cs="Arial"/>
                <w:sz w:val="20"/>
                <w:szCs w:val="20"/>
              </w:rPr>
            </w:pPr>
          </w:p>
        </w:tc>
      </w:tr>
      <w:tr w:rsidR="00165D02" w:rsidRPr="00165D02" w14:paraId="7598EE50" w14:textId="77777777" w:rsidTr="009A03CF">
        <w:trPr>
          <w:trHeight w:val="118"/>
        </w:trPr>
        <w:tc>
          <w:tcPr>
            <w:tcW w:w="4896" w:type="dxa"/>
          </w:tcPr>
          <w:p w14:paraId="2774D942" w14:textId="77777777" w:rsidR="00165D02" w:rsidRPr="00165D02" w:rsidRDefault="00165D02" w:rsidP="00165D02">
            <w:pPr>
              <w:rPr>
                <w:rFonts w:cs="Arial"/>
                <w:sz w:val="20"/>
                <w:szCs w:val="20"/>
              </w:rPr>
            </w:pPr>
          </w:p>
        </w:tc>
        <w:tc>
          <w:tcPr>
            <w:tcW w:w="4166" w:type="dxa"/>
            <w:tcBorders>
              <w:top w:val="single" w:sz="4" w:space="0" w:color="auto"/>
            </w:tcBorders>
          </w:tcPr>
          <w:p w14:paraId="48BF7FDC"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667869F8" w14:textId="77777777" w:rsidTr="009A03CF">
        <w:trPr>
          <w:trHeight w:val="833"/>
        </w:trPr>
        <w:tc>
          <w:tcPr>
            <w:tcW w:w="4896" w:type="dxa"/>
          </w:tcPr>
          <w:p w14:paraId="06FB79A3"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WYKONAWCY</w:t>
            </w:r>
          </w:p>
        </w:tc>
        <w:tc>
          <w:tcPr>
            <w:tcW w:w="4166" w:type="dxa"/>
            <w:tcBorders>
              <w:bottom w:val="single" w:sz="4" w:space="0" w:color="auto"/>
            </w:tcBorders>
          </w:tcPr>
          <w:p w14:paraId="78761E61" w14:textId="77777777" w:rsidR="00165D02" w:rsidRPr="00165D02" w:rsidRDefault="00165D02" w:rsidP="00165D02">
            <w:pPr>
              <w:rPr>
                <w:rFonts w:cs="Arial"/>
                <w:sz w:val="20"/>
                <w:szCs w:val="20"/>
              </w:rPr>
            </w:pPr>
          </w:p>
        </w:tc>
      </w:tr>
      <w:tr w:rsidR="00165D02" w:rsidRPr="00165D02" w14:paraId="7F84A5C8" w14:textId="77777777" w:rsidTr="009A03CF">
        <w:trPr>
          <w:trHeight w:val="225"/>
        </w:trPr>
        <w:tc>
          <w:tcPr>
            <w:tcW w:w="4896" w:type="dxa"/>
            <w:vAlign w:val="center"/>
          </w:tcPr>
          <w:p w14:paraId="34863D50" w14:textId="77777777" w:rsidR="00165D02" w:rsidRPr="00165D02" w:rsidRDefault="00165D02" w:rsidP="00165D02">
            <w:pPr>
              <w:rPr>
                <w:rFonts w:cs="Arial"/>
                <w:sz w:val="20"/>
                <w:szCs w:val="20"/>
              </w:rPr>
            </w:pPr>
          </w:p>
        </w:tc>
        <w:tc>
          <w:tcPr>
            <w:tcW w:w="4166" w:type="dxa"/>
            <w:tcBorders>
              <w:top w:val="single" w:sz="4" w:space="0" w:color="auto"/>
            </w:tcBorders>
          </w:tcPr>
          <w:p w14:paraId="1CEB0752"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bl>
    <w:p w14:paraId="1ED8F76C" w14:textId="77777777" w:rsidR="00165D02" w:rsidRPr="00165D02" w:rsidRDefault="00165D02" w:rsidP="00165D02">
      <w:pPr>
        <w:rPr>
          <w:rFonts w:cs="Arial"/>
          <w:sz w:val="20"/>
          <w:szCs w:val="20"/>
        </w:rPr>
      </w:pPr>
    </w:p>
    <w:p w14:paraId="0498B731" w14:textId="77777777" w:rsidR="00165D02" w:rsidRPr="00165D02" w:rsidRDefault="00165D02" w:rsidP="00165D02">
      <w:pPr>
        <w:rPr>
          <w:rFonts w:cs="Arial"/>
          <w:sz w:val="20"/>
          <w:szCs w:val="20"/>
        </w:rPr>
      </w:pPr>
    </w:p>
    <w:p w14:paraId="71B874D1" w14:textId="77777777" w:rsidR="00165D02" w:rsidRPr="00165D02" w:rsidRDefault="00165D02" w:rsidP="00165D02">
      <w:pPr>
        <w:rPr>
          <w:rFonts w:cs="Arial"/>
          <w:sz w:val="20"/>
          <w:szCs w:val="20"/>
        </w:rPr>
      </w:pPr>
      <w:r w:rsidRPr="00165D02">
        <w:rPr>
          <w:rFonts w:cs="Arial"/>
          <w:sz w:val="20"/>
          <w:szCs w:val="20"/>
        </w:rPr>
        <w:t xml:space="preserve">Protokół wykonano w </w:t>
      </w:r>
      <w:r w:rsidRPr="00165D02">
        <w:rPr>
          <w:rFonts w:cs="Arial"/>
          <w:b/>
          <w:sz w:val="20"/>
          <w:szCs w:val="20"/>
        </w:rPr>
        <w:t>3</w:t>
      </w:r>
      <w:r w:rsidRPr="00165D02">
        <w:rPr>
          <w:rFonts w:cs="Arial"/>
          <w:sz w:val="20"/>
          <w:szCs w:val="20"/>
        </w:rPr>
        <w:t xml:space="preserve"> egzemplarzach, w tym otrzymują:</w:t>
      </w:r>
    </w:p>
    <w:p w14:paraId="4C666199" w14:textId="77777777" w:rsidR="00165D02" w:rsidRPr="00165D02" w:rsidRDefault="00165D02" w:rsidP="00165D02">
      <w:pPr>
        <w:rPr>
          <w:rFonts w:cs="Arial"/>
          <w:sz w:val="20"/>
          <w:szCs w:val="20"/>
        </w:rPr>
      </w:pPr>
    </w:p>
    <w:p w14:paraId="0EBB052C" w14:textId="77777777" w:rsidR="00165D02" w:rsidRPr="00165D02" w:rsidRDefault="00165D02" w:rsidP="00165D02">
      <w:pPr>
        <w:rPr>
          <w:rFonts w:cs="Arial"/>
          <w:sz w:val="20"/>
          <w:szCs w:val="20"/>
        </w:rPr>
      </w:pPr>
      <w:r w:rsidRPr="00165D02">
        <w:rPr>
          <w:rFonts w:cs="Arial"/>
          <w:sz w:val="20"/>
          <w:szCs w:val="20"/>
        </w:rPr>
        <w:t>Zamawiający</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2 egz.</w:t>
      </w:r>
    </w:p>
    <w:p w14:paraId="37C2339D" w14:textId="77777777" w:rsidR="00165D02" w:rsidRPr="00165D02" w:rsidRDefault="00165D02" w:rsidP="00165D02">
      <w:pPr>
        <w:rPr>
          <w:rFonts w:cs="Arial"/>
          <w:sz w:val="20"/>
          <w:szCs w:val="20"/>
        </w:rPr>
      </w:pPr>
      <w:r w:rsidRPr="00165D02">
        <w:rPr>
          <w:rFonts w:cs="Arial"/>
          <w:sz w:val="20"/>
          <w:szCs w:val="20"/>
        </w:rPr>
        <w:t>Wykonawca</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3042E494" w14:textId="77777777" w:rsidR="00165D02" w:rsidRPr="00165D02" w:rsidRDefault="00165D02" w:rsidP="00165D02">
      <w:pPr>
        <w:jc w:val="both"/>
        <w:rPr>
          <w:rFonts w:cs="Arial"/>
          <w:sz w:val="20"/>
          <w:szCs w:val="20"/>
        </w:rPr>
      </w:pPr>
    </w:p>
    <w:p w14:paraId="1147D3BE" w14:textId="77777777" w:rsidR="00165D02" w:rsidRPr="00165D02" w:rsidRDefault="00165D02" w:rsidP="00165D02">
      <w:pPr>
        <w:rPr>
          <w:rFonts w:cs="Arial"/>
          <w:sz w:val="20"/>
          <w:szCs w:val="20"/>
        </w:rPr>
      </w:pPr>
    </w:p>
    <w:p w14:paraId="0B92C890" w14:textId="77777777" w:rsidR="00165D02" w:rsidRPr="00165D02" w:rsidRDefault="00165D02" w:rsidP="00165D02">
      <w:pPr>
        <w:rPr>
          <w:rFonts w:cs="Arial"/>
          <w:sz w:val="20"/>
          <w:szCs w:val="20"/>
          <w:u w:val="single"/>
        </w:rPr>
      </w:pPr>
      <w:r w:rsidRPr="00165D02">
        <w:rPr>
          <w:rFonts w:cs="Arial"/>
          <w:sz w:val="20"/>
          <w:szCs w:val="20"/>
          <w:u w:val="single"/>
        </w:rPr>
        <w:t>W załączeniu:</w:t>
      </w:r>
    </w:p>
    <w:p w14:paraId="1924FA0E" w14:textId="77777777" w:rsidR="00165D02" w:rsidRPr="00165D02" w:rsidRDefault="00165D02" w:rsidP="00165D02">
      <w:pPr>
        <w:rPr>
          <w:rFonts w:cs="Arial"/>
          <w:sz w:val="20"/>
          <w:szCs w:val="20"/>
        </w:rPr>
      </w:pPr>
      <w:r w:rsidRPr="00165D02">
        <w:rPr>
          <w:rFonts w:cs="Arial"/>
          <w:sz w:val="20"/>
          <w:szCs w:val="20"/>
        </w:rPr>
        <w:t>- załącznik A</w:t>
      </w:r>
    </w:p>
    <w:p w14:paraId="3A99B856" w14:textId="77777777" w:rsidR="00165D02" w:rsidRPr="00165D02" w:rsidRDefault="00165D02" w:rsidP="00165D02">
      <w:pPr>
        <w:rPr>
          <w:rFonts w:cs="Arial"/>
          <w:sz w:val="20"/>
          <w:szCs w:val="20"/>
        </w:rPr>
      </w:pPr>
      <w:r w:rsidRPr="00165D02">
        <w:rPr>
          <w:rFonts w:cs="Arial"/>
          <w:sz w:val="20"/>
          <w:szCs w:val="20"/>
        </w:rPr>
        <w:t>- protokoły z wykonanymi pomiarami badań RTG/ultradźwiękowych</w:t>
      </w:r>
    </w:p>
    <w:p w14:paraId="36419F7F" w14:textId="77777777" w:rsidR="00165D02" w:rsidRPr="00165D02" w:rsidRDefault="00165D02" w:rsidP="00165D02">
      <w:pPr>
        <w:rPr>
          <w:rFonts w:cs="Arial"/>
          <w:sz w:val="20"/>
          <w:szCs w:val="20"/>
        </w:rPr>
      </w:pPr>
      <w:r w:rsidRPr="00165D02">
        <w:rPr>
          <w:rFonts w:cs="Arial"/>
          <w:sz w:val="20"/>
          <w:szCs w:val="20"/>
        </w:rPr>
        <w:t>- schemat sieci cieplnej z oznaczonymi wykonanymi połączeniami spawanymi</w:t>
      </w:r>
    </w:p>
    <w:p w14:paraId="0E90A654" w14:textId="77777777" w:rsidR="00165D02" w:rsidRPr="00165D02" w:rsidRDefault="00165D02" w:rsidP="00165D02">
      <w:pPr>
        <w:rPr>
          <w:rFonts w:cs="Arial"/>
          <w:sz w:val="20"/>
          <w:szCs w:val="20"/>
        </w:rPr>
      </w:pPr>
    </w:p>
    <w:p w14:paraId="5E499A2A" w14:textId="77777777" w:rsidR="00165D02" w:rsidRPr="00165D02" w:rsidRDefault="00165D02" w:rsidP="00165D02">
      <w:pPr>
        <w:jc w:val="center"/>
        <w:rPr>
          <w:rFonts w:cs="Arial"/>
          <w:szCs w:val="18"/>
        </w:rPr>
      </w:pPr>
      <w:r w:rsidRPr="00165D02">
        <w:rPr>
          <w:rFonts w:cs="Arial"/>
          <w:szCs w:val="18"/>
        </w:rPr>
        <w:br w:type="page"/>
      </w:r>
    </w:p>
    <w:p w14:paraId="48AC1932" w14:textId="188E5E15" w:rsidR="00165D02" w:rsidRPr="00D11BA6" w:rsidRDefault="00C66CBE" w:rsidP="00D11BA6">
      <w:pPr>
        <w:jc w:val="right"/>
        <w:rPr>
          <w:rFonts w:cs="Arial"/>
          <w:szCs w:val="18"/>
        </w:rPr>
      </w:pPr>
      <w:r w:rsidRPr="00D11BA6">
        <w:rPr>
          <w:rFonts w:cs="Arial"/>
          <w:szCs w:val="18"/>
        </w:rPr>
        <w:lastRenderedPageBreak/>
        <w:t xml:space="preserve">Załącznik nr  </w:t>
      </w:r>
      <w:r w:rsidR="00F02899">
        <w:rPr>
          <w:rFonts w:cs="Arial"/>
          <w:szCs w:val="18"/>
        </w:rPr>
        <w:t>4</w:t>
      </w:r>
      <w:r w:rsidRPr="00D11BA6">
        <w:rPr>
          <w:rFonts w:cs="Arial"/>
          <w:szCs w:val="18"/>
        </w:rPr>
        <w:t xml:space="preserve"> – Protokoły odbiorowe</w:t>
      </w:r>
    </w:p>
    <w:p w14:paraId="0D4F6823" w14:textId="77777777" w:rsidR="00165D02" w:rsidRPr="00165D02" w:rsidRDefault="00165D02" w:rsidP="00165D02">
      <w:pPr>
        <w:jc w:val="center"/>
        <w:rPr>
          <w:rFonts w:cs="Arial"/>
          <w:b/>
          <w:sz w:val="24"/>
        </w:rPr>
      </w:pPr>
    </w:p>
    <w:p w14:paraId="3A5AB971" w14:textId="28BC0CE5" w:rsidR="00165D02" w:rsidRPr="00165D02" w:rsidRDefault="00165D02" w:rsidP="00165D02">
      <w:pPr>
        <w:jc w:val="center"/>
        <w:rPr>
          <w:rFonts w:cs="Arial"/>
          <w:b/>
          <w:sz w:val="24"/>
        </w:rPr>
      </w:pPr>
      <w:r w:rsidRPr="00165D02">
        <w:rPr>
          <w:rFonts w:cs="Arial"/>
          <w:b/>
          <w:sz w:val="24"/>
        </w:rPr>
        <w:t xml:space="preserve">Załącznik A do PROTOKOŁU nr </w:t>
      </w:r>
      <w:r w:rsidR="00B47EEA">
        <w:rPr>
          <w:rFonts w:cs="Arial"/>
          <w:b/>
          <w:sz w:val="24"/>
        </w:rPr>
        <w:t>5</w:t>
      </w:r>
      <w:r w:rsidRPr="00165D02">
        <w:rPr>
          <w:rFonts w:cs="Arial"/>
          <w:b/>
          <w:sz w:val="24"/>
        </w:rPr>
        <w:t xml:space="preserve"> /……………………………….. </w:t>
      </w:r>
    </w:p>
    <w:p w14:paraId="4588FCC4" w14:textId="77777777" w:rsidR="00165D02" w:rsidRPr="00165D02" w:rsidRDefault="00165D02" w:rsidP="00165D02">
      <w:pPr>
        <w:jc w:val="center"/>
        <w:rPr>
          <w:rFonts w:cs="Arial"/>
          <w:b/>
          <w:sz w:val="24"/>
        </w:rPr>
      </w:pPr>
      <w:r w:rsidRPr="00165D02">
        <w:rPr>
          <w:rFonts w:cs="Arial"/>
          <w:b/>
          <w:sz w:val="24"/>
        </w:rPr>
        <w:t xml:space="preserve">ODBIÓR POŁĄCZEŃ SPAWANYCH </w:t>
      </w:r>
    </w:p>
    <w:p w14:paraId="3355C771" w14:textId="77777777" w:rsidR="00165D02" w:rsidRPr="00165D02" w:rsidRDefault="00165D02" w:rsidP="00165D02">
      <w:pPr>
        <w:jc w:val="center"/>
        <w:rPr>
          <w:rFonts w:cs="Arial"/>
          <w:sz w:val="22"/>
          <w:szCs w:val="22"/>
        </w:rPr>
      </w:pPr>
    </w:p>
    <w:p w14:paraId="7CD10487" w14:textId="77777777" w:rsidR="00165D02" w:rsidRPr="00165D02" w:rsidRDefault="00165D02" w:rsidP="00165D02">
      <w:pPr>
        <w:rPr>
          <w:rFonts w:cs="Arial"/>
          <w:sz w:val="22"/>
          <w:szCs w:val="22"/>
        </w:rPr>
      </w:pPr>
    </w:p>
    <w:tbl>
      <w:tblPr>
        <w:tblW w:w="0" w:type="auto"/>
        <w:tblLook w:val="01E0" w:firstRow="1" w:lastRow="1" w:firstColumn="1" w:lastColumn="1" w:noHBand="0" w:noVBand="0"/>
      </w:tblPr>
      <w:tblGrid>
        <w:gridCol w:w="468"/>
        <w:gridCol w:w="3240"/>
        <w:gridCol w:w="5504"/>
      </w:tblGrid>
      <w:tr w:rsidR="00165D02" w:rsidRPr="00165D02" w14:paraId="3C2A816B" w14:textId="77777777" w:rsidTr="009A03CF">
        <w:tc>
          <w:tcPr>
            <w:tcW w:w="468" w:type="dxa"/>
          </w:tcPr>
          <w:p w14:paraId="79A79E02" w14:textId="77777777" w:rsidR="00165D02" w:rsidRPr="00165D02" w:rsidRDefault="00165D02" w:rsidP="00165D02">
            <w:pPr>
              <w:rPr>
                <w:rFonts w:cs="Arial"/>
                <w:sz w:val="22"/>
                <w:szCs w:val="22"/>
              </w:rPr>
            </w:pPr>
          </w:p>
          <w:p w14:paraId="2E65B361" w14:textId="77777777" w:rsidR="00165D02" w:rsidRPr="00165D02" w:rsidRDefault="00165D02" w:rsidP="00165D02">
            <w:pPr>
              <w:rPr>
                <w:rFonts w:cs="Arial"/>
                <w:sz w:val="22"/>
                <w:szCs w:val="22"/>
              </w:rPr>
            </w:pPr>
            <w:r w:rsidRPr="00165D02">
              <w:rPr>
                <w:rFonts w:cs="Arial"/>
                <w:sz w:val="22"/>
                <w:szCs w:val="22"/>
              </w:rPr>
              <w:t>1.</w:t>
            </w:r>
          </w:p>
        </w:tc>
        <w:tc>
          <w:tcPr>
            <w:tcW w:w="3240" w:type="dxa"/>
          </w:tcPr>
          <w:p w14:paraId="0E9F656F" w14:textId="77777777" w:rsidR="00165D02" w:rsidRPr="00165D02" w:rsidRDefault="00165D02" w:rsidP="00165D02">
            <w:pPr>
              <w:rPr>
                <w:rFonts w:cs="Arial"/>
                <w:sz w:val="22"/>
                <w:szCs w:val="22"/>
              </w:rPr>
            </w:pPr>
          </w:p>
          <w:p w14:paraId="14031AF5" w14:textId="77777777" w:rsidR="00165D02" w:rsidRPr="00165D02" w:rsidRDefault="00165D02" w:rsidP="00165D02">
            <w:pPr>
              <w:rPr>
                <w:rFonts w:cs="Arial"/>
                <w:sz w:val="22"/>
                <w:szCs w:val="22"/>
              </w:rPr>
            </w:pPr>
            <w:r w:rsidRPr="00165D02">
              <w:rPr>
                <w:rFonts w:cs="Arial"/>
                <w:sz w:val="22"/>
                <w:szCs w:val="22"/>
              </w:rPr>
              <w:t>Nazwa konstrukcji</w:t>
            </w:r>
          </w:p>
        </w:tc>
        <w:tc>
          <w:tcPr>
            <w:tcW w:w="5504" w:type="dxa"/>
            <w:tcBorders>
              <w:bottom w:val="dotted" w:sz="8" w:space="0" w:color="auto"/>
            </w:tcBorders>
          </w:tcPr>
          <w:p w14:paraId="562DF55B" w14:textId="77777777" w:rsidR="00165D02" w:rsidRPr="00165D02" w:rsidRDefault="00165D02" w:rsidP="00165D02">
            <w:pPr>
              <w:rPr>
                <w:rFonts w:cs="Arial"/>
                <w:sz w:val="22"/>
                <w:szCs w:val="22"/>
              </w:rPr>
            </w:pPr>
          </w:p>
        </w:tc>
      </w:tr>
      <w:tr w:rsidR="00165D02" w:rsidRPr="00165D02" w14:paraId="5B917AF7" w14:textId="77777777" w:rsidTr="009A03CF">
        <w:tc>
          <w:tcPr>
            <w:tcW w:w="468" w:type="dxa"/>
          </w:tcPr>
          <w:p w14:paraId="45B3CC26" w14:textId="77777777" w:rsidR="00165D02" w:rsidRPr="00165D02" w:rsidRDefault="00165D02" w:rsidP="00165D02">
            <w:pPr>
              <w:rPr>
                <w:rFonts w:cs="Arial"/>
                <w:sz w:val="22"/>
                <w:szCs w:val="22"/>
              </w:rPr>
            </w:pPr>
          </w:p>
          <w:p w14:paraId="1DABA553" w14:textId="77777777" w:rsidR="00165D02" w:rsidRPr="00165D02" w:rsidRDefault="00165D02" w:rsidP="00165D02">
            <w:pPr>
              <w:rPr>
                <w:rFonts w:cs="Arial"/>
                <w:sz w:val="22"/>
                <w:szCs w:val="22"/>
              </w:rPr>
            </w:pPr>
            <w:r w:rsidRPr="00165D02">
              <w:rPr>
                <w:rFonts w:cs="Arial"/>
                <w:sz w:val="22"/>
                <w:szCs w:val="22"/>
              </w:rPr>
              <w:t>2.</w:t>
            </w:r>
          </w:p>
        </w:tc>
        <w:tc>
          <w:tcPr>
            <w:tcW w:w="3240" w:type="dxa"/>
          </w:tcPr>
          <w:p w14:paraId="5CF21A9F" w14:textId="77777777" w:rsidR="00165D02" w:rsidRPr="00165D02" w:rsidRDefault="00165D02" w:rsidP="00165D02">
            <w:pPr>
              <w:rPr>
                <w:rFonts w:cs="Arial"/>
                <w:sz w:val="22"/>
                <w:szCs w:val="22"/>
              </w:rPr>
            </w:pPr>
          </w:p>
          <w:p w14:paraId="4EF42BD0" w14:textId="77777777" w:rsidR="00165D02" w:rsidRPr="00165D02" w:rsidRDefault="00165D02" w:rsidP="00165D02">
            <w:pPr>
              <w:rPr>
                <w:rFonts w:cs="Arial"/>
                <w:sz w:val="22"/>
                <w:szCs w:val="22"/>
              </w:rPr>
            </w:pPr>
            <w:r w:rsidRPr="00165D02">
              <w:rPr>
                <w:rFonts w:cs="Arial"/>
                <w:sz w:val="22"/>
                <w:szCs w:val="22"/>
              </w:rPr>
              <w:t>Nr rysunku (projektu)</w:t>
            </w:r>
          </w:p>
        </w:tc>
        <w:tc>
          <w:tcPr>
            <w:tcW w:w="5504" w:type="dxa"/>
            <w:tcBorders>
              <w:top w:val="dotted" w:sz="8" w:space="0" w:color="auto"/>
              <w:bottom w:val="dotted" w:sz="8" w:space="0" w:color="auto"/>
            </w:tcBorders>
          </w:tcPr>
          <w:p w14:paraId="0841B38A" w14:textId="77777777" w:rsidR="00165D02" w:rsidRPr="00165D02" w:rsidRDefault="00165D02" w:rsidP="00165D02">
            <w:pPr>
              <w:rPr>
                <w:rFonts w:cs="Arial"/>
                <w:sz w:val="22"/>
                <w:szCs w:val="22"/>
              </w:rPr>
            </w:pPr>
          </w:p>
        </w:tc>
      </w:tr>
      <w:tr w:rsidR="00165D02" w:rsidRPr="00165D02" w14:paraId="3C8585BA" w14:textId="77777777" w:rsidTr="009A03CF">
        <w:tc>
          <w:tcPr>
            <w:tcW w:w="468" w:type="dxa"/>
          </w:tcPr>
          <w:p w14:paraId="77273AA8" w14:textId="77777777" w:rsidR="00165D02" w:rsidRPr="00165D02" w:rsidRDefault="00165D02" w:rsidP="00165D02">
            <w:pPr>
              <w:rPr>
                <w:rFonts w:cs="Arial"/>
                <w:sz w:val="22"/>
                <w:szCs w:val="22"/>
              </w:rPr>
            </w:pPr>
          </w:p>
          <w:p w14:paraId="37023292" w14:textId="77777777" w:rsidR="00165D02" w:rsidRPr="00165D02" w:rsidRDefault="00165D02" w:rsidP="00165D02">
            <w:pPr>
              <w:rPr>
                <w:rFonts w:cs="Arial"/>
                <w:sz w:val="22"/>
                <w:szCs w:val="22"/>
              </w:rPr>
            </w:pPr>
            <w:r w:rsidRPr="00165D02">
              <w:rPr>
                <w:rFonts w:cs="Arial"/>
                <w:sz w:val="22"/>
                <w:szCs w:val="22"/>
              </w:rPr>
              <w:t>3.</w:t>
            </w:r>
          </w:p>
        </w:tc>
        <w:tc>
          <w:tcPr>
            <w:tcW w:w="3240" w:type="dxa"/>
          </w:tcPr>
          <w:p w14:paraId="6A5AE879" w14:textId="77777777" w:rsidR="00165D02" w:rsidRPr="00165D02" w:rsidRDefault="00165D02" w:rsidP="00165D02">
            <w:pPr>
              <w:rPr>
                <w:rFonts w:cs="Arial"/>
                <w:sz w:val="22"/>
                <w:szCs w:val="22"/>
              </w:rPr>
            </w:pPr>
          </w:p>
          <w:p w14:paraId="3C955734" w14:textId="77777777" w:rsidR="00165D02" w:rsidRPr="00165D02" w:rsidRDefault="00165D02" w:rsidP="00165D02">
            <w:pPr>
              <w:rPr>
                <w:rFonts w:cs="Arial"/>
                <w:sz w:val="22"/>
                <w:szCs w:val="22"/>
              </w:rPr>
            </w:pPr>
            <w:r w:rsidRPr="00165D02">
              <w:rPr>
                <w:rFonts w:cs="Arial"/>
                <w:sz w:val="22"/>
                <w:szCs w:val="22"/>
              </w:rPr>
              <w:t>Rodzaj materiału rodzimego</w:t>
            </w:r>
          </w:p>
        </w:tc>
        <w:tc>
          <w:tcPr>
            <w:tcW w:w="5504" w:type="dxa"/>
            <w:tcBorders>
              <w:top w:val="dotted" w:sz="8" w:space="0" w:color="auto"/>
              <w:bottom w:val="dotted" w:sz="8" w:space="0" w:color="auto"/>
            </w:tcBorders>
          </w:tcPr>
          <w:p w14:paraId="483F3949" w14:textId="77777777" w:rsidR="00165D02" w:rsidRPr="00165D02" w:rsidRDefault="00165D02" w:rsidP="00165D02">
            <w:pPr>
              <w:rPr>
                <w:rFonts w:cs="Arial"/>
                <w:sz w:val="22"/>
                <w:szCs w:val="22"/>
              </w:rPr>
            </w:pPr>
          </w:p>
        </w:tc>
      </w:tr>
      <w:tr w:rsidR="00165D02" w:rsidRPr="00165D02" w14:paraId="6507055B" w14:textId="77777777" w:rsidTr="009A03CF">
        <w:tc>
          <w:tcPr>
            <w:tcW w:w="468" w:type="dxa"/>
          </w:tcPr>
          <w:p w14:paraId="69681319" w14:textId="77777777" w:rsidR="00165D02" w:rsidRPr="00165D02" w:rsidRDefault="00165D02" w:rsidP="00165D02">
            <w:pPr>
              <w:rPr>
                <w:rFonts w:cs="Arial"/>
                <w:sz w:val="22"/>
                <w:szCs w:val="22"/>
              </w:rPr>
            </w:pPr>
          </w:p>
          <w:p w14:paraId="58B1A0D0" w14:textId="77777777" w:rsidR="00165D02" w:rsidRPr="00165D02" w:rsidRDefault="00165D02" w:rsidP="00165D02">
            <w:pPr>
              <w:rPr>
                <w:rFonts w:cs="Arial"/>
                <w:sz w:val="22"/>
                <w:szCs w:val="22"/>
              </w:rPr>
            </w:pPr>
          </w:p>
        </w:tc>
        <w:tc>
          <w:tcPr>
            <w:tcW w:w="3240" w:type="dxa"/>
          </w:tcPr>
          <w:p w14:paraId="317339A2" w14:textId="77777777" w:rsidR="00165D02" w:rsidRPr="00165D02" w:rsidRDefault="00165D02" w:rsidP="00165D02">
            <w:pPr>
              <w:rPr>
                <w:rFonts w:cs="Arial"/>
                <w:sz w:val="22"/>
                <w:szCs w:val="22"/>
              </w:rPr>
            </w:pPr>
          </w:p>
          <w:p w14:paraId="2C76CF2C" w14:textId="77777777" w:rsidR="00165D02" w:rsidRPr="00165D02" w:rsidRDefault="00165D02" w:rsidP="00165D02">
            <w:pPr>
              <w:rPr>
                <w:rFonts w:cs="Arial"/>
                <w:sz w:val="22"/>
                <w:szCs w:val="22"/>
              </w:rPr>
            </w:pPr>
            <w:r w:rsidRPr="00165D02">
              <w:rPr>
                <w:rFonts w:cs="Arial"/>
                <w:sz w:val="22"/>
                <w:szCs w:val="22"/>
              </w:rPr>
              <w:t>Rodzaj spoiwa</w:t>
            </w:r>
          </w:p>
        </w:tc>
        <w:tc>
          <w:tcPr>
            <w:tcW w:w="5504" w:type="dxa"/>
            <w:tcBorders>
              <w:top w:val="dotted" w:sz="8" w:space="0" w:color="auto"/>
              <w:bottom w:val="dotted" w:sz="8" w:space="0" w:color="auto"/>
            </w:tcBorders>
          </w:tcPr>
          <w:p w14:paraId="64F6A439" w14:textId="77777777" w:rsidR="00165D02" w:rsidRPr="00165D02" w:rsidRDefault="00165D02" w:rsidP="00165D02">
            <w:pPr>
              <w:rPr>
                <w:rFonts w:cs="Arial"/>
                <w:sz w:val="22"/>
                <w:szCs w:val="22"/>
              </w:rPr>
            </w:pPr>
          </w:p>
        </w:tc>
      </w:tr>
      <w:tr w:rsidR="00165D02" w:rsidRPr="00165D02" w14:paraId="1B0B6855" w14:textId="77777777" w:rsidTr="009A03CF">
        <w:tc>
          <w:tcPr>
            <w:tcW w:w="468" w:type="dxa"/>
          </w:tcPr>
          <w:p w14:paraId="59656E6A" w14:textId="77777777" w:rsidR="00165D02" w:rsidRPr="00165D02" w:rsidRDefault="00165D02" w:rsidP="00165D02">
            <w:pPr>
              <w:rPr>
                <w:rFonts w:cs="Arial"/>
                <w:sz w:val="22"/>
                <w:szCs w:val="22"/>
              </w:rPr>
            </w:pPr>
          </w:p>
          <w:p w14:paraId="2349CA1A" w14:textId="77777777" w:rsidR="00165D02" w:rsidRPr="00165D02" w:rsidRDefault="00165D02" w:rsidP="00165D02">
            <w:pPr>
              <w:rPr>
                <w:rFonts w:cs="Arial"/>
                <w:sz w:val="22"/>
                <w:szCs w:val="22"/>
              </w:rPr>
            </w:pPr>
            <w:r w:rsidRPr="00165D02">
              <w:rPr>
                <w:rFonts w:cs="Arial"/>
                <w:sz w:val="22"/>
                <w:szCs w:val="22"/>
              </w:rPr>
              <w:t>4.</w:t>
            </w:r>
          </w:p>
        </w:tc>
        <w:tc>
          <w:tcPr>
            <w:tcW w:w="3240" w:type="dxa"/>
          </w:tcPr>
          <w:p w14:paraId="60DB0902" w14:textId="77777777" w:rsidR="00165D02" w:rsidRPr="00165D02" w:rsidRDefault="00165D02" w:rsidP="00165D02">
            <w:pPr>
              <w:rPr>
                <w:rFonts w:cs="Arial"/>
                <w:sz w:val="22"/>
                <w:szCs w:val="22"/>
              </w:rPr>
            </w:pPr>
          </w:p>
          <w:p w14:paraId="4DF56918" w14:textId="77777777" w:rsidR="00165D02" w:rsidRPr="00165D02" w:rsidRDefault="00165D02" w:rsidP="00165D02">
            <w:pPr>
              <w:rPr>
                <w:rFonts w:cs="Arial"/>
                <w:sz w:val="22"/>
                <w:szCs w:val="22"/>
              </w:rPr>
            </w:pPr>
            <w:r w:rsidRPr="00165D02">
              <w:rPr>
                <w:rFonts w:cs="Arial"/>
                <w:sz w:val="22"/>
                <w:szCs w:val="22"/>
              </w:rPr>
              <w:t>Metoda spawania</w:t>
            </w:r>
          </w:p>
        </w:tc>
        <w:tc>
          <w:tcPr>
            <w:tcW w:w="5504" w:type="dxa"/>
            <w:tcBorders>
              <w:top w:val="dotted" w:sz="8" w:space="0" w:color="auto"/>
              <w:bottom w:val="dotted" w:sz="8" w:space="0" w:color="auto"/>
            </w:tcBorders>
          </w:tcPr>
          <w:p w14:paraId="5ACD8F9D" w14:textId="77777777" w:rsidR="00165D02" w:rsidRPr="00165D02" w:rsidRDefault="00165D02" w:rsidP="00165D02">
            <w:pPr>
              <w:rPr>
                <w:rFonts w:cs="Arial"/>
                <w:sz w:val="22"/>
                <w:szCs w:val="22"/>
              </w:rPr>
            </w:pPr>
          </w:p>
        </w:tc>
      </w:tr>
      <w:tr w:rsidR="00165D02" w:rsidRPr="00165D02" w14:paraId="46DB8D2E" w14:textId="77777777" w:rsidTr="009A03CF">
        <w:tc>
          <w:tcPr>
            <w:tcW w:w="468" w:type="dxa"/>
          </w:tcPr>
          <w:p w14:paraId="1FAE46BE" w14:textId="77777777" w:rsidR="00165D02" w:rsidRPr="00165D02" w:rsidRDefault="00165D02" w:rsidP="00165D02">
            <w:pPr>
              <w:rPr>
                <w:rFonts w:cs="Arial"/>
                <w:sz w:val="22"/>
                <w:szCs w:val="22"/>
              </w:rPr>
            </w:pPr>
          </w:p>
          <w:p w14:paraId="7BDCB3E6" w14:textId="77777777" w:rsidR="00165D02" w:rsidRPr="00165D02" w:rsidRDefault="00165D02" w:rsidP="00165D02">
            <w:pPr>
              <w:rPr>
                <w:rFonts w:cs="Arial"/>
                <w:sz w:val="22"/>
                <w:szCs w:val="22"/>
              </w:rPr>
            </w:pPr>
            <w:r w:rsidRPr="00165D02">
              <w:rPr>
                <w:rFonts w:cs="Arial"/>
                <w:sz w:val="22"/>
                <w:szCs w:val="22"/>
              </w:rPr>
              <w:t>5.</w:t>
            </w:r>
          </w:p>
        </w:tc>
        <w:tc>
          <w:tcPr>
            <w:tcW w:w="3240" w:type="dxa"/>
          </w:tcPr>
          <w:p w14:paraId="5CEE6654" w14:textId="77777777" w:rsidR="00165D02" w:rsidRPr="00165D02" w:rsidRDefault="00165D02" w:rsidP="00165D02">
            <w:pPr>
              <w:rPr>
                <w:rFonts w:cs="Arial"/>
                <w:sz w:val="22"/>
                <w:szCs w:val="22"/>
              </w:rPr>
            </w:pPr>
          </w:p>
          <w:p w14:paraId="40D89462" w14:textId="77777777" w:rsidR="00165D02" w:rsidRPr="00165D02" w:rsidRDefault="00165D02" w:rsidP="00165D02">
            <w:pPr>
              <w:rPr>
                <w:rFonts w:cs="Arial"/>
                <w:sz w:val="22"/>
                <w:szCs w:val="22"/>
              </w:rPr>
            </w:pPr>
            <w:r w:rsidRPr="00165D02">
              <w:rPr>
                <w:rFonts w:cs="Arial"/>
                <w:sz w:val="22"/>
                <w:szCs w:val="22"/>
              </w:rPr>
              <w:t>Dziennik spawania</w:t>
            </w:r>
          </w:p>
        </w:tc>
        <w:tc>
          <w:tcPr>
            <w:tcW w:w="5504" w:type="dxa"/>
            <w:tcBorders>
              <w:top w:val="dotted" w:sz="8" w:space="0" w:color="auto"/>
              <w:bottom w:val="dotted" w:sz="8" w:space="0" w:color="auto"/>
            </w:tcBorders>
          </w:tcPr>
          <w:p w14:paraId="4FC154B5" w14:textId="77777777" w:rsidR="00165D02" w:rsidRPr="00165D02" w:rsidRDefault="00165D02" w:rsidP="00165D02">
            <w:pPr>
              <w:rPr>
                <w:rFonts w:cs="Arial"/>
                <w:sz w:val="22"/>
                <w:szCs w:val="22"/>
              </w:rPr>
            </w:pPr>
          </w:p>
        </w:tc>
      </w:tr>
      <w:tr w:rsidR="00165D02" w:rsidRPr="00165D02" w14:paraId="516E3C6B" w14:textId="77777777" w:rsidTr="009A03CF">
        <w:tc>
          <w:tcPr>
            <w:tcW w:w="468" w:type="dxa"/>
          </w:tcPr>
          <w:p w14:paraId="6FC3E6FD" w14:textId="77777777" w:rsidR="00165D02" w:rsidRPr="00165D02" w:rsidRDefault="00165D02" w:rsidP="00165D02">
            <w:pPr>
              <w:rPr>
                <w:rFonts w:cs="Arial"/>
                <w:sz w:val="22"/>
                <w:szCs w:val="22"/>
              </w:rPr>
            </w:pPr>
          </w:p>
          <w:p w14:paraId="49816A7A" w14:textId="77777777" w:rsidR="00165D02" w:rsidRPr="00165D02" w:rsidRDefault="00165D02" w:rsidP="00165D02">
            <w:pPr>
              <w:rPr>
                <w:rFonts w:cs="Arial"/>
                <w:sz w:val="22"/>
                <w:szCs w:val="22"/>
              </w:rPr>
            </w:pPr>
            <w:r w:rsidRPr="00165D02">
              <w:rPr>
                <w:rFonts w:cs="Arial"/>
                <w:sz w:val="22"/>
                <w:szCs w:val="22"/>
              </w:rPr>
              <w:t>6.</w:t>
            </w:r>
          </w:p>
        </w:tc>
        <w:tc>
          <w:tcPr>
            <w:tcW w:w="3240" w:type="dxa"/>
          </w:tcPr>
          <w:p w14:paraId="04DE99D3" w14:textId="77777777" w:rsidR="00165D02" w:rsidRPr="00165D02" w:rsidRDefault="00165D02" w:rsidP="00165D02">
            <w:pPr>
              <w:rPr>
                <w:rFonts w:cs="Arial"/>
                <w:sz w:val="22"/>
                <w:szCs w:val="22"/>
              </w:rPr>
            </w:pPr>
          </w:p>
          <w:p w14:paraId="6ABFDC69" w14:textId="77777777" w:rsidR="00165D02" w:rsidRPr="00165D02" w:rsidRDefault="00165D02" w:rsidP="00165D02">
            <w:pPr>
              <w:rPr>
                <w:rFonts w:cs="Arial"/>
                <w:sz w:val="22"/>
                <w:szCs w:val="22"/>
              </w:rPr>
            </w:pPr>
            <w:r w:rsidRPr="00165D02">
              <w:rPr>
                <w:rFonts w:cs="Arial"/>
                <w:sz w:val="22"/>
                <w:szCs w:val="22"/>
              </w:rPr>
              <w:t>Metody kontroli połączeń spawanych</w:t>
            </w:r>
          </w:p>
        </w:tc>
        <w:tc>
          <w:tcPr>
            <w:tcW w:w="5504" w:type="dxa"/>
            <w:tcBorders>
              <w:top w:val="dotted" w:sz="8" w:space="0" w:color="auto"/>
              <w:bottom w:val="dotted" w:sz="8" w:space="0" w:color="auto"/>
            </w:tcBorders>
          </w:tcPr>
          <w:p w14:paraId="5D77A127" w14:textId="77777777" w:rsidR="00165D02" w:rsidRPr="00165D02" w:rsidRDefault="00165D02" w:rsidP="00165D02">
            <w:pPr>
              <w:rPr>
                <w:rFonts w:cs="Arial"/>
                <w:sz w:val="22"/>
                <w:szCs w:val="22"/>
              </w:rPr>
            </w:pPr>
          </w:p>
        </w:tc>
      </w:tr>
      <w:tr w:rsidR="00165D02" w:rsidRPr="00165D02" w14:paraId="3FBFBA1C" w14:textId="77777777" w:rsidTr="009A03CF">
        <w:tc>
          <w:tcPr>
            <w:tcW w:w="468" w:type="dxa"/>
          </w:tcPr>
          <w:p w14:paraId="0D10BA41" w14:textId="77777777" w:rsidR="00165D02" w:rsidRPr="00165D02" w:rsidRDefault="00165D02" w:rsidP="00165D02">
            <w:pPr>
              <w:rPr>
                <w:rFonts w:cs="Arial"/>
                <w:sz w:val="22"/>
                <w:szCs w:val="22"/>
              </w:rPr>
            </w:pPr>
          </w:p>
        </w:tc>
        <w:tc>
          <w:tcPr>
            <w:tcW w:w="3240" w:type="dxa"/>
          </w:tcPr>
          <w:p w14:paraId="55C5F9DF" w14:textId="77777777" w:rsidR="00165D02" w:rsidRPr="00165D02" w:rsidRDefault="00165D02" w:rsidP="00165D02">
            <w:pPr>
              <w:rPr>
                <w:rFonts w:cs="Arial"/>
                <w:sz w:val="22"/>
                <w:szCs w:val="22"/>
              </w:rPr>
            </w:pPr>
          </w:p>
          <w:p w14:paraId="270FCAF0" w14:textId="77777777" w:rsidR="00165D02" w:rsidRPr="00165D02" w:rsidRDefault="00165D02" w:rsidP="00165D02">
            <w:pPr>
              <w:rPr>
                <w:rFonts w:cs="Arial"/>
                <w:sz w:val="22"/>
                <w:szCs w:val="22"/>
              </w:rPr>
            </w:pPr>
          </w:p>
        </w:tc>
        <w:tc>
          <w:tcPr>
            <w:tcW w:w="5504" w:type="dxa"/>
            <w:tcBorders>
              <w:top w:val="dotted" w:sz="8" w:space="0" w:color="auto"/>
              <w:bottom w:val="dotted" w:sz="8" w:space="0" w:color="auto"/>
            </w:tcBorders>
          </w:tcPr>
          <w:p w14:paraId="23E91462" w14:textId="77777777" w:rsidR="00165D02" w:rsidRPr="00165D02" w:rsidRDefault="00165D02" w:rsidP="00165D02">
            <w:pPr>
              <w:rPr>
                <w:rFonts w:cs="Arial"/>
                <w:sz w:val="22"/>
                <w:szCs w:val="22"/>
              </w:rPr>
            </w:pPr>
          </w:p>
        </w:tc>
      </w:tr>
      <w:tr w:rsidR="00165D02" w:rsidRPr="00165D02" w14:paraId="7945406D" w14:textId="77777777" w:rsidTr="009A03CF">
        <w:tc>
          <w:tcPr>
            <w:tcW w:w="468" w:type="dxa"/>
          </w:tcPr>
          <w:p w14:paraId="39539B17" w14:textId="77777777" w:rsidR="00165D02" w:rsidRPr="00165D02" w:rsidRDefault="00165D02" w:rsidP="00165D02">
            <w:pPr>
              <w:rPr>
                <w:rFonts w:cs="Arial"/>
                <w:sz w:val="22"/>
                <w:szCs w:val="22"/>
              </w:rPr>
            </w:pPr>
          </w:p>
          <w:p w14:paraId="57718FCE" w14:textId="77777777" w:rsidR="00165D02" w:rsidRPr="00165D02" w:rsidRDefault="00165D02" w:rsidP="00165D02">
            <w:pPr>
              <w:rPr>
                <w:rFonts w:cs="Arial"/>
                <w:sz w:val="22"/>
                <w:szCs w:val="22"/>
              </w:rPr>
            </w:pPr>
            <w:r w:rsidRPr="00165D02">
              <w:rPr>
                <w:rFonts w:cs="Arial"/>
                <w:sz w:val="22"/>
                <w:szCs w:val="22"/>
              </w:rPr>
              <w:t>7.</w:t>
            </w:r>
          </w:p>
        </w:tc>
        <w:tc>
          <w:tcPr>
            <w:tcW w:w="3240" w:type="dxa"/>
          </w:tcPr>
          <w:p w14:paraId="3AA6B27E" w14:textId="77777777" w:rsidR="00165D02" w:rsidRPr="00165D02" w:rsidRDefault="00165D02" w:rsidP="00165D02">
            <w:pPr>
              <w:rPr>
                <w:rFonts w:cs="Arial"/>
                <w:sz w:val="22"/>
                <w:szCs w:val="22"/>
              </w:rPr>
            </w:pPr>
          </w:p>
          <w:p w14:paraId="281A71C1" w14:textId="77777777" w:rsidR="00165D02" w:rsidRPr="00165D02" w:rsidRDefault="00165D02" w:rsidP="00165D02">
            <w:pPr>
              <w:rPr>
                <w:rFonts w:cs="Arial"/>
                <w:sz w:val="22"/>
                <w:szCs w:val="22"/>
              </w:rPr>
            </w:pPr>
            <w:r w:rsidRPr="00165D02">
              <w:rPr>
                <w:rFonts w:cs="Arial"/>
                <w:sz w:val="22"/>
                <w:szCs w:val="22"/>
              </w:rPr>
              <w:t>Numery protokołów z badań</w:t>
            </w:r>
          </w:p>
        </w:tc>
        <w:tc>
          <w:tcPr>
            <w:tcW w:w="5504" w:type="dxa"/>
            <w:tcBorders>
              <w:top w:val="dotted" w:sz="8" w:space="0" w:color="auto"/>
              <w:bottom w:val="dotted" w:sz="8" w:space="0" w:color="auto"/>
            </w:tcBorders>
          </w:tcPr>
          <w:p w14:paraId="198AB4C2" w14:textId="77777777" w:rsidR="00165D02" w:rsidRPr="00165D02" w:rsidRDefault="00165D02" w:rsidP="00165D02">
            <w:pPr>
              <w:rPr>
                <w:rFonts w:cs="Arial"/>
                <w:sz w:val="22"/>
                <w:szCs w:val="22"/>
              </w:rPr>
            </w:pPr>
          </w:p>
        </w:tc>
      </w:tr>
      <w:tr w:rsidR="00165D02" w:rsidRPr="00165D02" w14:paraId="31C06E20" w14:textId="77777777" w:rsidTr="009A03CF">
        <w:tc>
          <w:tcPr>
            <w:tcW w:w="468" w:type="dxa"/>
          </w:tcPr>
          <w:p w14:paraId="70C5A083" w14:textId="77777777" w:rsidR="00165D02" w:rsidRPr="00165D02" w:rsidRDefault="00165D02" w:rsidP="00165D02">
            <w:pPr>
              <w:rPr>
                <w:rFonts w:cs="Arial"/>
                <w:sz w:val="22"/>
                <w:szCs w:val="22"/>
              </w:rPr>
            </w:pPr>
          </w:p>
          <w:p w14:paraId="68ABB8CC" w14:textId="77777777" w:rsidR="00165D02" w:rsidRPr="00165D02" w:rsidRDefault="00165D02" w:rsidP="00165D02">
            <w:pPr>
              <w:rPr>
                <w:rFonts w:cs="Arial"/>
                <w:sz w:val="22"/>
                <w:szCs w:val="22"/>
              </w:rPr>
            </w:pPr>
          </w:p>
        </w:tc>
        <w:tc>
          <w:tcPr>
            <w:tcW w:w="3240" w:type="dxa"/>
          </w:tcPr>
          <w:p w14:paraId="1EDD6A04" w14:textId="77777777" w:rsidR="00165D02" w:rsidRPr="00165D02" w:rsidRDefault="00165D02" w:rsidP="00165D02">
            <w:pPr>
              <w:rPr>
                <w:rFonts w:cs="Arial"/>
                <w:sz w:val="22"/>
                <w:szCs w:val="22"/>
              </w:rPr>
            </w:pPr>
          </w:p>
        </w:tc>
        <w:tc>
          <w:tcPr>
            <w:tcW w:w="5504" w:type="dxa"/>
            <w:tcBorders>
              <w:top w:val="dotted" w:sz="8" w:space="0" w:color="auto"/>
              <w:bottom w:val="dotted" w:sz="8" w:space="0" w:color="auto"/>
            </w:tcBorders>
          </w:tcPr>
          <w:p w14:paraId="2F38D141" w14:textId="77777777" w:rsidR="00165D02" w:rsidRPr="00165D02" w:rsidRDefault="00165D02" w:rsidP="00165D02">
            <w:pPr>
              <w:rPr>
                <w:rFonts w:cs="Arial"/>
                <w:sz w:val="22"/>
                <w:szCs w:val="22"/>
              </w:rPr>
            </w:pPr>
          </w:p>
        </w:tc>
      </w:tr>
      <w:tr w:rsidR="00165D02" w:rsidRPr="00165D02" w14:paraId="6D5D696A" w14:textId="77777777" w:rsidTr="009A03CF">
        <w:tc>
          <w:tcPr>
            <w:tcW w:w="468" w:type="dxa"/>
          </w:tcPr>
          <w:p w14:paraId="3E4D8E5A" w14:textId="77777777" w:rsidR="00165D02" w:rsidRPr="00165D02" w:rsidRDefault="00165D02" w:rsidP="00165D02">
            <w:pPr>
              <w:rPr>
                <w:rFonts w:cs="Arial"/>
                <w:sz w:val="22"/>
                <w:szCs w:val="22"/>
              </w:rPr>
            </w:pPr>
          </w:p>
          <w:p w14:paraId="405AEC89" w14:textId="77777777" w:rsidR="00165D02" w:rsidRPr="00165D02" w:rsidRDefault="00165D02" w:rsidP="00165D02">
            <w:pPr>
              <w:rPr>
                <w:rFonts w:cs="Arial"/>
                <w:sz w:val="22"/>
                <w:szCs w:val="22"/>
              </w:rPr>
            </w:pPr>
            <w:r w:rsidRPr="00165D02">
              <w:rPr>
                <w:rFonts w:cs="Arial"/>
                <w:sz w:val="22"/>
                <w:szCs w:val="22"/>
              </w:rPr>
              <w:t>8.</w:t>
            </w:r>
          </w:p>
        </w:tc>
        <w:tc>
          <w:tcPr>
            <w:tcW w:w="3240" w:type="dxa"/>
          </w:tcPr>
          <w:p w14:paraId="7B311570" w14:textId="77777777" w:rsidR="00165D02" w:rsidRPr="00165D02" w:rsidRDefault="00165D02" w:rsidP="00165D02">
            <w:pPr>
              <w:rPr>
                <w:rFonts w:cs="Arial"/>
                <w:sz w:val="22"/>
                <w:szCs w:val="22"/>
              </w:rPr>
            </w:pPr>
          </w:p>
          <w:p w14:paraId="25106971" w14:textId="77777777" w:rsidR="00165D02" w:rsidRPr="00165D02" w:rsidRDefault="00165D02" w:rsidP="00165D02">
            <w:pPr>
              <w:rPr>
                <w:rFonts w:cs="Arial"/>
                <w:sz w:val="22"/>
                <w:szCs w:val="22"/>
              </w:rPr>
            </w:pPr>
            <w:r w:rsidRPr="00165D02">
              <w:rPr>
                <w:rFonts w:cs="Arial"/>
                <w:sz w:val="22"/>
                <w:szCs w:val="22"/>
              </w:rPr>
              <w:t>Uwagi</w:t>
            </w:r>
          </w:p>
        </w:tc>
        <w:tc>
          <w:tcPr>
            <w:tcW w:w="5504" w:type="dxa"/>
            <w:tcBorders>
              <w:top w:val="dotted" w:sz="8" w:space="0" w:color="auto"/>
              <w:bottom w:val="dotted" w:sz="8" w:space="0" w:color="auto"/>
            </w:tcBorders>
          </w:tcPr>
          <w:p w14:paraId="01A9E25B" w14:textId="77777777" w:rsidR="00165D02" w:rsidRPr="00165D02" w:rsidRDefault="00165D02" w:rsidP="00165D02">
            <w:pPr>
              <w:rPr>
                <w:rFonts w:cs="Arial"/>
                <w:sz w:val="22"/>
                <w:szCs w:val="22"/>
              </w:rPr>
            </w:pPr>
          </w:p>
        </w:tc>
      </w:tr>
      <w:tr w:rsidR="00165D02" w:rsidRPr="00165D02" w14:paraId="22E17B3B" w14:textId="77777777" w:rsidTr="009A03CF">
        <w:tc>
          <w:tcPr>
            <w:tcW w:w="468" w:type="dxa"/>
          </w:tcPr>
          <w:p w14:paraId="33A1F5BB" w14:textId="77777777" w:rsidR="00165D02" w:rsidRPr="00165D02" w:rsidRDefault="00165D02" w:rsidP="00165D02">
            <w:pPr>
              <w:rPr>
                <w:rFonts w:cs="Arial"/>
                <w:sz w:val="22"/>
                <w:szCs w:val="22"/>
              </w:rPr>
            </w:pPr>
          </w:p>
        </w:tc>
        <w:tc>
          <w:tcPr>
            <w:tcW w:w="3240" w:type="dxa"/>
          </w:tcPr>
          <w:p w14:paraId="675CCD70" w14:textId="77777777" w:rsidR="00165D02" w:rsidRPr="00165D02" w:rsidRDefault="00165D02" w:rsidP="00165D02">
            <w:pPr>
              <w:rPr>
                <w:rFonts w:cs="Arial"/>
                <w:sz w:val="22"/>
                <w:szCs w:val="22"/>
              </w:rPr>
            </w:pPr>
          </w:p>
          <w:p w14:paraId="6E423EF7" w14:textId="77777777" w:rsidR="00165D02" w:rsidRPr="00165D02" w:rsidRDefault="00165D02" w:rsidP="00165D02">
            <w:pPr>
              <w:rPr>
                <w:rFonts w:cs="Arial"/>
                <w:sz w:val="22"/>
                <w:szCs w:val="22"/>
              </w:rPr>
            </w:pPr>
          </w:p>
        </w:tc>
        <w:tc>
          <w:tcPr>
            <w:tcW w:w="5504" w:type="dxa"/>
            <w:tcBorders>
              <w:top w:val="dotted" w:sz="8" w:space="0" w:color="auto"/>
              <w:bottom w:val="dotted" w:sz="8" w:space="0" w:color="auto"/>
            </w:tcBorders>
          </w:tcPr>
          <w:p w14:paraId="7E767E8A" w14:textId="77777777" w:rsidR="00165D02" w:rsidRPr="00165D02" w:rsidRDefault="00165D02" w:rsidP="00165D02">
            <w:pPr>
              <w:rPr>
                <w:rFonts w:cs="Arial"/>
                <w:sz w:val="22"/>
                <w:szCs w:val="22"/>
              </w:rPr>
            </w:pPr>
          </w:p>
        </w:tc>
      </w:tr>
      <w:tr w:rsidR="00165D02" w:rsidRPr="00165D02" w14:paraId="2D58B363" w14:textId="77777777" w:rsidTr="009A03CF">
        <w:tc>
          <w:tcPr>
            <w:tcW w:w="468" w:type="dxa"/>
          </w:tcPr>
          <w:p w14:paraId="3F414D17" w14:textId="77777777" w:rsidR="00165D02" w:rsidRPr="00165D02" w:rsidRDefault="00165D02" w:rsidP="00165D02">
            <w:pPr>
              <w:rPr>
                <w:rFonts w:cs="Arial"/>
                <w:sz w:val="22"/>
                <w:szCs w:val="22"/>
              </w:rPr>
            </w:pPr>
          </w:p>
        </w:tc>
        <w:tc>
          <w:tcPr>
            <w:tcW w:w="3240" w:type="dxa"/>
          </w:tcPr>
          <w:p w14:paraId="47375035" w14:textId="77777777" w:rsidR="00165D02" w:rsidRPr="00165D02" w:rsidRDefault="00165D02" w:rsidP="00165D02">
            <w:pPr>
              <w:rPr>
                <w:rFonts w:cs="Arial"/>
                <w:sz w:val="22"/>
                <w:szCs w:val="22"/>
              </w:rPr>
            </w:pPr>
          </w:p>
          <w:p w14:paraId="300CEDD4" w14:textId="77777777" w:rsidR="00165D02" w:rsidRPr="00165D02" w:rsidRDefault="00165D02" w:rsidP="00165D02">
            <w:pPr>
              <w:rPr>
                <w:rFonts w:cs="Arial"/>
                <w:sz w:val="22"/>
                <w:szCs w:val="22"/>
              </w:rPr>
            </w:pPr>
          </w:p>
        </w:tc>
        <w:tc>
          <w:tcPr>
            <w:tcW w:w="5504" w:type="dxa"/>
            <w:tcBorders>
              <w:top w:val="dotted" w:sz="8" w:space="0" w:color="auto"/>
              <w:bottom w:val="dotted" w:sz="8" w:space="0" w:color="auto"/>
            </w:tcBorders>
          </w:tcPr>
          <w:p w14:paraId="7B0C990E" w14:textId="77777777" w:rsidR="00165D02" w:rsidRPr="00165D02" w:rsidRDefault="00165D02" w:rsidP="00165D02">
            <w:pPr>
              <w:rPr>
                <w:rFonts w:cs="Arial"/>
                <w:sz w:val="22"/>
                <w:szCs w:val="22"/>
              </w:rPr>
            </w:pPr>
          </w:p>
        </w:tc>
      </w:tr>
      <w:tr w:rsidR="00165D02" w:rsidRPr="00165D02" w14:paraId="7A8A4484" w14:textId="77777777" w:rsidTr="009A03CF">
        <w:tc>
          <w:tcPr>
            <w:tcW w:w="468" w:type="dxa"/>
          </w:tcPr>
          <w:p w14:paraId="3EE695D6" w14:textId="77777777" w:rsidR="00165D02" w:rsidRPr="00165D02" w:rsidRDefault="00165D02" w:rsidP="00165D02">
            <w:pPr>
              <w:rPr>
                <w:rFonts w:cs="Arial"/>
                <w:sz w:val="22"/>
                <w:szCs w:val="22"/>
              </w:rPr>
            </w:pPr>
          </w:p>
        </w:tc>
        <w:tc>
          <w:tcPr>
            <w:tcW w:w="3240" w:type="dxa"/>
          </w:tcPr>
          <w:p w14:paraId="2F0F076A" w14:textId="77777777" w:rsidR="00165D02" w:rsidRPr="00165D02" w:rsidRDefault="00165D02" w:rsidP="00165D02">
            <w:pPr>
              <w:rPr>
                <w:rFonts w:cs="Arial"/>
                <w:sz w:val="22"/>
                <w:szCs w:val="22"/>
              </w:rPr>
            </w:pPr>
          </w:p>
          <w:p w14:paraId="6E9C2AB9" w14:textId="77777777" w:rsidR="00165D02" w:rsidRPr="00165D02" w:rsidRDefault="00165D02" w:rsidP="00165D02">
            <w:pPr>
              <w:rPr>
                <w:rFonts w:cs="Arial"/>
                <w:sz w:val="22"/>
                <w:szCs w:val="22"/>
              </w:rPr>
            </w:pPr>
          </w:p>
        </w:tc>
        <w:tc>
          <w:tcPr>
            <w:tcW w:w="5504" w:type="dxa"/>
            <w:tcBorders>
              <w:top w:val="dotted" w:sz="8" w:space="0" w:color="auto"/>
              <w:bottom w:val="dotted" w:sz="8" w:space="0" w:color="auto"/>
            </w:tcBorders>
          </w:tcPr>
          <w:p w14:paraId="781FE467" w14:textId="77777777" w:rsidR="00165D02" w:rsidRPr="00165D02" w:rsidRDefault="00165D02" w:rsidP="00165D02">
            <w:pPr>
              <w:rPr>
                <w:rFonts w:cs="Arial"/>
                <w:sz w:val="22"/>
                <w:szCs w:val="22"/>
              </w:rPr>
            </w:pPr>
          </w:p>
        </w:tc>
      </w:tr>
      <w:tr w:rsidR="00165D02" w:rsidRPr="00165D02" w14:paraId="63DFEEE6" w14:textId="77777777" w:rsidTr="009A03CF">
        <w:tc>
          <w:tcPr>
            <w:tcW w:w="468" w:type="dxa"/>
          </w:tcPr>
          <w:p w14:paraId="25737AF5" w14:textId="77777777" w:rsidR="00165D02" w:rsidRPr="00165D02" w:rsidRDefault="00165D02" w:rsidP="00165D02">
            <w:pPr>
              <w:rPr>
                <w:rFonts w:cs="Arial"/>
                <w:sz w:val="22"/>
                <w:szCs w:val="22"/>
              </w:rPr>
            </w:pPr>
          </w:p>
          <w:p w14:paraId="5A40DE59" w14:textId="77777777" w:rsidR="00165D02" w:rsidRPr="00165D02" w:rsidRDefault="00165D02" w:rsidP="00165D02">
            <w:pPr>
              <w:rPr>
                <w:rFonts w:cs="Arial"/>
                <w:sz w:val="22"/>
                <w:szCs w:val="22"/>
              </w:rPr>
            </w:pPr>
            <w:r w:rsidRPr="00165D02">
              <w:rPr>
                <w:rFonts w:cs="Arial"/>
                <w:sz w:val="22"/>
                <w:szCs w:val="22"/>
              </w:rPr>
              <w:t>9.</w:t>
            </w:r>
          </w:p>
        </w:tc>
        <w:tc>
          <w:tcPr>
            <w:tcW w:w="3240" w:type="dxa"/>
          </w:tcPr>
          <w:p w14:paraId="059ED1E7" w14:textId="77777777" w:rsidR="00165D02" w:rsidRPr="00165D02" w:rsidRDefault="00165D02" w:rsidP="00165D02">
            <w:pPr>
              <w:rPr>
                <w:rFonts w:cs="Arial"/>
                <w:sz w:val="22"/>
                <w:szCs w:val="22"/>
              </w:rPr>
            </w:pPr>
          </w:p>
          <w:p w14:paraId="38E74F07" w14:textId="77777777" w:rsidR="00165D02" w:rsidRPr="00165D02" w:rsidRDefault="00165D02" w:rsidP="00165D02">
            <w:pPr>
              <w:rPr>
                <w:rFonts w:cs="Arial"/>
                <w:sz w:val="22"/>
                <w:szCs w:val="22"/>
              </w:rPr>
            </w:pPr>
            <w:r w:rsidRPr="00165D02">
              <w:rPr>
                <w:rFonts w:cs="Arial"/>
                <w:sz w:val="22"/>
                <w:szCs w:val="22"/>
              </w:rPr>
              <w:t>Podpisy</w:t>
            </w:r>
          </w:p>
        </w:tc>
        <w:tc>
          <w:tcPr>
            <w:tcW w:w="5504" w:type="dxa"/>
            <w:tcBorders>
              <w:top w:val="dotted" w:sz="8" w:space="0" w:color="auto"/>
              <w:bottom w:val="dotted" w:sz="8" w:space="0" w:color="auto"/>
            </w:tcBorders>
          </w:tcPr>
          <w:p w14:paraId="1CCF9DA8" w14:textId="77777777" w:rsidR="00165D02" w:rsidRPr="00165D02" w:rsidRDefault="00165D02" w:rsidP="00165D02">
            <w:pPr>
              <w:rPr>
                <w:rFonts w:cs="Arial"/>
                <w:sz w:val="22"/>
                <w:szCs w:val="22"/>
              </w:rPr>
            </w:pPr>
          </w:p>
        </w:tc>
      </w:tr>
      <w:tr w:rsidR="00165D02" w:rsidRPr="00165D02" w14:paraId="58416B9E" w14:textId="77777777" w:rsidTr="009A03CF">
        <w:tc>
          <w:tcPr>
            <w:tcW w:w="468" w:type="dxa"/>
          </w:tcPr>
          <w:p w14:paraId="20DCE897" w14:textId="77777777" w:rsidR="00165D02" w:rsidRPr="00165D02" w:rsidRDefault="00165D02" w:rsidP="00165D02">
            <w:pPr>
              <w:rPr>
                <w:rFonts w:cs="Arial"/>
                <w:sz w:val="22"/>
                <w:szCs w:val="22"/>
              </w:rPr>
            </w:pPr>
          </w:p>
        </w:tc>
        <w:tc>
          <w:tcPr>
            <w:tcW w:w="3240" w:type="dxa"/>
          </w:tcPr>
          <w:p w14:paraId="55D3A612" w14:textId="77777777" w:rsidR="00165D02" w:rsidRPr="00165D02" w:rsidRDefault="00165D02" w:rsidP="00165D02">
            <w:pPr>
              <w:rPr>
                <w:rFonts w:cs="Arial"/>
                <w:sz w:val="22"/>
                <w:szCs w:val="22"/>
              </w:rPr>
            </w:pPr>
          </w:p>
          <w:p w14:paraId="3396E9BD" w14:textId="77777777" w:rsidR="00165D02" w:rsidRPr="00165D02" w:rsidRDefault="00165D02" w:rsidP="00165D02">
            <w:pPr>
              <w:rPr>
                <w:rFonts w:cs="Arial"/>
                <w:sz w:val="22"/>
                <w:szCs w:val="22"/>
              </w:rPr>
            </w:pPr>
          </w:p>
        </w:tc>
        <w:tc>
          <w:tcPr>
            <w:tcW w:w="5504" w:type="dxa"/>
            <w:tcBorders>
              <w:top w:val="dotted" w:sz="8" w:space="0" w:color="auto"/>
              <w:bottom w:val="dotted" w:sz="8" w:space="0" w:color="auto"/>
            </w:tcBorders>
          </w:tcPr>
          <w:p w14:paraId="3F91D266" w14:textId="77777777" w:rsidR="00165D02" w:rsidRPr="00165D02" w:rsidRDefault="00165D02" w:rsidP="00165D02">
            <w:pPr>
              <w:rPr>
                <w:rFonts w:cs="Arial"/>
                <w:sz w:val="22"/>
                <w:szCs w:val="22"/>
              </w:rPr>
            </w:pPr>
          </w:p>
        </w:tc>
      </w:tr>
    </w:tbl>
    <w:p w14:paraId="60CA810F" w14:textId="77777777" w:rsidR="00165D02" w:rsidRPr="00165D02" w:rsidRDefault="00165D02" w:rsidP="00165D02">
      <w:pPr>
        <w:rPr>
          <w:rFonts w:cs="Arial"/>
          <w:szCs w:val="18"/>
        </w:rPr>
      </w:pPr>
    </w:p>
    <w:p w14:paraId="53C61588" w14:textId="77777777" w:rsidR="00165D02" w:rsidRPr="00165D02" w:rsidRDefault="00165D02" w:rsidP="00165D02">
      <w:pPr>
        <w:rPr>
          <w:rFonts w:cs="Arial"/>
          <w:szCs w:val="18"/>
        </w:rPr>
      </w:pPr>
    </w:p>
    <w:p w14:paraId="7134F0A0" w14:textId="77777777" w:rsidR="00165D02" w:rsidRPr="00165D02" w:rsidRDefault="00165D02" w:rsidP="00165D02">
      <w:pPr>
        <w:rPr>
          <w:rFonts w:cs="Arial"/>
          <w:szCs w:val="18"/>
        </w:rPr>
      </w:pPr>
    </w:p>
    <w:p w14:paraId="17000B62" w14:textId="77777777" w:rsidR="00165D02" w:rsidRPr="00165D02" w:rsidRDefault="00165D02" w:rsidP="00165D02">
      <w:pPr>
        <w:rPr>
          <w:rFonts w:cs="Arial"/>
          <w:sz w:val="20"/>
          <w:szCs w:val="20"/>
        </w:rPr>
      </w:pPr>
    </w:p>
    <w:p w14:paraId="77C17FBF" w14:textId="77777777" w:rsidR="00165D02" w:rsidRPr="00165D02" w:rsidRDefault="00165D02" w:rsidP="00165D02">
      <w:pPr>
        <w:jc w:val="right"/>
        <w:rPr>
          <w:rFonts w:cs="Arial"/>
          <w:sz w:val="20"/>
          <w:szCs w:val="20"/>
        </w:rPr>
      </w:pPr>
      <w:r w:rsidRPr="00165D02">
        <w:rPr>
          <w:rFonts w:cs="Arial"/>
          <w:sz w:val="20"/>
          <w:szCs w:val="20"/>
        </w:rPr>
        <w:br w:type="page"/>
      </w:r>
    </w:p>
    <w:p w14:paraId="554EB7B9" w14:textId="3B87E3F5" w:rsidR="00165D02" w:rsidRPr="00D11BA6" w:rsidRDefault="00C66CBE" w:rsidP="00165D02">
      <w:pPr>
        <w:jc w:val="right"/>
        <w:rPr>
          <w:rFonts w:cs="Arial"/>
          <w:szCs w:val="18"/>
        </w:rPr>
      </w:pPr>
      <w:r w:rsidRPr="00D11BA6">
        <w:rPr>
          <w:rFonts w:cs="Arial"/>
          <w:szCs w:val="18"/>
        </w:rPr>
        <w:lastRenderedPageBreak/>
        <w:t xml:space="preserve">Załącznik nr  </w:t>
      </w:r>
      <w:r w:rsidR="00F02899">
        <w:rPr>
          <w:rFonts w:cs="Arial"/>
          <w:szCs w:val="18"/>
        </w:rPr>
        <w:t>4</w:t>
      </w:r>
      <w:r w:rsidRPr="00D11BA6">
        <w:rPr>
          <w:rFonts w:cs="Arial"/>
          <w:szCs w:val="18"/>
        </w:rPr>
        <w:t xml:space="preserve"> – Protokoły odbiorowe</w:t>
      </w:r>
    </w:p>
    <w:p w14:paraId="47EB1F6E" w14:textId="77777777" w:rsidR="00165D02" w:rsidRPr="00165D02" w:rsidRDefault="00165D02" w:rsidP="00165D02">
      <w:pPr>
        <w:jc w:val="right"/>
        <w:rPr>
          <w:rFonts w:cs="Arial"/>
          <w:b/>
          <w:bCs/>
          <w:sz w:val="16"/>
          <w:szCs w:val="16"/>
        </w:rPr>
      </w:pPr>
      <w:r w:rsidRPr="00165D02">
        <w:rPr>
          <w:rFonts w:cs="Arial"/>
          <w:b/>
          <w:bCs/>
          <w:sz w:val="16"/>
          <w:szCs w:val="16"/>
        </w:rPr>
        <w:t>………………..…………</w:t>
      </w:r>
    </w:p>
    <w:p w14:paraId="22219608" w14:textId="77777777" w:rsidR="00165D02" w:rsidRPr="00165D02" w:rsidRDefault="00165D02" w:rsidP="00165D02">
      <w:pPr>
        <w:jc w:val="right"/>
        <w:rPr>
          <w:rFonts w:cs="Arial"/>
          <w:b/>
          <w:bCs/>
          <w:sz w:val="12"/>
          <w:szCs w:val="12"/>
        </w:rPr>
      </w:pPr>
      <w:r w:rsidRPr="00165D02">
        <w:rPr>
          <w:rFonts w:cs="Arial"/>
          <w:b/>
          <w:bCs/>
          <w:sz w:val="12"/>
          <w:szCs w:val="12"/>
        </w:rPr>
        <w:t>(miejscowość i data)</w:t>
      </w:r>
    </w:p>
    <w:p w14:paraId="7D8566ED" w14:textId="6740F46F" w:rsidR="00165D02" w:rsidRPr="00165D02" w:rsidRDefault="00165D02" w:rsidP="00165D02">
      <w:pPr>
        <w:spacing w:before="100" w:beforeAutospacing="1" w:after="240"/>
        <w:jc w:val="center"/>
        <w:rPr>
          <w:rFonts w:cs="Arial"/>
          <w:sz w:val="16"/>
          <w:szCs w:val="16"/>
        </w:rPr>
      </w:pPr>
      <w:r w:rsidRPr="00165D02">
        <w:rPr>
          <w:rFonts w:cs="Arial"/>
          <w:b/>
          <w:bCs/>
          <w:sz w:val="28"/>
          <w:szCs w:val="28"/>
        </w:rPr>
        <w:t>PROTOKÓŁ nr 6 /…………………………</w:t>
      </w:r>
    </w:p>
    <w:p w14:paraId="01CA90E1" w14:textId="77777777" w:rsidR="00165D02" w:rsidRPr="00165D02" w:rsidRDefault="00165D02" w:rsidP="00165D02">
      <w:pPr>
        <w:tabs>
          <w:tab w:val="left" w:pos="426"/>
        </w:tabs>
        <w:suppressAutoHyphens/>
        <w:autoSpaceDE w:val="0"/>
        <w:spacing w:after="120"/>
        <w:jc w:val="center"/>
        <w:rPr>
          <w:rFonts w:cs="Arial"/>
          <w:b/>
          <w:sz w:val="24"/>
        </w:rPr>
      </w:pPr>
      <w:r w:rsidRPr="00165D02">
        <w:rPr>
          <w:rFonts w:cs="Arial"/>
          <w:b/>
          <w:sz w:val="24"/>
        </w:rPr>
        <w:t>Odbiór wykonanych zespołów złączy izolujących połączenia spawane</w:t>
      </w:r>
    </w:p>
    <w:p w14:paraId="5324C81A" w14:textId="77777777" w:rsidR="00165D02" w:rsidRPr="00165D02" w:rsidRDefault="00165D02" w:rsidP="00165D02">
      <w:pPr>
        <w:tabs>
          <w:tab w:val="left" w:pos="426"/>
        </w:tabs>
        <w:suppressAutoHyphens/>
        <w:autoSpaceDE w:val="0"/>
        <w:spacing w:after="120"/>
        <w:rPr>
          <w:rFonts w:cs="Arial"/>
          <w:b/>
        </w:rPr>
      </w:pPr>
    </w:p>
    <w:p w14:paraId="451D6869" w14:textId="77777777" w:rsidR="00165D02" w:rsidRPr="00165D02" w:rsidRDefault="00165D02" w:rsidP="00165D02">
      <w:pPr>
        <w:tabs>
          <w:tab w:val="left" w:pos="426"/>
        </w:tabs>
        <w:suppressAutoHyphens/>
        <w:autoSpaceDE w:val="0"/>
        <w:spacing w:after="120"/>
        <w:rPr>
          <w:rFonts w:cs="Arial"/>
          <w:sz w:val="20"/>
          <w:szCs w:val="20"/>
          <w:u w:val="single"/>
        </w:rPr>
      </w:pPr>
      <w:r w:rsidRPr="00165D02">
        <w:rPr>
          <w:rFonts w:cs="Arial"/>
          <w:sz w:val="20"/>
          <w:szCs w:val="20"/>
          <w:u w:val="single"/>
        </w:rPr>
        <w:t>Numer umowy:</w:t>
      </w:r>
    </w:p>
    <w:p w14:paraId="143B6242" w14:textId="77777777" w:rsidR="00165D02" w:rsidRPr="00165D02" w:rsidRDefault="00165D02" w:rsidP="00165D02">
      <w:pPr>
        <w:jc w:val="both"/>
        <w:rPr>
          <w:rFonts w:cs="Arial"/>
          <w:b/>
          <w:sz w:val="20"/>
          <w:szCs w:val="20"/>
        </w:rPr>
      </w:pPr>
      <w:r w:rsidRPr="00165D02">
        <w:rPr>
          <w:rFonts w:cs="Arial"/>
          <w:b/>
          <w:sz w:val="20"/>
          <w:szCs w:val="20"/>
        </w:rPr>
        <w:t>…………………………………………………………………………………………………………………………………</w:t>
      </w:r>
    </w:p>
    <w:p w14:paraId="453536D9" w14:textId="77777777" w:rsidR="00165D02" w:rsidRPr="00165D02" w:rsidRDefault="00165D02" w:rsidP="00165D02">
      <w:pPr>
        <w:jc w:val="both"/>
        <w:rPr>
          <w:rFonts w:cs="Arial"/>
          <w:b/>
          <w:sz w:val="20"/>
          <w:szCs w:val="20"/>
        </w:rPr>
      </w:pPr>
    </w:p>
    <w:p w14:paraId="2585F781" w14:textId="77777777" w:rsidR="00165D02" w:rsidRPr="00165D02" w:rsidRDefault="00165D02" w:rsidP="00165D02">
      <w:pPr>
        <w:jc w:val="both"/>
        <w:rPr>
          <w:rFonts w:cs="Arial"/>
          <w:sz w:val="20"/>
          <w:szCs w:val="20"/>
        </w:rPr>
      </w:pPr>
      <w:r w:rsidRPr="00165D02">
        <w:rPr>
          <w:rFonts w:cs="Arial"/>
          <w:sz w:val="20"/>
          <w:szCs w:val="20"/>
          <w:u w:val="single"/>
        </w:rPr>
        <w:t>Nazwa wykonawcy:</w:t>
      </w:r>
    </w:p>
    <w:p w14:paraId="1F74CD15" w14:textId="77777777" w:rsidR="00165D02" w:rsidRPr="00165D02" w:rsidRDefault="00165D02" w:rsidP="00165D02">
      <w:pPr>
        <w:jc w:val="both"/>
        <w:rPr>
          <w:rFonts w:cs="Arial"/>
          <w:b/>
          <w:sz w:val="20"/>
          <w:szCs w:val="20"/>
        </w:rPr>
      </w:pPr>
      <w:r w:rsidRPr="00165D02">
        <w:rPr>
          <w:rFonts w:cs="Arial"/>
          <w:b/>
          <w:sz w:val="20"/>
          <w:szCs w:val="20"/>
        </w:rPr>
        <w:t>…………………………………………………………………………………………………………………………………………………………………………………………………………………………………………………………………..</w:t>
      </w:r>
    </w:p>
    <w:p w14:paraId="5EEC6177" w14:textId="77777777" w:rsidR="00165D02" w:rsidRPr="00165D02" w:rsidRDefault="00165D02" w:rsidP="00165D02">
      <w:pPr>
        <w:jc w:val="both"/>
        <w:rPr>
          <w:rFonts w:cs="Arial"/>
          <w:sz w:val="20"/>
          <w:szCs w:val="20"/>
          <w:u w:val="single"/>
        </w:rPr>
      </w:pPr>
    </w:p>
    <w:p w14:paraId="2D63ECF8" w14:textId="77777777" w:rsidR="00165D02" w:rsidRPr="00165D02" w:rsidRDefault="00165D02" w:rsidP="00165D02">
      <w:pPr>
        <w:jc w:val="both"/>
        <w:rPr>
          <w:rFonts w:cs="Arial"/>
          <w:b/>
          <w:sz w:val="20"/>
          <w:szCs w:val="20"/>
        </w:rPr>
      </w:pPr>
      <w:r w:rsidRPr="00165D02">
        <w:rPr>
          <w:rFonts w:cs="Arial"/>
          <w:sz w:val="20"/>
          <w:szCs w:val="20"/>
          <w:u w:val="single"/>
        </w:rPr>
        <w:t>Zadanie:</w:t>
      </w:r>
      <w:r w:rsidRPr="00165D02">
        <w:rPr>
          <w:rFonts w:cs="Arial"/>
          <w:sz w:val="20"/>
          <w:szCs w:val="20"/>
        </w:rPr>
        <w:t xml:space="preserve"> </w:t>
      </w:r>
      <w:r w:rsidRPr="00165D02">
        <w:rPr>
          <w:rFonts w:cs="Arial"/>
          <w:b/>
          <w:sz w:val="20"/>
          <w:szCs w:val="20"/>
        </w:rPr>
        <w:t>…………………………………………………………………………………………………………..………………………………………………………………………………………………………...................................................................</w:t>
      </w:r>
    </w:p>
    <w:p w14:paraId="6D86BEA8" w14:textId="77777777" w:rsidR="00165D02" w:rsidRPr="00165D02" w:rsidRDefault="00165D02" w:rsidP="00165D02">
      <w:pPr>
        <w:rPr>
          <w:rFonts w:cs="Arial"/>
          <w:sz w:val="20"/>
          <w:szCs w:val="20"/>
        </w:rPr>
      </w:pPr>
    </w:p>
    <w:p w14:paraId="654D27B1" w14:textId="77777777" w:rsidR="00165D02" w:rsidRPr="00165D02" w:rsidRDefault="00165D02" w:rsidP="00165D02">
      <w:pPr>
        <w:spacing w:line="360" w:lineRule="auto"/>
        <w:jc w:val="both"/>
        <w:rPr>
          <w:rFonts w:cs="Arial"/>
          <w:sz w:val="20"/>
          <w:szCs w:val="20"/>
        </w:rPr>
      </w:pPr>
      <w:r w:rsidRPr="00165D02">
        <w:rPr>
          <w:rFonts w:cs="Arial"/>
          <w:sz w:val="20"/>
          <w:szCs w:val="20"/>
        </w:rPr>
        <w:t>Na podstawie zapisów z odbiorów częściowych połączeń z dni ……………………………….</w:t>
      </w:r>
    </w:p>
    <w:p w14:paraId="5BF8AA75" w14:textId="77777777" w:rsidR="00165D02" w:rsidRPr="00165D02" w:rsidRDefault="00165D02" w:rsidP="00165D02">
      <w:pPr>
        <w:spacing w:line="360" w:lineRule="auto"/>
        <w:jc w:val="both"/>
        <w:rPr>
          <w:rFonts w:cs="Arial"/>
          <w:sz w:val="20"/>
          <w:szCs w:val="20"/>
        </w:rPr>
      </w:pPr>
      <w:r w:rsidRPr="00165D02">
        <w:rPr>
          <w:rFonts w:cs="Arial"/>
          <w:sz w:val="20"/>
          <w:szCs w:val="20"/>
        </w:rPr>
        <w:t>…………………………………………………………………………………………………………..</w:t>
      </w:r>
    </w:p>
    <w:p w14:paraId="6DB03FB0" w14:textId="77777777" w:rsidR="00165D02" w:rsidRPr="00165D02" w:rsidRDefault="00165D02" w:rsidP="00165D02">
      <w:pPr>
        <w:spacing w:line="360" w:lineRule="auto"/>
        <w:jc w:val="both"/>
        <w:rPr>
          <w:rFonts w:cs="Arial"/>
          <w:sz w:val="20"/>
          <w:szCs w:val="20"/>
        </w:rPr>
      </w:pPr>
      <w:r w:rsidRPr="00165D02">
        <w:rPr>
          <w:rFonts w:cs="Arial"/>
          <w:sz w:val="20"/>
          <w:szCs w:val="20"/>
        </w:rPr>
        <w:t>stwierdza się w dniu …………………….</w:t>
      </w:r>
    </w:p>
    <w:p w14:paraId="1D884670" w14:textId="77777777" w:rsidR="00165D02" w:rsidRPr="00165D02" w:rsidRDefault="00165D02" w:rsidP="00A7726A">
      <w:pPr>
        <w:numPr>
          <w:ilvl w:val="0"/>
          <w:numId w:val="15"/>
        </w:numPr>
        <w:spacing w:line="360" w:lineRule="auto"/>
        <w:contextualSpacing/>
        <w:jc w:val="both"/>
        <w:rPr>
          <w:rFonts w:cs="Arial"/>
          <w:sz w:val="20"/>
          <w:szCs w:val="20"/>
        </w:rPr>
      </w:pPr>
      <w:r w:rsidRPr="00165D02">
        <w:rPr>
          <w:rFonts w:cs="Arial"/>
          <w:sz w:val="20"/>
          <w:szCs w:val="20"/>
        </w:rPr>
        <w:t>Prawidłowość/nieprawidłowość* wykonania połączeń instalacji alarmowej (sygnalizacji i lokalizacji uszkodzeń),</w:t>
      </w:r>
    </w:p>
    <w:p w14:paraId="10030823" w14:textId="77777777" w:rsidR="00165D02" w:rsidRPr="00165D02" w:rsidRDefault="00165D02" w:rsidP="00A7726A">
      <w:pPr>
        <w:numPr>
          <w:ilvl w:val="0"/>
          <w:numId w:val="15"/>
        </w:numPr>
        <w:spacing w:line="360" w:lineRule="auto"/>
        <w:contextualSpacing/>
        <w:jc w:val="both"/>
        <w:rPr>
          <w:rFonts w:cs="Arial"/>
          <w:sz w:val="20"/>
          <w:szCs w:val="20"/>
        </w:rPr>
      </w:pPr>
      <w:r w:rsidRPr="00165D02">
        <w:rPr>
          <w:rFonts w:cs="Arial"/>
          <w:sz w:val="20"/>
          <w:szCs w:val="20"/>
        </w:rPr>
        <w:t xml:space="preserve">Prawidłowość/nieprawidłowość* wykonania izolacji połączeń i ich szczelność. </w:t>
      </w:r>
    </w:p>
    <w:p w14:paraId="5F5BEB33" w14:textId="77777777" w:rsidR="00165D02" w:rsidRPr="00165D02" w:rsidRDefault="00165D02" w:rsidP="00165D02">
      <w:pPr>
        <w:spacing w:line="360" w:lineRule="auto"/>
        <w:jc w:val="both"/>
        <w:rPr>
          <w:rFonts w:cs="Arial"/>
          <w:sz w:val="20"/>
          <w:szCs w:val="20"/>
        </w:rPr>
      </w:pPr>
      <w:r w:rsidRPr="00165D02">
        <w:rPr>
          <w:rFonts w:cs="Arial"/>
          <w:sz w:val="20"/>
          <w:szCs w:val="20"/>
        </w:rPr>
        <w:t xml:space="preserve"> </w:t>
      </w:r>
    </w:p>
    <w:p w14:paraId="645ADE1D" w14:textId="77777777" w:rsidR="00165D02" w:rsidRPr="00165D02" w:rsidRDefault="00165D02" w:rsidP="00165D02">
      <w:pPr>
        <w:spacing w:line="360" w:lineRule="auto"/>
        <w:jc w:val="both"/>
        <w:rPr>
          <w:rFonts w:cs="Arial"/>
          <w:sz w:val="20"/>
          <w:szCs w:val="20"/>
        </w:rPr>
      </w:pPr>
    </w:p>
    <w:tbl>
      <w:tblPr>
        <w:tblW w:w="0" w:type="auto"/>
        <w:tblLook w:val="01E0" w:firstRow="1" w:lastRow="1" w:firstColumn="1" w:lastColumn="1" w:noHBand="0" w:noVBand="0"/>
      </w:tblPr>
      <w:tblGrid>
        <w:gridCol w:w="4896"/>
        <w:gridCol w:w="4166"/>
      </w:tblGrid>
      <w:tr w:rsidR="00165D02" w:rsidRPr="00165D02" w14:paraId="465A2077" w14:textId="77777777" w:rsidTr="009A03CF">
        <w:trPr>
          <w:trHeight w:val="885"/>
        </w:trPr>
        <w:tc>
          <w:tcPr>
            <w:tcW w:w="4896" w:type="dxa"/>
          </w:tcPr>
          <w:p w14:paraId="0D07EF88"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ZAMAWIAJĄCEGO:</w:t>
            </w:r>
          </w:p>
        </w:tc>
        <w:tc>
          <w:tcPr>
            <w:tcW w:w="4166" w:type="dxa"/>
            <w:tcBorders>
              <w:bottom w:val="single" w:sz="4" w:space="0" w:color="auto"/>
            </w:tcBorders>
          </w:tcPr>
          <w:p w14:paraId="047CE497" w14:textId="77777777" w:rsidR="00165D02" w:rsidRPr="00165D02" w:rsidRDefault="00165D02" w:rsidP="00165D02">
            <w:pPr>
              <w:rPr>
                <w:rFonts w:cs="Arial"/>
                <w:sz w:val="20"/>
                <w:szCs w:val="20"/>
              </w:rPr>
            </w:pPr>
          </w:p>
        </w:tc>
      </w:tr>
      <w:tr w:rsidR="00165D02" w:rsidRPr="00165D02" w14:paraId="053487F9" w14:textId="77777777" w:rsidTr="009A03CF">
        <w:trPr>
          <w:trHeight w:val="118"/>
        </w:trPr>
        <w:tc>
          <w:tcPr>
            <w:tcW w:w="4896" w:type="dxa"/>
          </w:tcPr>
          <w:p w14:paraId="0A9C4422" w14:textId="77777777" w:rsidR="00165D02" w:rsidRPr="00165D02" w:rsidRDefault="00165D02" w:rsidP="00165D02">
            <w:pPr>
              <w:rPr>
                <w:rFonts w:cs="Arial"/>
                <w:sz w:val="20"/>
                <w:szCs w:val="20"/>
              </w:rPr>
            </w:pPr>
          </w:p>
        </w:tc>
        <w:tc>
          <w:tcPr>
            <w:tcW w:w="4166" w:type="dxa"/>
            <w:tcBorders>
              <w:top w:val="single" w:sz="4" w:space="0" w:color="auto"/>
            </w:tcBorders>
          </w:tcPr>
          <w:p w14:paraId="27EE8A18"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000C3855" w14:textId="77777777" w:rsidTr="009A03CF">
        <w:trPr>
          <w:trHeight w:val="833"/>
        </w:trPr>
        <w:tc>
          <w:tcPr>
            <w:tcW w:w="4896" w:type="dxa"/>
          </w:tcPr>
          <w:p w14:paraId="4B511959"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WYKONAWCY</w:t>
            </w:r>
          </w:p>
        </w:tc>
        <w:tc>
          <w:tcPr>
            <w:tcW w:w="4166" w:type="dxa"/>
            <w:tcBorders>
              <w:bottom w:val="single" w:sz="4" w:space="0" w:color="auto"/>
            </w:tcBorders>
          </w:tcPr>
          <w:p w14:paraId="01464686" w14:textId="77777777" w:rsidR="00165D02" w:rsidRPr="00165D02" w:rsidRDefault="00165D02" w:rsidP="00165D02">
            <w:pPr>
              <w:rPr>
                <w:rFonts w:cs="Arial"/>
                <w:sz w:val="20"/>
                <w:szCs w:val="20"/>
              </w:rPr>
            </w:pPr>
          </w:p>
        </w:tc>
      </w:tr>
      <w:tr w:rsidR="00165D02" w:rsidRPr="00165D02" w14:paraId="450FC79E" w14:textId="77777777" w:rsidTr="009A03CF">
        <w:trPr>
          <w:trHeight w:val="225"/>
        </w:trPr>
        <w:tc>
          <w:tcPr>
            <w:tcW w:w="4896" w:type="dxa"/>
            <w:vAlign w:val="center"/>
          </w:tcPr>
          <w:p w14:paraId="6FD9CA74" w14:textId="77777777" w:rsidR="00165D02" w:rsidRPr="00165D02" w:rsidRDefault="00165D02" w:rsidP="00165D02">
            <w:pPr>
              <w:rPr>
                <w:rFonts w:cs="Arial"/>
                <w:sz w:val="20"/>
                <w:szCs w:val="20"/>
              </w:rPr>
            </w:pPr>
          </w:p>
        </w:tc>
        <w:tc>
          <w:tcPr>
            <w:tcW w:w="4166" w:type="dxa"/>
            <w:tcBorders>
              <w:top w:val="single" w:sz="4" w:space="0" w:color="auto"/>
            </w:tcBorders>
          </w:tcPr>
          <w:p w14:paraId="1138A49D"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bl>
    <w:p w14:paraId="0969D52A" w14:textId="77777777" w:rsidR="00165D02" w:rsidRPr="00165D02" w:rsidRDefault="00165D02" w:rsidP="00165D02">
      <w:pPr>
        <w:rPr>
          <w:rFonts w:cs="Arial"/>
          <w:sz w:val="20"/>
          <w:szCs w:val="20"/>
        </w:rPr>
      </w:pPr>
    </w:p>
    <w:p w14:paraId="3C235ACA" w14:textId="77777777" w:rsidR="00165D02" w:rsidRPr="00165D02" w:rsidRDefault="00165D02" w:rsidP="00165D02">
      <w:pPr>
        <w:rPr>
          <w:rFonts w:cs="Arial"/>
          <w:sz w:val="20"/>
          <w:szCs w:val="20"/>
        </w:rPr>
      </w:pPr>
    </w:p>
    <w:p w14:paraId="335EC981" w14:textId="77777777" w:rsidR="00165D02" w:rsidRPr="00165D02" w:rsidRDefault="00165D02" w:rsidP="00165D02">
      <w:pPr>
        <w:rPr>
          <w:rFonts w:cs="Arial"/>
          <w:sz w:val="20"/>
          <w:szCs w:val="20"/>
        </w:rPr>
      </w:pPr>
    </w:p>
    <w:p w14:paraId="566536B3" w14:textId="77777777" w:rsidR="00165D02" w:rsidRPr="00165D02" w:rsidRDefault="00165D02" w:rsidP="00165D02">
      <w:pPr>
        <w:rPr>
          <w:rFonts w:cs="Arial"/>
          <w:sz w:val="20"/>
          <w:szCs w:val="20"/>
        </w:rPr>
      </w:pPr>
      <w:r w:rsidRPr="00165D02">
        <w:rPr>
          <w:rFonts w:cs="Arial"/>
          <w:sz w:val="20"/>
          <w:szCs w:val="20"/>
        </w:rPr>
        <w:t xml:space="preserve">Protokół wykonano w </w:t>
      </w:r>
      <w:r w:rsidRPr="00165D02">
        <w:rPr>
          <w:rFonts w:cs="Arial"/>
          <w:b/>
          <w:sz w:val="20"/>
          <w:szCs w:val="20"/>
        </w:rPr>
        <w:t>3</w:t>
      </w:r>
      <w:r w:rsidRPr="00165D02">
        <w:rPr>
          <w:rFonts w:cs="Arial"/>
          <w:sz w:val="20"/>
          <w:szCs w:val="20"/>
        </w:rPr>
        <w:t xml:space="preserve"> egzemplarzach, w tym otrzymują:</w:t>
      </w:r>
    </w:p>
    <w:p w14:paraId="03F04CE5" w14:textId="77777777" w:rsidR="00165D02" w:rsidRPr="00165D02" w:rsidRDefault="00165D02" w:rsidP="00165D02">
      <w:pPr>
        <w:rPr>
          <w:rFonts w:cs="Arial"/>
          <w:sz w:val="20"/>
          <w:szCs w:val="20"/>
        </w:rPr>
      </w:pPr>
    </w:p>
    <w:p w14:paraId="34C294D4" w14:textId="77777777" w:rsidR="00165D02" w:rsidRPr="00165D02" w:rsidRDefault="00165D02" w:rsidP="00165D02">
      <w:pPr>
        <w:rPr>
          <w:rFonts w:cs="Arial"/>
          <w:sz w:val="20"/>
          <w:szCs w:val="20"/>
        </w:rPr>
      </w:pPr>
      <w:r w:rsidRPr="00165D02">
        <w:rPr>
          <w:rFonts w:cs="Arial"/>
          <w:sz w:val="20"/>
          <w:szCs w:val="20"/>
        </w:rPr>
        <w:t>Zamawiający</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2 egz.</w:t>
      </w:r>
    </w:p>
    <w:p w14:paraId="27D4663A" w14:textId="77777777" w:rsidR="00165D02" w:rsidRPr="00165D02" w:rsidRDefault="00165D02" w:rsidP="00165D02">
      <w:pPr>
        <w:rPr>
          <w:rFonts w:cs="Arial"/>
          <w:sz w:val="20"/>
          <w:szCs w:val="20"/>
        </w:rPr>
      </w:pPr>
      <w:r w:rsidRPr="00165D02">
        <w:rPr>
          <w:rFonts w:cs="Arial"/>
          <w:sz w:val="20"/>
          <w:szCs w:val="20"/>
        </w:rPr>
        <w:t>Wykonawca</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1A62976A" w14:textId="77777777" w:rsidR="00165D02" w:rsidRPr="00165D02" w:rsidRDefault="00165D02" w:rsidP="00165D02">
      <w:pPr>
        <w:rPr>
          <w:rFonts w:cs="Arial"/>
          <w:sz w:val="20"/>
          <w:szCs w:val="20"/>
        </w:rPr>
      </w:pPr>
    </w:p>
    <w:p w14:paraId="535776E7" w14:textId="77777777" w:rsidR="00165D02" w:rsidRPr="00165D02" w:rsidRDefault="00165D02" w:rsidP="00165D02">
      <w:pPr>
        <w:rPr>
          <w:rFonts w:cs="Arial"/>
          <w:sz w:val="20"/>
          <w:szCs w:val="20"/>
        </w:rPr>
      </w:pPr>
    </w:p>
    <w:p w14:paraId="5D795B00" w14:textId="77777777" w:rsidR="00165D02" w:rsidRPr="00165D02" w:rsidRDefault="00165D02" w:rsidP="00165D02">
      <w:pPr>
        <w:rPr>
          <w:rFonts w:cs="Arial"/>
          <w:sz w:val="20"/>
          <w:szCs w:val="20"/>
        </w:rPr>
      </w:pPr>
      <w:r w:rsidRPr="00165D02">
        <w:rPr>
          <w:rFonts w:cs="Arial"/>
          <w:sz w:val="20"/>
          <w:szCs w:val="20"/>
          <w:u w:val="single"/>
        </w:rPr>
        <w:t>W załączeniu</w:t>
      </w:r>
      <w:r w:rsidRPr="00165D02">
        <w:rPr>
          <w:rFonts w:cs="Arial"/>
          <w:sz w:val="20"/>
          <w:szCs w:val="20"/>
        </w:rPr>
        <w:t>:</w:t>
      </w:r>
    </w:p>
    <w:p w14:paraId="13A4FC19" w14:textId="77777777" w:rsidR="00165D02" w:rsidRDefault="00165D02" w:rsidP="00165D02">
      <w:pPr>
        <w:rPr>
          <w:rFonts w:cs="Arial"/>
          <w:sz w:val="20"/>
          <w:szCs w:val="20"/>
        </w:rPr>
      </w:pPr>
      <w:r w:rsidRPr="00165D02">
        <w:rPr>
          <w:rFonts w:cs="Arial"/>
          <w:sz w:val="20"/>
          <w:szCs w:val="20"/>
        </w:rPr>
        <w:t>- schemat sieci cieplnej z oznaczonymi wykonanymi zespołów złącz izolujących połączenia spawane</w:t>
      </w:r>
    </w:p>
    <w:p w14:paraId="6B990BC9" w14:textId="2D5825F2" w:rsidR="00F02899" w:rsidRPr="00F02899" w:rsidRDefault="00F02899" w:rsidP="00165D02">
      <w:pPr>
        <w:rPr>
          <w:rFonts w:cs="Arial"/>
          <w:szCs w:val="18"/>
        </w:rPr>
      </w:pPr>
      <w:r w:rsidRPr="00F02899">
        <w:rPr>
          <w:rFonts w:cs="Arial"/>
          <w:szCs w:val="18"/>
        </w:rPr>
        <w:t>*niepotrzebne skreślić</w:t>
      </w:r>
    </w:p>
    <w:p w14:paraId="3B68108B" w14:textId="77777777" w:rsidR="00165D02" w:rsidRPr="00165D02" w:rsidRDefault="00165D02" w:rsidP="00165D02">
      <w:pPr>
        <w:rPr>
          <w:rFonts w:cs="Arial"/>
          <w:sz w:val="20"/>
          <w:szCs w:val="20"/>
        </w:rPr>
      </w:pPr>
    </w:p>
    <w:p w14:paraId="224F6696" w14:textId="77777777" w:rsidR="00165D02" w:rsidRPr="00165D02" w:rsidRDefault="00165D02" w:rsidP="00165D02">
      <w:pPr>
        <w:jc w:val="right"/>
        <w:rPr>
          <w:rFonts w:cs="Arial"/>
          <w:sz w:val="20"/>
          <w:szCs w:val="20"/>
        </w:rPr>
      </w:pPr>
      <w:r w:rsidRPr="00165D02">
        <w:rPr>
          <w:rFonts w:cs="Arial"/>
          <w:sz w:val="20"/>
          <w:szCs w:val="20"/>
        </w:rPr>
        <w:br w:type="page"/>
      </w:r>
    </w:p>
    <w:p w14:paraId="5B1F43E9" w14:textId="796BF8D2" w:rsidR="00165D02" w:rsidRPr="00D11BA6" w:rsidRDefault="00833869" w:rsidP="00165D02">
      <w:pPr>
        <w:jc w:val="right"/>
        <w:rPr>
          <w:rFonts w:cs="Arial"/>
          <w:szCs w:val="18"/>
        </w:rPr>
      </w:pPr>
      <w:r w:rsidRPr="00D11BA6">
        <w:rPr>
          <w:rFonts w:cs="Arial"/>
          <w:szCs w:val="18"/>
        </w:rPr>
        <w:lastRenderedPageBreak/>
        <w:t xml:space="preserve">Załącznik nr  </w:t>
      </w:r>
      <w:r w:rsidR="00F02899">
        <w:rPr>
          <w:rFonts w:cs="Arial"/>
          <w:szCs w:val="18"/>
        </w:rPr>
        <w:t>4</w:t>
      </w:r>
      <w:r w:rsidRPr="00D11BA6">
        <w:rPr>
          <w:rFonts w:cs="Arial"/>
          <w:szCs w:val="18"/>
        </w:rPr>
        <w:t xml:space="preserve"> – Protokoły odbiorowe</w:t>
      </w:r>
    </w:p>
    <w:p w14:paraId="597D1D0E" w14:textId="77777777" w:rsidR="00165D02" w:rsidRPr="00165D02" w:rsidRDefault="00165D02" w:rsidP="00165D02">
      <w:pPr>
        <w:jc w:val="right"/>
        <w:rPr>
          <w:rFonts w:cs="Arial"/>
          <w:b/>
          <w:bCs/>
          <w:sz w:val="16"/>
          <w:szCs w:val="16"/>
        </w:rPr>
      </w:pPr>
      <w:r w:rsidRPr="00165D02">
        <w:rPr>
          <w:rFonts w:cs="Arial"/>
          <w:b/>
          <w:bCs/>
          <w:sz w:val="16"/>
          <w:szCs w:val="16"/>
        </w:rPr>
        <w:t>………………..…………</w:t>
      </w:r>
    </w:p>
    <w:p w14:paraId="2FD09301" w14:textId="77777777" w:rsidR="00165D02" w:rsidRPr="00165D02" w:rsidRDefault="00165D02" w:rsidP="00165D02">
      <w:pPr>
        <w:jc w:val="right"/>
        <w:rPr>
          <w:rFonts w:cs="Arial"/>
          <w:b/>
          <w:bCs/>
          <w:sz w:val="12"/>
          <w:szCs w:val="12"/>
        </w:rPr>
      </w:pPr>
      <w:r w:rsidRPr="00165D02">
        <w:rPr>
          <w:rFonts w:cs="Arial"/>
          <w:b/>
          <w:bCs/>
          <w:sz w:val="12"/>
          <w:szCs w:val="12"/>
        </w:rPr>
        <w:t>(miejscowość i data)</w:t>
      </w:r>
    </w:p>
    <w:p w14:paraId="59FED3D7" w14:textId="005B33AA" w:rsidR="00D847B0" w:rsidRPr="001D472D" w:rsidRDefault="00D847B0" w:rsidP="00D847B0">
      <w:pPr>
        <w:ind w:left="593" w:right="853"/>
        <w:jc w:val="right"/>
        <w:rPr>
          <w:sz w:val="12"/>
          <w:szCs w:val="12"/>
        </w:rPr>
      </w:pPr>
    </w:p>
    <w:p w14:paraId="2011CE27" w14:textId="770C3531" w:rsidR="00D847B0" w:rsidRDefault="00D847B0" w:rsidP="00D847B0">
      <w:pPr>
        <w:jc w:val="center"/>
        <w:rPr>
          <w:b/>
          <w:sz w:val="28"/>
        </w:rPr>
      </w:pPr>
      <w:r>
        <w:rPr>
          <w:b/>
          <w:sz w:val="28"/>
        </w:rPr>
        <w:t>PROTOKÓŁ nr 7 /……………………………………</w:t>
      </w:r>
    </w:p>
    <w:p w14:paraId="661E68FC" w14:textId="77777777" w:rsidR="00D847B0" w:rsidRPr="00BE6B95" w:rsidRDefault="00D847B0" w:rsidP="00D847B0">
      <w:pPr>
        <w:spacing w:before="120"/>
        <w:ind w:right="992"/>
        <w:jc w:val="center"/>
        <w:rPr>
          <w:sz w:val="24"/>
        </w:rPr>
      </w:pPr>
      <w:r w:rsidRPr="00BE6B95">
        <w:rPr>
          <w:b/>
          <w:sz w:val="24"/>
        </w:rPr>
        <w:t xml:space="preserve">Odbiór systemu sygnalizacji zawilgocenia sieci preizolowanej </w:t>
      </w:r>
      <w:r>
        <w:rPr>
          <w:b/>
          <w:sz w:val="24"/>
        </w:rPr>
        <w:br/>
      </w:r>
      <w:r w:rsidRPr="00BE6B95">
        <w:rPr>
          <w:b/>
          <w:sz w:val="24"/>
        </w:rPr>
        <w:t>(instalacja alarmowa)</w:t>
      </w:r>
    </w:p>
    <w:p w14:paraId="37AE7BF1" w14:textId="77777777" w:rsidR="00D847B0" w:rsidRDefault="00D847B0" w:rsidP="00D847B0">
      <w:pPr>
        <w:spacing w:after="120"/>
        <w:ind w:left="11" w:right="40" w:hanging="11"/>
        <w:jc w:val="center"/>
        <w:rPr>
          <w:sz w:val="20"/>
          <w:szCs w:val="20"/>
          <w:u w:val="single"/>
        </w:rPr>
      </w:pPr>
    </w:p>
    <w:p w14:paraId="3BD591B6" w14:textId="77777777" w:rsidR="00D847B0" w:rsidRPr="000D41AE" w:rsidRDefault="00D847B0" w:rsidP="00D847B0">
      <w:pPr>
        <w:spacing w:after="120"/>
        <w:ind w:left="11" w:right="40" w:hanging="11"/>
        <w:rPr>
          <w:sz w:val="20"/>
          <w:szCs w:val="20"/>
          <w:u w:val="single"/>
        </w:rPr>
      </w:pPr>
      <w:r w:rsidRPr="000D41AE">
        <w:rPr>
          <w:sz w:val="20"/>
          <w:szCs w:val="20"/>
          <w:u w:val="single"/>
        </w:rPr>
        <w:t>Numer umowy</w:t>
      </w:r>
      <w:r>
        <w:rPr>
          <w:sz w:val="20"/>
          <w:szCs w:val="20"/>
          <w:u w:val="single"/>
        </w:rPr>
        <w:t>:</w:t>
      </w:r>
    </w:p>
    <w:p w14:paraId="0B43BFB3" w14:textId="77777777" w:rsidR="00D847B0" w:rsidRPr="000D41AE" w:rsidRDefault="00D847B0" w:rsidP="00D847B0">
      <w:pPr>
        <w:ind w:left="11" w:right="40" w:hanging="11"/>
        <w:rPr>
          <w:sz w:val="20"/>
          <w:szCs w:val="20"/>
        </w:rPr>
      </w:pPr>
      <w:r w:rsidRPr="000D41AE">
        <w:rPr>
          <w:sz w:val="20"/>
          <w:szCs w:val="20"/>
        </w:rPr>
        <w:t>…………………………………………………………………………………………………………………………………</w:t>
      </w:r>
      <w:r>
        <w:rPr>
          <w:sz w:val="20"/>
          <w:szCs w:val="20"/>
        </w:rPr>
        <w:t>.</w:t>
      </w:r>
      <w:r w:rsidRPr="000D41AE">
        <w:rPr>
          <w:sz w:val="20"/>
          <w:szCs w:val="20"/>
        </w:rPr>
        <w:t>…………………………………………………</w:t>
      </w:r>
      <w:r>
        <w:rPr>
          <w:sz w:val="20"/>
          <w:szCs w:val="20"/>
        </w:rPr>
        <w:t>……………………………………………………….................................</w:t>
      </w:r>
    </w:p>
    <w:p w14:paraId="411DDB91" w14:textId="77777777" w:rsidR="00D847B0" w:rsidRPr="000D41AE" w:rsidRDefault="00D847B0" w:rsidP="00D847B0">
      <w:pPr>
        <w:spacing w:line="418" w:lineRule="auto"/>
        <w:ind w:left="10" w:right="40" w:hanging="10"/>
        <w:rPr>
          <w:sz w:val="20"/>
          <w:szCs w:val="20"/>
          <w:u w:val="single"/>
        </w:rPr>
      </w:pPr>
      <w:r w:rsidRPr="000D41AE">
        <w:rPr>
          <w:sz w:val="20"/>
          <w:szCs w:val="20"/>
          <w:u w:val="single"/>
        </w:rPr>
        <w:t>Nazwa wykonawcy</w:t>
      </w:r>
      <w:r>
        <w:rPr>
          <w:sz w:val="20"/>
          <w:szCs w:val="20"/>
          <w:u w:val="single"/>
        </w:rPr>
        <w:t>:</w:t>
      </w:r>
    </w:p>
    <w:p w14:paraId="317D2397" w14:textId="77777777" w:rsidR="00D847B0" w:rsidRPr="000D41AE" w:rsidRDefault="00D847B0" w:rsidP="00D847B0">
      <w:pPr>
        <w:ind w:right="40"/>
        <w:rPr>
          <w:sz w:val="20"/>
          <w:szCs w:val="20"/>
        </w:rPr>
      </w:pPr>
      <w:r w:rsidRPr="000D41AE">
        <w:rPr>
          <w:sz w:val="20"/>
          <w:szCs w:val="20"/>
        </w:rPr>
        <w:t>…………………………………………………………………………………………………………………………..……</w:t>
      </w:r>
      <w:r>
        <w:rPr>
          <w:sz w:val="20"/>
          <w:szCs w:val="20"/>
        </w:rPr>
        <w:t>...…</w:t>
      </w:r>
      <w:r w:rsidRPr="000D41AE">
        <w:rPr>
          <w:sz w:val="20"/>
          <w:szCs w:val="20"/>
        </w:rPr>
        <w:t>…………………………………………………</w:t>
      </w:r>
      <w:r>
        <w:rPr>
          <w:sz w:val="20"/>
          <w:szCs w:val="20"/>
        </w:rPr>
        <w:t>…………………………………………………………………………….</w:t>
      </w:r>
    </w:p>
    <w:p w14:paraId="28CB307F" w14:textId="77777777" w:rsidR="00D847B0" w:rsidRPr="000D41AE" w:rsidRDefault="00D847B0" w:rsidP="00D847B0">
      <w:pPr>
        <w:spacing w:after="120" w:line="250" w:lineRule="auto"/>
        <w:ind w:left="11" w:right="40" w:hanging="11"/>
        <w:rPr>
          <w:sz w:val="20"/>
          <w:szCs w:val="20"/>
          <w:u w:val="single"/>
        </w:rPr>
      </w:pPr>
      <w:r w:rsidRPr="000D41AE">
        <w:rPr>
          <w:sz w:val="20"/>
          <w:szCs w:val="20"/>
          <w:u w:val="single"/>
        </w:rPr>
        <w:t>Zadanie</w:t>
      </w:r>
      <w:r>
        <w:rPr>
          <w:sz w:val="20"/>
          <w:szCs w:val="20"/>
          <w:u w:val="single"/>
        </w:rPr>
        <w:t>:</w:t>
      </w:r>
    </w:p>
    <w:p w14:paraId="16104D68" w14:textId="77777777" w:rsidR="00D847B0" w:rsidRPr="000D41AE" w:rsidRDefault="00D847B0" w:rsidP="00D847B0">
      <w:pPr>
        <w:spacing w:after="189" w:line="250" w:lineRule="auto"/>
        <w:ind w:left="10" w:right="40" w:hanging="10"/>
        <w:rPr>
          <w:sz w:val="20"/>
          <w:szCs w:val="20"/>
        </w:rPr>
      </w:pPr>
      <w:r w:rsidRPr="000D41AE">
        <w:rPr>
          <w:sz w:val="20"/>
          <w:szCs w:val="20"/>
        </w:rPr>
        <w:t>…………………………………………………………………………………………………………………………………</w:t>
      </w:r>
      <w:r>
        <w:rPr>
          <w:sz w:val="20"/>
          <w:szCs w:val="20"/>
        </w:rPr>
        <w:t>.</w:t>
      </w:r>
      <w:r w:rsidRPr="000D41AE">
        <w:rPr>
          <w:sz w:val="20"/>
          <w:szCs w:val="20"/>
        </w:rPr>
        <w:t>……………………………………………………………………………………………………………</w:t>
      </w:r>
      <w:r>
        <w:rPr>
          <w:sz w:val="20"/>
          <w:szCs w:val="20"/>
        </w:rPr>
        <w:t>…………………….</w:t>
      </w:r>
    </w:p>
    <w:p w14:paraId="0A765D62" w14:textId="77777777" w:rsidR="00D847B0" w:rsidRPr="001D472D" w:rsidRDefault="00D847B0" w:rsidP="00D847B0">
      <w:pPr>
        <w:spacing w:after="120" w:line="250" w:lineRule="auto"/>
        <w:ind w:right="-1"/>
        <w:jc w:val="both"/>
        <w:rPr>
          <w:rFonts w:eastAsia="Arial" w:cs="Arial"/>
          <w:sz w:val="20"/>
          <w:szCs w:val="20"/>
        </w:rPr>
      </w:pPr>
      <w:r w:rsidRPr="001D472D">
        <w:rPr>
          <w:rFonts w:cs="Arial"/>
          <w:sz w:val="20"/>
          <w:szCs w:val="20"/>
        </w:rPr>
        <w:t>W dniu ……………………</w:t>
      </w:r>
      <w:r>
        <w:rPr>
          <w:rFonts w:cs="Arial"/>
          <w:sz w:val="20"/>
          <w:szCs w:val="20"/>
        </w:rPr>
        <w:t xml:space="preserve"> </w:t>
      </w:r>
      <w:r w:rsidRPr="001D472D">
        <w:rPr>
          <w:rFonts w:cs="Arial"/>
          <w:sz w:val="20"/>
          <w:szCs w:val="20"/>
        </w:rPr>
        <w:t>dokonano sprawdzenia zgodności z dokumentacją wykonanego systemu alarmowego (sygnalizacji i lokalizacji uszkodzeń) oraz prawidłowości jego działania.</w:t>
      </w:r>
      <w:r w:rsidRPr="001D472D">
        <w:rPr>
          <w:rFonts w:eastAsia="Arial" w:cs="Arial"/>
          <w:sz w:val="20"/>
          <w:szCs w:val="20"/>
        </w:rPr>
        <w:t xml:space="preserve"> </w:t>
      </w:r>
    </w:p>
    <w:p w14:paraId="79E940D4" w14:textId="77777777" w:rsidR="00D847B0" w:rsidRPr="001D472D" w:rsidRDefault="00D847B0" w:rsidP="00D847B0">
      <w:pPr>
        <w:spacing w:line="250" w:lineRule="auto"/>
        <w:ind w:right="-1"/>
        <w:rPr>
          <w:rFonts w:eastAsia="Arial" w:cs="Arial"/>
          <w:sz w:val="20"/>
          <w:szCs w:val="20"/>
        </w:rPr>
      </w:pPr>
      <w:r w:rsidRPr="001D472D">
        <w:rPr>
          <w:rFonts w:eastAsia="Arial" w:cs="Arial"/>
          <w:sz w:val="20"/>
          <w:szCs w:val="20"/>
        </w:rPr>
        <w:t>Stwierdzono, że:</w:t>
      </w:r>
    </w:p>
    <w:p w14:paraId="0469091E" w14:textId="77777777" w:rsidR="00D847B0" w:rsidRPr="001D472D" w:rsidRDefault="00D847B0">
      <w:pPr>
        <w:pStyle w:val="Akapitzlist"/>
        <w:numPr>
          <w:ilvl w:val="0"/>
          <w:numId w:val="18"/>
        </w:numPr>
        <w:spacing w:line="240" w:lineRule="auto"/>
        <w:ind w:left="426" w:right="-1" w:hanging="284"/>
        <w:contextualSpacing/>
        <w:jc w:val="both"/>
        <w:rPr>
          <w:rFonts w:eastAsia="Arial" w:cs="Arial"/>
          <w:sz w:val="20"/>
          <w:szCs w:val="20"/>
        </w:rPr>
      </w:pPr>
      <w:r w:rsidRPr="001D472D">
        <w:rPr>
          <w:rFonts w:eastAsia="Arial" w:cs="Arial"/>
          <w:sz w:val="20"/>
          <w:szCs w:val="20"/>
        </w:rPr>
        <w:t>Instalacja alarmowa została wykonana zgodnie/niezgodnie* z wymaganiami technologii producenta materiałów preizolowanych.</w:t>
      </w:r>
    </w:p>
    <w:p w14:paraId="4C8F805D" w14:textId="77777777" w:rsidR="00D847B0" w:rsidRPr="001D472D" w:rsidRDefault="00D847B0">
      <w:pPr>
        <w:numPr>
          <w:ilvl w:val="0"/>
          <w:numId w:val="18"/>
        </w:numPr>
        <w:ind w:left="426" w:right="-1" w:hanging="284"/>
        <w:contextualSpacing/>
        <w:jc w:val="both"/>
        <w:rPr>
          <w:rFonts w:cs="Arial"/>
          <w:sz w:val="20"/>
          <w:szCs w:val="20"/>
        </w:rPr>
      </w:pPr>
      <w:r w:rsidRPr="001D472D">
        <w:rPr>
          <w:rFonts w:eastAsia="Arial" w:cs="Arial"/>
          <w:sz w:val="20"/>
          <w:szCs w:val="20"/>
        </w:rPr>
        <w:t>Wykonawca załączył/nie załączył* dokumentację</w:t>
      </w:r>
      <w:r>
        <w:rPr>
          <w:rFonts w:eastAsia="Arial" w:cs="Arial"/>
          <w:sz w:val="20"/>
          <w:szCs w:val="20"/>
        </w:rPr>
        <w:t>(-i)</w:t>
      </w:r>
      <w:r w:rsidRPr="001D472D">
        <w:rPr>
          <w:rFonts w:eastAsia="Arial" w:cs="Arial"/>
          <w:sz w:val="20"/>
          <w:szCs w:val="20"/>
        </w:rPr>
        <w:t xml:space="preserve"> alarmową</w:t>
      </w:r>
      <w:r>
        <w:rPr>
          <w:rFonts w:eastAsia="Arial" w:cs="Arial"/>
          <w:sz w:val="20"/>
          <w:szCs w:val="20"/>
        </w:rPr>
        <w:t>(-ej)</w:t>
      </w:r>
      <w:r w:rsidRPr="001D472D">
        <w:rPr>
          <w:rFonts w:eastAsia="Arial" w:cs="Arial"/>
          <w:sz w:val="20"/>
          <w:szCs w:val="20"/>
        </w:rPr>
        <w:t xml:space="preserve"> sygnaliza</w:t>
      </w:r>
      <w:r>
        <w:rPr>
          <w:rFonts w:eastAsia="Arial" w:cs="Arial"/>
          <w:sz w:val="20"/>
          <w:szCs w:val="20"/>
        </w:rPr>
        <w:t xml:space="preserve">cji alarmowej - … egz. Zgodnie </w:t>
      </w:r>
      <w:r w:rsidRPr="001D472D">
        <w:rPr>
          <w:rFonts w:eastAsia="Arial" w:cs="Arial"/>
          <w:sz w:val="20"/>
          <w:szCs w:val="20"/>
        </w:rPr>
        <w:t>z</w:t>
      </w:r>
      <w:r>
        <w:rPr>
          <w:rFonts w:eastAsia="Arial" w:cs="Arial"/>
          <w:sz w:val="20"/>
          <w:szCs w:val="20"/>
        </w:rPr>
        <w:t> </w:t>
      </w:r>
      <w:r w:rsidRPr="001D472D">
        <w:rPr>
          <w:rFonts w:eastAsia="Arial" w:cs="Arial"/>
          <w:sz w:val="20"/>
          <w:szCs w:val="20"/>
        </w:rPr>
        <w:t>wykazem załączników.</w:t>
      </w:r>
    </w:p>
    <w:p w14:paraId="383C6007" w14:textId="77777777" w:rsidR="00D847B0" w:rsidRPr="001D472D" w:rsidRDefault="00D847B0">
      <w:pPr>
        <w:numPr>
          <w:ilvl w:val="0"/>
          <w:numId w:val="18"/>
        </w:numPr>
        <w:ind w:left="426" w:right="-1" w:hanging="284"/>
        <w:contextualSpacing/>
        <w:jc w:val="both"/>
        <w:rPr>
          <w:rFonts w:cs="Arial"/>
          <w:sz w:val="20"/>
          <w:szCs w:val="20"/>
        </w:rPr>
      </w:pPr>
      <w:r w:rsidRPr="001D472D">
        <w:rPr>
          <w:rFonts w:eastAsia="Arial" w:cs="Arial"/>
          <w:sz w:val="20"/>
          <w:szCs w:val="20"/>
        </w:rPr>
        <w:t>Stwierdzam zgodność/niezgodność* systemu alarmowego z dokumentacj</w:t>
      </w:r>
      <w:r>
        <w:rPr>
          <w:rFonts w:eastAsia="Arial" w:cs="Arial"/>
          <w:sz w:val="20"/>
          <w:szCs w:val="20"/>
        </w:rPr>
        <w:t>ą</w:t>
      </w:r>
      <w:r w:rsidRPr="001D472D">
        <w:rPr>
          <w:rFonts w:eastAsia="Arial" w:cs="Arial"/>
          <w:sz w:val="20"/>
          <w:szCs w:val="20"/>
        </w:rPr>
        <w:t xml:space="preserve"> powykonawczą.</w:t>
      </w:r>
    </w:p>
    <w:p w14:paraId="7F3CCA20" w14:textId="77777777" w:rsidR="00D847B0" w:rsidRPr="001D472D" w:rsidRDefault="00D847B0">
      <w:pPr>
        <w:numPr>
          <w:ilvl w:val="0"/>
          <w:numId w:val="18"/>
        </w:numPr>
        <w:ind w:left="426" w:right="-1" w:hanging="284"/>
        <w:jc w:val="both"/>
        <w:rPr>
          <w:rFonts w:cs="Arial"/>
          <w:sz w:val="20"/>
          <w:szCs w:val="20"/>
        </w:rPr>
      </w:pPr>
      <w:r w:rsidRPr="001D472D">
        <w:rPr>
          <w:rFonts w:cs="Arial"/>
          <w:sz w:val="20"/>
          <w:szCs w:val="20"/>
        </w:rPr>
        <w:t>Do protokołu dołączono/nie dołączono* nośnik</w:t>
      </w:r>
      <w:r>
        <w:rPr>
          <w:rFonts w:cs="Arial"/>
          <w:sz w:val="20"/>
          <w:szCs w:val="20"/>
        </w:rPr>
        <w:t>(-a)</w:t>
      </w:r>
      <w:r w:rsidRPr="001D472D">
        <w:rPr>
          <w:rFonts w:cs="Arial"/>
          <w:sz w:val="20"/>
          <w:szCs w:val="20"/>
        </w:rPr>
        <w:t xml:space="preserve"> danych z kompletną </w:t>
      </w:r>
      <w:r>
        <w:rPr>
          <w:rFonts w:cs="Arial"/>
          <w:sz w:val="20"/>
          <w:szCs w:val="20"/>
        </w:rPr>
        <w:t xml:space="preserve">dokumentacją powykonawczą wraz </w:t>
      </w:r>
      <w:r w:rsidRPr="001D472D">
        <w:rPr>
          <w:rFonts w:cs="Arial"/>
          <w:sz w:val="20"/>
          <w:szCs w:val="20"/>
        </w:rPr>
        <w:t>z</w:t>
      </w:r>
      <w:r>
        <w:rPr>
          <w:rFonts w:cs="Arial"/>
          <w:sz w:val="20"/>
          <w:szCs w:val="20"/>
        </w:rPr>
        <w:t> </w:t>
      </w:r>
      <w:r w:rsidRPr="001D472D">
        <w:rPr>
          <w:rFonts w:cs="Arial"/>
          <w:sz w:val="20"/>
          <w:szCs w:val="20"/>
        </w:rPr>
        <w:t>wykresem reflektometrycznym (impedancja falowa).</w:t>
      </w:r>
      <w:r w:rsidRPr="001D472D">
        <w:rPr>
          <w:rFonts w:cs="Arial"/>
          <w:color w:val="FF0000"/>
          <w:sz w:val="20"/>
          <w:szCs w:val="20"/>
        </w:rPr>
        <w:t xml:space="preserve"> </w:t>
      </w:r>
    </w:p>
    <w:p w14:paraId="5A2328CE" w14:textId="77777777" w:rsidR="00D847B0" w:rsidRPr="001D472D" w:rsidRDefault="00D847B0">
      <w:pPr>
        <w:numPr>
          <w:ilvl w:val="0"/>
          <w:numId w:val="18"/>
        </w:numPr>
        <w:ind w:left="426" w:right="-1" w:hanging="284"/>
        <w:jc w:val="both"/>
        <w:rPr>
          <w:rFonts w:cs="Arial"/>
          <w:sz w:val="20"/>
          <w:szCs w:val="20"/>
        </w:rPr>
      </w:pPr>
      <w:r w:rsidRPr="001D472D">
        <w:rPr>
          <w:rFonts w:cs="Arial"/>
          <w:sz w:val="20"/>
          <w:szCs w:val="20"/>
        </w:rPr>
        <w:t>Wykonane pomiary i przedstawione w tabelach oraz wykresach wartośc</w:t>
      </w:r>
      <w:r>
        <w:rPr>
          <w:rFonts w:cs="Arial"/>
          <w:sz w:val="20"/>
          <w:szCs w:val="20"/>
        </w:rPr>
        <w:t xml:space="preserve">i pomiarowe rezystancji pętli, </w:t>
      </w:r>
      <w:r w:rsidRPr="001D472D">
        <w:rPr>
          <w:rFonts w:cs="Arial"/>
          <w:sz w:val="20"/>
          <w:szCs w:val="20"/>
        </w:rPr>
        <w:t>rezystancji izolacji oraz impedancji falowej kwalifikują/nie kwalifikują* odcinek</w:t>
      </w:r>
      <w:r>
        <w:rPr>
          <w:rFonts w:cs="Arial"/>
          <w:sz w:val="20"/>
          <w:szCs w:val="20"/>
        </w:rPr>
        <w:t>(-ka)</w:t>
      </w:r>
      <w:r w:rsidRPr="001D472D">
        <w:rPr>
          <w:rFonts w:cs="Arial"/>
          <w:sz w:val="20"/>
          <w:szCs w:val="20"/>
        </w:rPr>
        <w:t xml:space="preserve"> sieci ciepłowniczej do odbioru i eksploatacji.</w:t>
      </w:r>
    </w:p>
    <w:p w14:paraId="11E1585B" w14:textId="77777777" w:rsidR="00D847B0" w:rsidRDefault="00D847B0" w:rsidP="00D847B0">
      <w:pPr>
        <w:ind w:right="-1"/>
        <w:jc w:val="both"/>
        <w:rPr>
          <w:rFonts w:cs="Arial"/>
          <w:sz w:val="20"/>
          <w:szCs w:val="20"/>
        </w:rPr>
      </w:pPr>
      <w:r w:rsidRPr="001D472D">
        <w:rPr>
          <w:rFonts w:cs="Arial"/>
          <w:sz w:val="20"/>
          <w:szCs w:val="20"/>
        </w:rPr>
        <w:t xml:space="preserve">Wykonawca oświadcza, że dokumentacja techniczna, będąca przedmiotem zamówienia, została przygotowana zgodnie </w:t>
      </w:r>
      <w:r>
        <w:rPr>
          <w:rFonts w:cs="Arial"/>
          <w:sz w:val="20"/>
          <w:szCs w:val="20"/>
        </w:rPr>
        <w:t xml:space="preserve">z </w:t>
      </w:r>
      <w:r w:rsidRPr="001D472D">
        <w:rPr>
          <w:rFonts w:cs="Arial"/>
          <w:sz w:val="20"/>
          <w:szCs w:val="20"/>
        </w:rPr>
        <w:t>wytycznymi oraz Standardami technicznymi obowiązującymi w G</w:t>
      </w:r>
      <w:r>
        <w:rPr>
          <w:rFonts w:cs="Arial"/>
          <w:sz w:val="20"/>
          <w:szCs w:val="20"/>
        </w:rPr>
        <w:t>rupie</w:t>
      </w:r>
      <w:r w:rsidRPr="001D472D">
        <w:rPr>
          <w:rFonts w:cs="Arial"/>
          <w:sz w:val="20"/>
          <w:szCs w:val="20"/>
        </w:rPr>
        <w:t xml:space="preserve"> PGE EC</w:t>
      </w:r>
      <w:r>
        <w:rPr>
          <w:rFonts w:cs="Arial"/>
          <w:sz w:val="20"/>
          <w:szCs w:val="20"/>
        </w:rPr>
        <w:t>.</w:t>
      </w:r>
    </w:p>
    <w:p w14:paraId="0D0755A8" w14:textId="77777777" w:rsidR="00D847B0" w:rsidRPr="001D472D" w:rsidRDefault="00D847B0" w:rsidP="00D847B0">
      <w:pPr>
        <w:pStyle w:val="Akapitzlist"/>
        <w:spacing w:line="240" w:lineRule="auto"/>
        <w:ind w:left="426" w:right="-1" w:hanging="426"/>
        <w:jc w:val="both"/>
        <w:rPr>
          <w:rFonts w:cs="Arial"/>
          <w:sz w:val="20"/>
          <w:szCs w:val="20"/>
        </w:rPr>
      </w:pPr>
    </w:p>
    <w:p w14:paraId="6D6DC327" w14:textId="77777777" w:rsidR="00D847B0" w:rsidRPr="001D472D" w:rsidRDefault="00D847B0" w:rsidP="00D847B0">
      <w:pPr>
        <w:pStyle w:val="Akapitzlist"/>
        <w:spacing w:line="240" w:lineRule="auto"/>
        <w:ind w:left="0" w:right="-1"/>
        <w:jc w:val="both"/>
        <w:rPr>
          <w:rFonts w:cs="Arial"/>
          <w:sz w:val="20"/>
          <w:szCs w:val="20"/>
        </w:rPr>
      </w:pPr>
      <w:r w:rsidRPr="001D472D">
        <w:rPr>
          <w:rFonts w:cs="Arial"/>
          <w:sz w:val="20"/>
          <w:szCs w:val="20"/>
        </w:rPr>
        <w:t>Uwagi:…………………………………………………………………………………………………………………………………………………………………………………………………………………………………</w:t>
      </w:r>
      <w:r>
        <w:rPr>
          <w:rFonts w:cs="Arial"/>
          <w:sz w:val="20"/>
          <w:szCs w:val="20"/>
        </w:rPr>
        <w:t>…………………………</w:t>
      </w:r>
      <w:r w:rsidRPr="001D472D">
        <w:rPr>
          <w:rFonts w:cs="Arial"/>
          <w:sz w:val="20"/>
          <w:szCs w:val="20"/>
        </w:rPr>
        <w:t xml:space="preserve"> </w:t>
      </w:r>
    </w:p>
    <w:p w14:paraId="26E4A70E" w14:textId="77777777" w:rsidR="00D847B0" w:rsidRDefault="00D847B0" w:rsidP="00D847B0">
      <w:pPr>
        <w:ind w:right="1073"/>
        <w:rPr>
          <w:b/>
          <w:sz w:val="24"/>
        </w:rPr>
      </w:pPr>
    </w:p>
    <w:p w14:paraId="2CE98F8A" w14:textId="77777777" w:rsidR="00D847B0" w:rsidRDefault="00D847B0" w:rsidP="00D847B0">
      <w:pPr>
        <w:pStyle w:val="NormalnyWeb"/>
        <w:spacing w:before="0" w:beforeAutospacing="0" w:after="0" w:afterAutospacing="0"/>
        <w:jc w:val="right"/>
        <w:rPr>
          <w:rFonts w:cs="Arial"/>
          <w:sz w:val="20"/>
          <w:szCs w:val="20"/>
        </w:rPr>
      </w:pPr>
    </w:p>
    <w:tbl>
      <w:tblPr>
        <w:tblW w:w="0" w:type="auto"/>
        <w:tblLook w:val="01E0" w:firstRow="1" w:lastRow="1" w:firstColumn="1" w:lastColumn="1" w:noHBand="0" w:noVBand="0"/>
      </w:tblPr>
      <w:tblGrid>
        <w:gridCol w:w="4896"/>
        <w:gridCol w:w="4166"/>
      </w:tblGrid>
      <w:tr w:rsidR="00D847B0" w:rsidRPr="003322AD" w14:paraId="0739524D" w14:textId="77777777" w:rsidTr="006C7DD6">
        <w:trPr>
          <w:trHeight w:val="885"/>
        </w:trPr>
        <w:tc>
          <w:tcPr>
            <w:tcW w:w="4896" w:type="dxa"/>
          </w:tcPr>
          <w:p w14:paraId="1734779A" w14:textId="77777777" w:rsidR="00D847B0" w:rsidRPr="003322AD" w:rsidRDefault="00D847B0" w:rsidP="006C7DD6">
            <w:pPr>
              <w:rPr>
                <w:rFonts w:cs="Arial"/>
                <w:sz w:val="20"/>
                <w:szCs w:val="20"/>
              </w:rPr>
            </w:pPr>
            <w:r w:rsidRPr="003322AD">
              <w:rPr>
                <w:rFonts w:cs="Arial"/>
                <w:sz w:val="20"/>
                <w:szCs w:val="20"/>
              </w:rPr>
              <w:t xml:space="preserve">Uprawniony przedstawiciel </w:t>
            </w:r>
            <w:r w:rsidRPr="003322AD">
              <w:rPr>
                <w:rFonts w:cs="Arial"/>
                <w:b/>
                <w:sz w:val="20"/>
                <w:szCs w:val="20"/>
              </w:rPr>
              <w:t>ZAMAWIAJĄCEGO:</w:t>
            </w:r>
          </w:p>
        </w:tc>
        <w:tc>
          <w:tcPr>
            <w:tcW w:w="4166" w:type="dxa"/>
            <w:tcBorders>
              <w:bottom w:val="single" w:sz="4" w:space="0" w:color="auto"/>
            </w:tcBorders>
          </w:tcPr>
          <w:p w14:paraId="52DD19F3" w14:textId="77777777" w:rsidR="00D847B0" w:rsidRPr="003322AD" w:rsidRDefault="00D847B0" w:rsidP="006C7DD6">
            <w:pPr>
              <w:rPr>
                <w:rFonts w:cs="Arial"/>
                <w:sz w:val="20"/>
                <w:szCs w:val="20"/>
              </w:rPr>
            </w:pPr>
          </w:p>
        </w:tc>
      </w:tr>
      <w:tr w:rsidR="00D847B0" w:rsidRPr="003322AD" w14:paraId="7784E6BB" w14:textId="77777777" w:rsidTr="006C7DD6">
        <w:trPr>
          <w:trHeight w:val="118"/>
        </w:trPr>
        <w:tc>
          <w:tcPr>
            <w:tcW w:w="4896" w:type="dxa"/>
          </w:tcPr>
          <w:p w14:paraId="3D171157" w14:textId="77777777" w:rsidR="00D847B0" w:rsidRPr="003322AD" w:rsidRDefault="00D847B0" w:rsidP="006C7DD6">
            <w:pPr>
              <w:rPr>
                <w:rFonts w:cs="Arial"/>
                <w:sz w:val="20"/>
                <w:szCs w:val="20"/>
              </w:rPr>
            </w:pPr>
          </w:p>
        </w:tc>
        <w:tc>
          <w:tcPr>
            <w:tcW w:w="4166" w:type="dxa"/>
            <w:tcBorders>
              <w:top w:val="single" w:sz="4" w:space="0" w:color="auto"/>
            </w:tcBorders>
          </w:tcPr>
          <w:p w14:paraId="39010761" w14:textId="77777777" w:rsidR="00D847B0" w:rsidRPr="003322AD" w:rsidRDefault="00D847B0" w:rsidP="006C7DD6">
            <w:pPr>
              <w:jc w:val="center"/>
              <w:rPr>
                <w:rFonts w:cs="Arial"/>
                <w:sz w:val="20"/>
                <w:szCs w:val="20"/>
              </w:rPr>
            </w:pPr>
            <w:r w:rsidRPr="003322AD">
              <w:rPr>
                <w:rFonts w:cs="Arial"/>
                <w:sz w:val="20"/>
                <w:szCs w:val="20"/>
              </w:rPr>
              <w:t>(imię, nazwisko, funkcja, podpis</w:t>
            </w:r>
            <w:r>
              <w:rPr>
                <w:rFonts w:cs="Arial"/>
                <w:sz w:val="20"/>
                <w:szCs w:val="20"/>
              </w:rPr>
              <w:t>, data</w:t>
            </w:r>
            <w:r w:rsidRPr="003322AD">
              <w:rPr>
                <w:rFonts w:cs="Arial"/>
                <w:sz w:val="20"/>
                <w:szCs w:val="20"/>
              </w:rPr>
              <w:t>)</w:t>
            </w:r>
          </w:p>
        </w:tc>
      </w:tr>
      <w:tr w:rsidR="00D847B0" w:rsidRPr="003322AD" w14:paraId="6D0ACE1E" w14:textId="77777777" w:rsidTr="006C7DD6">
        <w:trPr>
          <w:trHeight w:val="873"/>
        </w:trPr>
        <w:tc>
          <w:tcPr>
            <w:tcW w:w="4896" w:type="dxa"/>
          </w:tcPr>
          <w:p w14:paraId="4094939D" w14:textId="77777777" w:rsidR="00D847B0" w:rsidRPr="003322AD" w:rsidRDefault="00D847B0" w:rsidP="006C7DD6">
            <w:pPr>
              <w:rPr>
                <w:rFonts w:cs="Arial"/>
                <w:sz w:val="20"/>
                <w:szCs w:val="20"/>
              </w:rPr>
            </w:pPr>
            <w:r w:rsidRPr="003322AD">
              <w:rPr>
                <w:rFonts w:cs="Arial"/>
                <w:sz w:val="20"/>
                <w:szCs w:val="20"/>
              </w:rPr>
              <w:t xml:space="preserve">Uprawniony przedstawiciel </w:t>
            </w:r>
            <w:r w:rsidRPr="003322AD">
              <w:rPr>
                <w:rFonts w:cs="Arial"/>
                <w:b/>
                <w:sz w:val="20"/>
                <w:szCs w:val="20"/>
              </w:rPr>
              <w:t>EKSPLOATATORA:</w:t>
            </w:r>
            <w:r w:rsidRPr="003322AD">
              <w:rPr>
                <w:rFonts w:cs="Arial"/>
                <w:sz w:val="20"/>
                <w:szCs w:val="20"/>
              </w:rPr>
              <w:t xml:space="preserve"> </w:t>
            </w:r>
          </w:p>
        </w:tc>
        <w:tc>
          <w:tcPr>
            <w:tcW w:w="4166" w:type="dxa"/>
            <w:tcBorders>
              <w:bottom w:val="single" w:sz="4" w:space="0" w:color="auto"/>
            </w:tcBorders>
          </w:tcPr>
          <w:p w14:paraId="1EEFB54B" w14:textId="77777777" w:rsidR="00D847B0" w:rsidRPr="003322AD" w:rsidRDefault="00D847B0" w:rsidP="006C7DD6">
            <w:pPr>
              <w:rPr>
                <w:rFonts w:cs="Arial"/>
                <w:sz w:val="20"/>
                <w:szCs w:val="20"/>
              </w:rPr>
            </w:pPr>
          </w:p>
        </w:tc>
      </w:tr>
      <w:tr w:rsidR="00D847B0" w:rsidRPr="003322AD" w14:paraId="5BB3D8EE" w14:textId="77777777" w:rsidTr="006C7DD6">
        <w:trPr>
          <w:trHeight w:val="290"/>
        </w:trPr>
        <w:tc>
          <w:tcPr>
            <w:tcW w:w="4896" w:type="dxa"/>
          </w:tcPr>
          <w:p w14:paraId="529246DD" w14:textId="77777777" w:rsidR="00D847B0" w:rsidRPr="003322AD" w:rsidRDefault="00D847B0" w:rsidP="006C7DD6">
            <w:pPr>
              <w:rPr>
                <w:rFonts w:cs="Arial"/>
                <w:sz w:val="20"/>
                <w:szCs w:val="20"/>
              </w:rPr>
            </w:pPr>
          </w:p>
        </w:tc>
        <w:tc>
          <w:tcPr>
            <w:tcW w:w="4166" w:type="dxa"/>
            <w:tcBorders>
              <w:top w:val="single" w:sz="4" w:space="0" w:color="auto"/>
            </w:tcBorders>
          </w:tcPr>
          <w:p w14:paraId="50B570C3" w14:textId="77777777" w:rsidR="00D847B0" w:rsidRPr="003322AD" w:rsidRDefault="00D847B0" w:rsidP="006C7DD6">
            <w:pPr>
              <w:jc w:val="center"/>
              <w:rPr>
                <w:rFonts w:cs="Arial"/>
                <w:sz w:val="20"/>
                <w:szCs w:val="20"/>
              </w:rPr>
            </w:pPr>
            <w:r w:rsidRPr="003322AD">
              <w:rPr>
                <w:rFonts w:cs="Arial"/>
                <w:sz w:val="20"/>
                <w:szCs w:val="20"/>
              </w:rPr>
              <w:t>(imię, nazwisko, funkcja, podpis</w:t>
            </w:r>
            <w:r>
              <w:rPr>
                <w:rFonts w:cs="Arial"/>
                <w:sz w:val="20"/>
                <w:szCs w:val="20"/>
              </w:rPr>
              <w:t>, data</w:t>
            </w:r>
            <w:r w:rsidRPr="003322AD">
              <w:rPr>
                <w:rFonts w:cs="Arial"/>
                <w:sz w:val="20"/>
                <w:szCs w:val="20"/>
              </w:rPr>
              <w:t>)</w:t>
            </w:r>
          </w:p>
        </w:tc>
      </w:tr>
      <w:tr w:rsidR="00D847B0" w:rsidRPr="003322AD" w14:paraId="01BB0539" w14:textId="77777777" w:rsidTr="006C7DD6">
        <w:trPr>
          <w:trHeight w:val="833"/>
        </w:trPr>
        <w:tc>
          <w:tcPr>
            <w:tcW w:w="4896" w:type="dxa"/>
          </w:tcPr>
          <w:p w14:paraId="1D96187A" w14:textId="77777777" w:rsidR="00D847B0" w:rsidRPr="003322AD" w:rsidRDefault="00D847B0" w:rsidP="006C7DD6">
            <w:pPr>
              <w:rPr>
                <w:rFonts w:cs="Arial"/>
                <w:sz w:val="20"/>
                <w:szCs w:val="20"/>
              </w:rPr>
            </w:pPr>
            <w:r w:rsidRPr="003322AD">
              <w:rPr>
                <w:rFonts w:cs="Arial"/>
                <w:sz w:val="20"/>
                <w:szCs w:val="20"/>
              </w:rPr>
              <w:t xml:space="preserve">Uprawniony przedstawiciel </w:t>
            </w:r>
            <w:r w:rsidRPr="003322AD">
              <w:rPr>
                <w:rFonts w:cs="Arial"/>
                <w:b/>
                <w:sz w:val="20"/>
                <w:szCs w:val="20"/>
              </w:rPr>
              <w:t>WYKONAWCY</w:t>
            </w:r>
            <w:r>
              <w:rPr>
                <w:rFonts w:cs="Arial"/>
                <w:b/>
                <w:sz w:val="20"/>
                <w:szCs w:val="20"/>
              </w:rPr>
              <w:t>:</w:t>
            </w:r>
          </w:p>
        </w:tc>
        <w:tc>
          <w:tcPr>
            <w:tcW w:w="4166" w:type="dxa"/>
            <w:tcBorders>
              <w:bottom w:val="single" w:sz="4" w:space="0" w:color="auto"/>
            </w:tcBorders>
          </w:tcPr>
          <w:p w14:paraId="2235B705" w14:textId="77777777" w:rsidR="00D847B0" w:rsidRPr="003322AD" w:rsidRDefault="00D847B0" w:rsidP="006C7DD6">
            <w:pPr>
              <w:rPr>
                <w:rFonts w:cs="Arial"/>
                <w:sz w:val="20"/>
                <w:szCs w:val="20"/>
              </w:rPr>
            </w:pPr>
          </w:p>
        </w:tc>
      </w:tr>
      <w:tr w:rsidR="00D847B0" w:rsidRPr="003322AD" w14:paraId="4607701D" w14:textId="77777777" w:rsidTr="006C7DD6">
        <w:trPr>
          <w:trHeight w:val="225"/>
        </w:trPr>
        <w:tc>
          <w:tcPr>
            <w:tcW w:w="4896" w:type="dxa"/>
            <w:vAlign w:val="center"/>
          </w:tcPr>
          <w:p w14:paraId="7EC41D57" w14:textId="77777777" w:rsidR="00D847B0" w:rsidRPr="003322AD" w:rsidRDefault="00D847B0" w:rsidP="006C7DD6">
            <w:pPr>
              <w:rPr>
                <w:rFonts w:cs="Arial"/>
                <w:sz w:val="20"/>
                <w:szCs w:val="20"/>
              </w:rPr>
            </w:pPr>
          </w:p>
        </w:tc>
        <w:tc>
          <w:tcPr>
            <w:tcW w:w="4166" w:type="dxa"/>
            <w:tcBorders>
              <w:top w:val="single" w:sz="4" w:space="0" w:color="auto"/>
            </w:tcBorders>
          </w:tcPr>
          <w:p w14:paraId="44A6974E" w14:textId="77777777" w:rsidR="00D847B0" w:rsidRPr="003322AD" w:rsidRDefault="00D847B0" w:rsidP="006C7DD6">
            <w:pPr>
              <w:jc w:val="center"/>
              <w:rPr>
                <w:rFonts w:cs="Arial"/>
                <w:sz w:val="20"/>
                <w:szCs w:val="20"/>
              </w:rPr>
            </w:pPr>
            <w:r w:rsidRPr="003322AD">
              <w:rPr>
                <w:rFonts w:cs="Arial"/>
                <w:sz w:val="20"/>
                <w:szCs w:val="20"/>
              </w:rPr>
              <w:t>(imię, nazwisko, funkcja, podpis</w:t>
            </w:r>
            <w:r>
              <w:rPr>
                <w:rFonts w:cs="Arial"/>
                <w:sz w:val="20"/>
                <w:szCs w:val="20"/>
              </w:rPr>
              <w:t>, data</w:t>
            </w:r>
            <w:r w:rsidRPr="003322AD">
              <w:rPr>
                <w:rFonts w:cs="Arial"/>
                <w:sz w:val="20"/>
                <w:szCs w:val="20"/>
              </w:rPr>
              <w:t>)</w:t>
            </w:r>
          </w:p>
        </w:tc>
      </w:tr>
    </w:tbl>
    <w:p w14:paraId="2664EE24" w14:textId="77777777" w:rsidR="00D847B0" w:rsidRPr="00E61180" w:rsidRDefault="00D847B0" w:rsidP="00D847B0">
      <w:pPr>
        <w:ind w:right="2125"/>
        <w:jc w:val="right"/>
        <w:rPr>
          <w:rFonts w:cs="Arial"/>
          <w:szCs w:val="18"/>
        </w:rPr>
      </w:pPr>
      <w:r>
        <w:rPr>
          <w:rFonts w:cs="Arial"/>
          <w:szCs w:val="18"/>
        </w:rPr>
        <w:t xml:space="preserve">    </w:t>
      </w:r>
      <w:r>
        <w:rPr>
          <w:rFonts w:cs="Arial"/>
          <w:szCs w:val="18"/>
        </w:rPr>
        <w:tab/>
      </w:r>
      <w:r>
        <w:rPr>
          <w:rFonts w:cs="Arial"/>
          <w:szCs w:val="18"/>
        </w:rPr>
        <w:tab/>
      </w:r>
    </w:p>
    <w:p w14:paraId="09109A3F" w14:textId="77777777" w:rsidR="00D847B0" w:rsidRDefault="00D847B0" w:rsidP="00D847B0">
      <w:pPr>
        <w:pStyle w:val="NormalnyWeb"/>
        <w:spacing w:before="0" w:beforeAutospacing="0" w:after="0" w:afterAutospacing="0"/>
        <w:jc w:val="right"/>
        <w:rPr>
          <w:rFonts w:cs="Arial"/>
          <w:b/>
          <w:bCs/>
        </w:rPr>
      </w:pPr>
    </w:p>
    <w:p w14:paraId="5CFA1B15" w14:textId="77777777" w:rsidR="00D847B0" w:rsidRDefault="00D847B0" w:rsidP="00D847B0">
      <w:pPr>
        <w:pStyle w:val="NormalnyWeb"/>
        <w:spacing w:before="0" w:beforeAutospacing="0" w:after="0" w:afterAutospacing="0"/>
        <w:jc w:val="right"/>
        <w:rPr>
          <w:rFonts w:cs="Arial"/>
          <w:b/>
          <w:bCs/>
        </w:rPr>
      </w:pPr>
    </w:p>
    <w:p w14:paraId="01EDD750" w14:textId="77777777" w:rsidR="00D847B0" w:rsidRDefault="00D847B0" w:rsidP="00D847B0">
      <w:pPr>
        <w:pStyle w:val="NormalnyWeb"/>
        <w:spacing w:before="0" w:beforeAutospacing="0" w:after="0" w:afterAutospacing="0"/>
        <w:rPr>
          <w:rFonts w:cs="Arial"/>
          <w:b/>
          <w:bCs/>
        </w:rPr>
      </w:pPr>
    </w:p>
    <w:p w14:paraId="3B39E6A0" w14:textId="4F037D58" w:rsidR="00165D02" w:rsidRDefault="00165D02" w:rsidP="00165D02">
      <w:pPr>
        <w:rPr>
          <w:rFonts w:cs="Arial"/>
          <w:sz w:val="20"/>
          <w:szCs w:val="20"/>
        </w:rPr>
      </w:pPr>
      <w:r w:rsidRPr="00165D02">
        <w:rPr>
          <w:rFonts w:cs="Arial"/>
          <w:sz w:val="20"/>
          <w:szCs w:val="20"/>
        </w:rPr>
        <w:br w:type="page"/>
      </w:r>
    </w:p>
    <w:p w14:paraId="7C0F0843" w14:textId="77777777" w:rsidR="00D847B0" w:rsidRDefault="00D847B0" w:rsidP="00D847B0">
      <w:pPr>
        <w:pStyle w:val="NormalnyWeb"/>
        <w:spacing w:before="0" w:beforeAutospacing="0" w:after="0" w:afterAutospacing="0"/>
        <w:rPr>
          <w:rFonts w:cs="Arial"/>
          <w:b/>
          <w:bCs/>
        </w:rPr>
      </w:pPr>
    </w:p>
    <w:p w14:paraId="67BCF370" w14:textId="77777777" w:rsidR="00D847B0" w:rsidRPr="003322AD" w:rsidRDefault="00D847B0" w:rsidP="00D847B0">
      <w:pPr>
        <w:rPr>
          <w:rFonts w:cs="Arial"/>
          <w:sz w:val="20"/>
          <w:szCs w:val="20"/>
        </w:rPr>
      </w:pPr>
      <w:r>
        <w:rPr>
          <w:rFonts w:cs="Arial"/>
          <w:sz w:val="20"/>
          <w:szCs w:val="20"/>
        </w:rPr>
        <w:t xml:space="preserve">Protokół wykonano w </w:t>
      </w:r>
      <w:r w:rsidRPr="00B41343">
        <w:rPr>
          <w:rFonts w:cs="Arial"/>
          <w:b/>
          <w:sz w:val="20"/>
          <w:szCs w:val="20"/>
        </w:rPr>
        <w:t>4</w:t>
      </w:r>
      <w:r w:rsidRPr="003322AD">
        <w:rPr>
          <w:rFonts w:cs="Arial"/>
          <w:sz w:val="20"/>
          <w:szCs w:val="20"/>
        </w:rPr>
        <w:t xml:space="preserve"> egzemplarzach, w tym otrzymują:</w:t>
      </w:r>
    </w:p>
    <w:p w14:paraId="56D40EB1" w14:textId="77777777" w:rsidR="00D847B0" w:rsidRPr="003322AD" w:rsidRDefault="00D847B0" w:rsidP="00D847B0">
      <w:pPr>
        <w:rPr>
          <w:rFonts w:cs="Arial"/>
          <w:sz w:val="20"/>
          <w:szCs w:val="20"/>
        </w:rPr>
      </w:pPr>
      <w:r w:rsidRPr="003322AD">
        <w:rPr>
          <w:rFonts w:cs="Arial"/>
          <w:sz w:val="20"/>
          <w:szCs w:val="20"/>
        </w:rPr>
        <w:t>Zamawiający</w:t>
      </w:r>
      <w:r w:rsidRPr="003322AD">
        <w:rPr>
          <w:rFonts w:cs="Arial"/>
          <w:sz w:val="20"/>
          <w:szCs w:val="20"/>
        </w:rPr>
        <w:tab/>
      </w:r>
      <w:r w:rsidRPr="003322AD">
        <w:rPr>
          <w:rFonts w:cs="Arial"/>
          <w:sz w:val="20"/>
          <w:szCs w:val="20"/>
        </w:rPr>
        <w:tab/>
      </w:r>
      <w:r w:rsidRPr="003322AD">
        <w:rPr>
          <w:rFonts w:cs="Arial"/>
          <w:sz w:val="20"/>
          <w:szCs w:val="20"/>
        </w:rPr>
        <w:tab/>
      </w:r>
      <w:r w:rsidRPr="003322AD">
        <w:rPr>
          <w:rFonts w:cs="Arial"/>
          <w:sz w:val="20"/>
          <w:szCs w:val="20"/>
        </w:rPr>
        <w:sym w:font="Wingdings" w:char="F0FE"/>
      </w:r>
      <w:r w:rsidRPr="003322AD">
        <w:rPr>
          <w:rFonts w:cs="Arial"/>
          <w:sz w:val="20"/>
          <w:szCs w:val="20"/>
        </w:rPr>
        <w:tab/>
        <w:t>2 egz.</w:t>
      </w:r>
    </w:p>
    <w:p w14:paraId="20447192" w14:textId="77777777" w:rsidR="00D847B0" w:rsidRDefault="00D847B0" w:rsidP="00D847B0">
      <w:pPr>
        <w:rPr>
          <w:rFonts w:cs="Arial"/>
          <w:sz w:val="20"/>
          <w:szCs w:val="20"/>
        </w:rPr>
      </w:pPr>
      <w:r w:rsidRPr="003322AD">
        <w:rPr>
          <w:rFonts w:cs="Arial"/>
          <w:sz w:val="20"/>
          <w:szCs w:val="20"/>
        </w:rPr>
        <w:t>Wykonawca</w:t>
      </w:r>
      <w:r w:rsidRPr="003322AD">
        <w:rPr>
          <w:rFonts w:cs="Arial"/>
          <w:sz w:val="20"/>
          <w:szCs w:val="20"/>
        </w:rPr>
        <w:tab/>
      </w:r>
      <w:r w:rsidRPr="003322AD">
        <w:rPr>
          <w:rFonts w:cs="Arial"/>
          <w:sz w:val="20"/>
          <w:szCs w:val="20"/>
        </w:rPr>
        <w:tab/>
      </w:r>
      <w:r w:rsidRPr="003322AD">
        <w:rPr>
          <w:rFonts w:cs="Arial"/>
          <w:sz w:val="20"/>
          <w:szCs w:val="20"/>
        </w:rPr>
        <w:tab/>
      </w:r>
      <w:r w:rsidRPr="003322AD">
        <w:rPr>
          <w:rFonts w:cs="Arial"/>
          <w:sz w:val="20"/>
          <w:szCs w:val="20"/>
        </w:rPr>
        <w:sym w:font="Wingdings" w:char="F0FE"/>
      </w:r>
      <w:r w:rsidRPr="003322AD">
        <w:rPr>
          <w:rFonts w:cs="Arial"/>
          <w:sz w:val="20"/>
          <w:szCs w:val="20"/>
        </w:rPr>
        <w:tab/>
        <w:t>1 egz.</w:t>
      </w:r>
    </w:p>
    <w:p w14:paraId="7CC5BCA3" w14:textId="77777777" w:rsidR="00D847B0" w:rsidRPr="003322AD" w:rsidRDefault="00D847B0" w:rsidP="00D847B0">
      <w:pPr>
        <w:rPr>
          <w:rFonts w:cs="Arial"/>
          <w:sz w:val="20"/>
          <w:szCs w:val="20"/>
        </w:rPr>
      </w:pPr>
      <w:r>
        <w:rPr>
          <w:rFonts w:cs="Arial"/>
          <w:sz w:val="20"/>
          <w:szCs w:val="20"/>
        </w:rPr>
        <w:t>Eksploatujący</w:t>
      </w:r>
      <w:r>
        <w:rPr>
          <w:rFonts w:cs="Arial"/>
          <w:sz w:val="20"/>
          <w:szCs w:val="20"/>
        </w:rPr>
        <w:tab/>
      </w:r>
      <w:r>
        <w:rPr>
          <w:rFonts w:cs="Arial"/>
          <w:sz w:val="20"/>
          <w:szCs w:val="20"/>
        </w:rPr>
        <w:tab/>
      </w:r>
      <w:r>
        <w:rPr>
          <w:rFonts w:cs="Arial"/>
          <w:sz w:val="20"/>
          <w:szCs w:val="20"/>
        </w:rPr>
        <w:tab/>
      </w:r>
      <w:r w:rsidRPr="003322AD">
        <w:rPr>
          <w:rFonts w:cs="Arial"/>
          <w:sz w:val="20"/>
          <w:szCs w:val="20"/>
        </w:rPr>
        <w:sym w:font="Wingdings" w:char="F0FE"/>
      </w:r>
      <w:r>
        <w:rPr>
          <w:rFonts w:cs="Arial"/>
          <w:sz w:val="20"/>
          <w:szCs w:val="20"/>
        </w:rPr>
        <w:tab/>
        <w:t>1 egz.</w:t>
      </w:r>
    </w:p>
    <w:p w14:paraId="48E2A7CF" w14:textId="77777777" w:rsidR="00D847B0" w:rsidRDefault="00D847B0" w:rsidP="00D847B0">
      <w:pPr>
        <w:rPr>
          <w:rFonts w:cs="Arial"/>
          <w:sz w:val="20"/>
          <w:szCs w:val="20"/>
          <w:u w:val="single"/>
        </w:rPr>
      </w:pPr>
    </w:p>
    <w:p w14:paraId="3A4C8DEF" w14:textId="77777777" w:rsidR="00D847B0" w:rsidRDefault="00D847B0" w:rsidP="00D847B0">
      <w:pPr>
        <w:rPr>
          <w:rFonts w:cs="Arial"/>
          <w:sz w:val="20"/>
          <w:szCs w:val="20"/>
          <w:u w:val="single"/>
        </w:rPr>
      </w:pPr>
    </w:p>
    <w:p w14:paraId="25EDEC95" w14:textId="77777777" w:rsidR="00D847B0" w:rsidRDefault="00D847B0" w:rsidP="00D847B0">
      <w:pPr>
        <w:rPr>
          <w:rFonts w:cs="Arial"/>
          <w:sz w:val="20"/>
          <w:szCs w:val="20"/>
          <w:u w:val="single"/>
        </w:rPr>
      </w:pPr>
    </w:p>
    <w:p w14:paraId="3399D30A" w14:textId="77777777" w:rsidR="00D847B0" w:rsidRPr="003322AD" w:rsidRDefault="00D847B0" w:rsidP="00D847B0">
      <w:pPr>
        <w:rPr>
          <w:rFonts w:cs="Arial"/>
          <w:sz w:val="20"/>
          <w:szCs w:val="20"/>
          <w:u w:val="single"/>
        </w:rPr>
      </w:pPr>
      <w:r>
        <w:rPr>
          <w:rFonts w:cs="Arial"/>
          <w:sz w:val="20"/>
          <w:szCs w:val="20"/>
          <w:u w:val="single"/>
        </w:rPr>
        <w:t>Wymagane załączniki</w:t>
      </w:r>
      <w:r w:rsidRPr="003322AD">
        <w:rPr>
          <w:rFonts w:cs="Arial"/>
          <w:sz w:val="20"/>
          <w:szCs w:val="20"/>
          <w:u w:val="single"/>
        </w:rPr>
        <w:t>:</w:t>
      </w:r>
    </w:p>
    <w:p w14:paraId="2F420857" w14:textId="77777777" w:rsidR="00D847B0" w:rsidRPr="00890D49" w:rsidRDefault="00D847B0" w:rsidP="00D847B0">
      <w:pPr>
        <w:pStyle w:val="Akapitzlist"/>
        <w:ind w:left="142" w:hanging="142"/>
        <w:jc w:val="both"/>
        <w:rPr>
          <w:rFonts w:cs="Arial"/>
          <w:szCs w:val="18"/>
        </w:rPr>
      </w:pPr>
      <w:r w:rsidRPr="00890D49">
        <w:rPr>
          <w:rFonts w:cs="Arial"/>
          <w:szCs w:val="18"/>
        </w:rPr>
        <w:t>- protokoły odbioru pomiarów rezystancji izolacji oraz rezystancji pętli wraz z tabelarycznym zestawieniem i interpretacją wyników pod kątem spełnienia wymagań progowych</w:t>
      </w:r>
    </w:p>
    <w:p w14:paraId="1346C60D" w14:textId="77777777" w:rsidR="00D847B0" w:rsidRPr="00890D49" w:rsidRDefault="00D847B0" w:rsidP="00D847B0">
      <w:pPr>
        <w:pStyle w:val="Akapitzlist"/>
        <w:ind w:left="142" w:hanging="142"/>
        <w:jc w:val="both"/>
        <w:rPr>
          <w:rFonts w:cs="Arial"/>
          <w:szCs w:val="18"/>
        </w:rPr>
      </w:pPr>
      <w:r w:rsidRPr="00890D49">
        <w:rPr>
          <w:rFonts w:cs="Arial"/>
          <w:szCs w:val="18"/>
        </w:rPr>
        <w:t>- protokoły odbioru pomiarów impedancji falowej wraz z interpretacją wyników oraz wykresami wzorcowymi z wszystkich punktów pomiarowych na pętlach</w:t>
      </w:r>
    </w:p>
    <w:p w14:paraId="1D28AF66" w14:textId="77777777" w:rsidR="00D847B0" w:rsidRPr="00890D49" w:rsidRDefault="00D847B0" w:rsidP="00D847B0">
      <w:pPr>
        <w:pStyle w:val="Akapitzlist"/>
        <w:ind w:left="1418" w:hanging="1418"/>
        <w:jc w:val="both"/>
        <w:rPr>
          <w:rFonts w:cs="Arial"/>
          <w:szCs w:val="18"/>
        </w:rPr>
      </w:pPr>
      <w:r w:rsidRPr="00890D49">
        <w:rPr>
          <w:rFonts w:cs="Arial"/>
          <w:szCs w:val="18"/>
        </w:rPr>
        <w:t>- atest</w:t>
      </w:r>
      <w:r>
        <w:rPr>
          <w:rFonts w:cs="Arial"/>
          <w:szCs w:val="18"/>
        </w:rPr>
        <w:t>y</w:t>
      </w:r>
      <w:r w:rsidRPr="00890D49">
        <w:rPr>
          <w:rFonts w:cs="Arial"/>
          <w:szCs w:val="18"/>
        </w:rPr>
        <w:t>, aprobat</w:t>
      </w:r>
      <w:r>
        <w:rPr>
          <w:rFonts w:cs="Arial"/>
          <w:szCs w:val="18"/>
        </w:rPr>
        <w:t>y, certyfikaty</w:t>
      </w:r>
      <w:r w:rsidRPr="00890D49">
        <w:rPr>
          <w:rFonts w:cs="Arial"/>
          <w:szCs w:val="18"/>
        </w:rPr>
        <w:t xml:space="preserve"> kalibracji urządzeń pomiarowych</w:t>
      </w:r>
    </w:p>
    <w:p w14:paraId="3CDDAB41" w14:textId="77777777" w:rsidR="00D847B0" w:rsidRPr="00890D49" w:rsidRDefault="00D847B0" w:rsidP="00D847B0">
      <w:pPr>
        <w:pStyle w:val="Akapitzlist"/>
        <w:ind w:left="1418" w:hanging="1418"/>
        <w:jc w:val="both"/>
        <w:rPr>
          <w:rFonts w:cs="Arial"/>
          <w:szCs w:val="18"/>
        </w:rPr>
      </w:pPr>
      <w:r w:rsidRPr="00890D49">
        <w:rPr>
          <w:rFonts w:cs="Arial"/>
          <w:szCs w:val="18"/>
        </w:rPr>
        <w:t>- techniczny opis przyjętych rozwiązań systemu impulsowej sygnalizacji alarmowej</w:t>
      </w:r>
    </w:p>
    <w:p w14:paraId="1EFFB63B" w14:textId="77777777" w:rsidR="00D847B0" w:rsidRPr="00890D49" w:rsidRDefault="00D847B0" w:rsidP="00D847B0">
      <w:pPr>
        <w:pStyle w:val="Akapitzlist"/>
        <w:ind w:left="1418" w:hanging="1418"/>
        <w:jc w:val="both"/>
        <w:rPr>
          <w:rFonts w:cs="Arial"/>
          <w:szCs w:val="18"/>
        </w:rPr>
      </w:pPr>
      <w:r w:rsidRPr="00890D49">
        <w:rPr>
          <w:rFonts w:cs="Arial"/>
          <w:szCs w:val="18"/>
        </w:rPr>
        <w:t>- schemat montażu sieci/przyłącza ciepłowniczego</w:t>
      </w:r>
    </w:p>
    <w:p w14:paraId="52FEB233" w14:textId="77777777" w:rsidR="00D847B0" w:rsidRPr="00890D49" w:rsidRDefault="00D847B0" w:rsidP="00D847B0">
      <w:pPr>
        <w:pStyle w:val="Akapitzlist"/>
        <w:ind w:left="1418" w:hanging="1418"/>
        <w:jc w:val="both"/>
        <w:rPr>
          <w:rFonts w:cs="Arial"/>
          <w:szCs w:val="18"/>
        </w:rPr>
      </w:pPr>
      <w:r w:rsidRPr="00890D49">
        <w:rPr>
          <w:rFonts w:cs="Arial"/>
          <w:szCs w:val="18"/>
        </w:rPr>
        <w:t>- schemat montażu instalacji alarmowej</w:t>
      </w:r>
    </w:p>
    <w:p w14:paraId="10073449" w14:textId="77777777" w:rsidR="00D847B0" w:rsidRPr="00890D49" w:rsidRDefault="00D847B0" w:rsidP="00D847B0">
      <w:pPr>
        <w:pStyle w:val="Akapitzlist"/>
        <w:ind w:left="1418" w:hanging="1418"/>
        <w:jc w:val="both"/>
        <w:rPr>
          <w:rFonts w:cs="Arial"/>
          <w:szCs w:val="18"/>
        </w:rPr>
      </w:pPr>
      <w:r w:rsidRPr="00890D49">
        <w:rPr>
          <w:rFonts w:cs="Arial"/>
          <w:szCs w:val="18"/>
        </w:rPr>
        <w:t>- uproszczony schemat instalacji alarmowej</w:t>
      </w:r>
    </w:p>
    <w:p w14:paraId="7F6D7B41" w14:textId="77777777" w:rsidR="00D847B0" w:rsidRDefault="00D847B0" w:rsidP="00D847B0">
      <w:pPr>
        <w:pStyle w:val="Akapitzlist"/>
        <w:ind w:left="1418" w:hanging="1418"/>
        <w:jc w:val="both"/>
        <w:rPr>
          <w:rFonts w:cs="Arial"/>
          <w:szCs w:val="18"/>
        </w:rPr>
      </w:pPr>
      <w:r w:rsidRPr="00890D49">
        <w:rPr>
          <w:rFonts w:cs="Arial"/>
          <w:szCs w:val="18"/>
        </w:rPr>
        <w:t xml:space="preserve">- inwentaryzacja geodezyjna sieci/przyłącza ciepłowniczego </w:t>
      </w:r>
    </w:p>
    <w:p w14:paraId="24F585FA" w14:textId="77777777" w:rsidR="00F02899" w:rsidRDefault="00F02899" w:rsidP="00D847B0">
      <w:pPr>
        <w:pStyle w:val="Akapitzlist"/>
        <w:ind w:left="1418" w:hanging="1418"/>
        <w:jc w:val="both"/>
        <w:rPr>
          <w:rFonts w:cs="Arial"/>
          <w:szCs w:val="18"/>
        </w:rPr>
      </w:pPr>
    </w:p>
    <w:p w14:paraId="755DD7EB" w14:textId="0DD4EAFD" w:rsidR="00F02899" w:rsidRPr="00890D49" w:rsidRDefault="00F02899" w:rsidP="00D847B0">
      <w:pPr>
        <w:pStyle w:val="Akapitzlist"/>
        <w:ind w:left="1418" w:hanging="1418"/>
        <w:jc w:val="both"/>
        <w:rPr>
          <w:rFonts w:cs="Arial"/>
          <w:szCs w:val="18"/>
        </w:rPr>
      </w:pPr>
      <w:r>
        <w:rPr>
          <w:rFonts w:cs="Arial"/>
          <w:szCs w:val="18"/>
        </w:rPr>
        <w:t xml:space="preserve">*niepotrzebne skreślić </w:t>
      </w:r>
    </w:p>
    <w:p w14:paraId="53EC7DD2" w14:textId="4BBDC2D2" w:rsidR="00D847B0" w:rsidRDefault="00D847B0" w:rsidP="00165D02">
      <w:pPr>
        <w:rPr>
          <w:rFonts w:cs="Arial"/>
          <w:sz w:val="20"/>
          <w:szCs w:val="20"/>
        </w:rPr>
      </w:pPr>
    </w:p>
    <w:p w14:paraId="49E7C83B" w14:textId="31D805BF" w:rsidR="00D847B0" w:rsidRDefault="00D847B0" w:rsidP="00165D02">
      <w:pPr>
        <w:rPr>
          <w:rFonts w:cs="Arial"/>
          <w:sz w:val="20"/>
          <w:szCs w:val="20"/>
        </w:rPr>
      </w:pPr>
    </w:p>
    <w:p w14:paraId="476130C0" w14:textId="6DD93182" w:rsidR="00D847B0" w:rsidRDefault="00D847B0" w:rsidP="00165D02">
      <w:pPr>
        <w:rPr>
          <w:rFonts w:cs="Arial"/>
          <w:sz w:val="20"/>
          <w:szCs w:val="20"/>
        </w:rPr>
      </w:pPr>
    </w:p>
    <w:p w14:paraId="404D4176" w14:textId="5D6E68AF" w:rsidR="00D847B0" w:rsidRDefault="00D847B0" w:rsidP="00165D02">
      <w:pPr>
        <w:rPr>
          <w:rFonts w:cs="Arial"/>
          <w:sz w:val="20"/>
          <w:szCs w:val="20"/>
        </w:rPr>
      </w:pPr>
    </w:p>
    <w:p w14:paraId="6FB2E72D" w14:textId="5B7100CF" w:rsidR="00D847B0" w:rsidRDefault="00D847B0" w:rsidP="00165D02">
      <w:pPr>
        <w:rPr>
          <w:rFonts w:cs="Arial"/>
          <w:sz w:val="20"/>
          <w:szCs w:val="20"/>
        </w:rPr>
      </w:pPr>
    </w:p>
    <w:p w14:paraId="1938E363" w14:textId="7A0B8021" w:rsidR="00D847B0" w:rsidRDefault="00D847B0" w:rsidP="00165D02">
      <w:pPr>
        <w:rPr>
          <w:rFonts w:cs="Arial"/>
          <w:sz w:val="20"/>
          <w:szCs w:val="20"/>
        </w:rPr>
      </w:pPr>
    </w:p>
    <w:p w14:paraId="263F6E4C" w14:textId="534FCB04" w:rsidR="00D847B0" w:rsidRDefault="00D847B0" w:rsidP="00165D02">
      <w:pPr>
        <w:rPr>
          <w:rFonts w:cs="Arial"/>
          <w:sz w:val="20"/>
          <w:szCs w:val="20"/>
        </w:rPr>
      </w:pPr>
    </w:p>
    <w:p w14:paraId="372C4A7F" w14:textId="2F5B68DB" w:rsidR="00D847B0" w:rsidRDefault="00D847B0" w:rsidP="00165D02">
      <w:pPr>
        <w:rPr>
          <w:rFonts w:cs="Arial"/>
          <w:sz w:val="20"/>
          <w:szCs w:val="20"/>
        </w:rPr>
      </w:pPr>
    </w:p>
    <w:p w14:paraId="60D26995" w14:textId="1A6FD77B" w:rsidR="00D847B0" w:rsidRDefault="00D847B0" w:rsidP="00165D02">
      <w:pPr>
        <w:rPr>
          <w:rFonts w:cs="Arial"/>
          <w:sz w:val="20"/>
          <w:szCs w:val="20"/>
        </w:rPr>
      </w:pPr>
    </w:p>
    <w:p w14:paraId="4FAA5549" w14:textId="6388BADA" w:rsidR="00D847B0" w:rsidRDefault="00D847B0" w:rsidP="00165D02">
      <w:pPr>
        <w:rPr>
          <w:rFonts w:cs="Arial"/>
          <w:sz w:val="20"/>
          <w:szCs w:val="20"/>
        </w:rPr>
      </w:pPr>
    </w:p>
    <w:p w14:paraId="0F751F81" w14:textId="28274812" w:rsidR="00D847B0" w:rsidRDefault="00D847B0" w:rsidP="00165D02">
      <w:pPr>
        <w:rPr>
          <w:rFonts w:cs="Arial"/>
          <w:sz w:val="20"/>
          <w:szCs w:val="20"/>
        </w:rPr>
      </w:pPr>
    </w:p>
    <w:p w14:paraId="06049549" w14:textId="1DA82546" w:rsidR="00D847B0" w:rsidRDefault="00D847B0" w:rsidP="00165D02">
      <w:pPr>
        <w:rPr>
          <w:rFonts w:cs="Arial"/>
          <w:sz w:val="20"/>
          <w:szCs w:val="20"/>
        </w:rPr>
      </w:pPr>
    </w:p>
    <w:p w14:paraId="56AAC0A0" w14:textId="50E50CC4" w:rsidR="00D847B0" w:rsidRDefault="00D847B0" w:rsidP="00165D02">
      <w:pPr>
        <w:rPr>
          <w:rFonts w:cs="Arial"/>
          <w:sz w:val="20"/>
          <w:szCs w:val="20"/>
        </w:rPr>
      </w:pPr>
    </w:p>
    <w:p w14:paraId="7E27AA3E" w14:textId="6052BABB" w:rsidR="00D847B0" w:rsidRDefault="00D847B0" w:rsidP="00165D02">
      <w:pPr>
        <w:rPr>
          <w:rFonts w:cs="Arial"/>
          <w:sz w:val="20"/>
          <w:szCs w:val="20"/>
        </w:rPr>
      </w:pPr>
    </w:p>
    <w:p w14:paraId="60D28A46" w14:textId="077DF205" w:rsidR="00D847B0" w:rsidRDefault="00D847B0" w:rsidP="00165D02">
      <w:pPr>
        <w:rPr>
          <w:rFonts w:cs="Arial"/>
          <w:sz w:val="20"/>
          <w:szCs w:val="20"/>
        </w:rPr>
      </w:pPr>
    </w:p>
    <w:p w14:paraId="05BA6F94" w14:textId="71595897" w:rsidR="00D847B0" w:rsidRDefault="00D847B0" w:rsidP="00165D02">
      <w:pPr>
        <w:rPr>
          <w:rFonts w:cs="Arial"/>
          <w:sz w:val="20"/>
          <w:szCs w:val="20"/>
        </w:rPr>
      </w:pPr>
    </w:p>
    <w:p w14:paraId="0BA8940B" w14:textId="4DB07526" w:rsidR="00D847B0" w:rsidRDefault="00D847B0" w:rsidP="00165D02">
      <w:pPr>
        <w:rPr>
          <w:rFonts w:cs="Arial"/>
          <w:sz w:val="20"/>
          <w:szCs w:val="20"/>
        </w:rPr>
      </w:pPr>
    </w:p>
    <w:p w14:paraId="058B0395" w14:textId="4378D3DE" w:rsidR="00D847B0" w:rsidRDefault="00D847B0" w:rsidP="00165D02">
      <w:pPr>
        <w:rPr>
          <w:rFonts w:cs="Arial"/>
          <w:sz w:val="20"/>
          <w:szCs w:val="20"/>
        </w:rPr>
      </w:pPr>
    </w:p>
    <w:p w14:paraId="0D64C784" w14:textId="482EDBC0" w:rsidR="00D847B0" w:rsidRDefault="00D847B0" w:rsidP="00165D02">
      <w:pPr>
        <w:rPr>
          <w:rFonts w:cs="Arial"/>
          <w:sz w:val="20"/>
          <w:szCs w:val="20"/>
        </w:rPr>
      </w:pPr>
    </w:p>
    <w:p w14:paraId="48B12CA4" w14:textId="3AFC61F0" w:rsidR="00D847B0" w:rsidRDefault="00D847B0" w:rsidP="00165D02">
      <w:pPr>
        <w:rPr>
          <w:rFonts w:cs="Arial"/>
          <w:sz w:val="20"/>
          <w:szCs w:val="20"/>
        </w:rPr>
      </w:pPr>
    </w:p>
    <w:p w14:paraId="7F4601CF" w14:textId="1050D187" w:rsidR="00D847B0" w:rsidRDefault="00D847B0" w:rsidP="00165D02">
      <w:pPr>
        <w:rPr>
          <w:rFonts w:cs="Arial"/>
          <w:sz w:val="20"/>
          <w:szCs w:val="20"/>
        </w:rPr>
      </w:pPr>
    </w:p>
    <w:p w14:paraId="0782EA82" w14:textId="21B6E700" w:rsidR="00D847B0" w:rsidRDefault="00D847B0" w:rsidP="00165D02">
      <w:pPr>
        <w:rPr>
          <w:rFonts w:cs="Arial"/>
          <w:sz w:val="20"/>
          <w:szCs w:val="20"/>
        </w:rPr>
      </w:pPr>
    </w:p>
    <w:p w14:paraId="00C8BFAC" w14:textId="11BEA2F3" w:rsidR="00D847B0" w:rsidRDefault="00D847B0" w:rsidP="00165D02">
      <w:pPr>
        <w:rPr>
          <w:rFonts w:cs="Arial"/>
          <w:sz w:val="20"/>
          <w:szCs w:val="20"/>
        </w:rPr>
      </w:pPr>
    </w:p>
    <w:p w14:paraId="597DF641" w14:textId="30C797B5" w:rsidR="00D847B0" w:rsidRDefault="00D847B0" w:rsidP="00165D02">
      <w:pPr>
        <w:rPr>
          <w:rFonts w:cs="Arial"/>
          <w:sz w:val="20"/>
          <w:szCs w:val="20"/>
        </w:rPr>
      </w:pPr>
    </w:p>
    <w:p w14:paraId="7413CAED" w14:textId="4B4F7EC9" w:rsidR="00D847B0" w:rsidRDefault="00D847B0" w:rsidP="00165D02">
      <w:pPr>
        <w:rPr>
          <w:rFonts w:cs="Arial"/>
          <w:sz w:val="20"/>
          <w:szCs w:val="20"/>
        </w:rPr>
      </w:pPr>
    </w:p>
    <w:p w14:paraId="43BFCD9F" w14:textId="08A97FC2" w:rsidR="00D847B0" w:rsidRDefault="00D847B0" w:rsidP="00165D02">
      <w:pPr>
        <w:rPr>
          <w:rFonts w:cs="Arial"/>
          <w:sz w:val="20"/>
          <w:szCs w:val="20"/>
        </w:rPr>
      </w:pPr>
    </w:p>
    <w:p w14:paraId="6996F0C8" w14:textId="30A8122A" w:rsidR="00D847B0" w:rsidRDefault="00D847B0" w:rsidP="00165D02">
      <w:pPr>
        <w:rPr>
          <w:rFonts w:cs="Arial"/>
          <w:sz w:val="20"/>
          <w:szCs w:val="20"/>
        </w:rPr>
      </w:pPr>
    </w:p>
    <w:p w14:paraId="3ACD9253" w14:textId="1FB8B57B" w:rsidR="00D847B0" w:rsidRDefault="00D847B0" w:rsidP="00165D02">
      <w:pPr>
        <w:rPr>
          <w:rFonts w:cs="Arial"/>
          <w:sz w:val="20"/>
          <w:szCs w:val="20"/>
        </w:rPr>
      </w:pPr>
    </w:p>
    <w:p w14:paraId="0C1701A9" w14:textId="7120AD2F" w:rsidR="00D847B0" w:rsidRDefault="00D847B0" w:rsidP="00165D02">
      <w:pPr>
        <w:rPr>
          <w:rFonts w:cs="Arial"/>
          <w:sz w:val="20"/>
          <w:szCs w:val="20"/>
        </w:rPr>
      </w:pPr>
    </w:p>
    <w:p w14:paraId="0DA0E328" w14:textId="7E60329D" w:rsidR="00D847B0" w:rsidRDefault="00D847B0" w:rsidP="00165D02">
      <w:pPr>
        <w:rPr>
          <w:rFonts w:cs="Arial"/>
          <w:sz w:val="20"/>
          <w:szCs w:val="20"/>
        </w:rPr>
      </w:pPr>
    </w:p>
    <w:p w14:paraId="4B829B48" w14:textId="701E0ACE" w:rsidR="00D847B0" w:rsidRDefault="00D847B0" w:rsidP="00165D02">
      <w:pPr>
        <w:rPr>
          <w:rFonts w:cs="Arial"/>
          <w:sz w:val="20"/>
          <w:szCs w:val="20"/>
        </w:rPr>
      </w:pPr>
    </w:p>
    <w:p w14:paraId="4B917DBE" w14:textId="77BE7FBB" w:rsidR="00D847B0" w:rsidRDefault="00D847B0" w:rsidP="00165D02">
      <w:pPr>
        <w:rPr>
          <w:rFonts w:cs="Arial"/>
          <w:sz w:val="20"/>
          <w:szCs w:val="20"/>
        </w:rPr>
      </w:pPr>
    </w:p>
    <w:p w14:paraId="62373293" w14:textId="19086B35" w:rsidR="00D847B0" w:rsidRDefault="00D847B0" w:rsidP="00165D02">
      <w:pPr>
        <w:rPr>
          <w:rFonts w:cs="Arial"/>
          <w:sz w:val="20"/>
          <w:szCs w:val="20"/>
        </w:rPr>
      </w:pPr>
    </w:p>
    <w:p w14:paraId="73058440" w14:textId="7C61F33B" w:rsidR="00D847B0" w:rsidRDefault="00D847B0" w:rsidP="00165D02">
      <w:pPr>
        <w:rPr>
          <w:rFonts w:cs="Arial"/>
          <w:sz w:val="20"/>
          <w:szCs w:val="20"/>
        </w:rPr>
      </w:pPr>
    </w:p>
    <w:p w14:paraId="54BD2861" w14:textId="13646BA8" w:rsidR="00D847B0" w:rsidRDefault="00D847B0" w:rsidP="00165D02">
      <w:pPr>
        <w:rPr>
          <w:rFonts w:cs="Arial"/>
          <w:sz w:val="20"/>
          <w:szCs w:val="20"/>
        </w:rPr>
      </w:pPr>
    </w:p>
    <w:p w14:paraId="0E82B851" w14:textId="347A9457" w:rsidR="00D847B0" w:rsidRDefault="00D847B0" w:rsidP="00165D02">
      <w:pPr>
        <w:rPr>
          <w:rFonts w:cs="Arial"/>
          <w:sz w:val="20"/>
          <w:szCs w:val="20"/>
        </w:rPr>
      </w:pPr>
    </w:p>
    <w:p w14:paraId="5D99A7E5" w14:textId="45A2E56D" w:rsidR="00D847B0" w:rsidRDefault="00D847B0" w:rsidP="00165D02">
      <w:pPr>
        <w:rPr>
          <w:rFonts w:cs="Arial"/>
          <w:sz w:val="20"/>
          <w:szCs w:val="20"/>
        </w:rPr>
      </w:pPr>
    </w:p>
    <w:p w14:paraId="154853B4" w14:textId="07428C37" w:rsidR="00D847B0" w:rsidRDefault="00D847B0" w:rsidP="00165D02">
      <w:pPr>
        <w:rPr>
          <w:rFonts w:cs="Arial"/>
          <w:sz w:val="20"/>
          <w:szCs w:val="20"/>
        </w:rPr>
      </w:pPr>
    </w:p>
    <w:p w14:paraId="45534FDF" w14:textId="7B3DA1E6" w:rsidR="00D847B0" w:rsidRDefault="00D847B0" w:rsidP="00165D02">
      <w:pPr>
        <w:rPr>
          <w:rFonts w:cs="Arial"/>
          <w:sz w:val="20"/>
          <w:szCs w:val="20"/>
        </w:rPr>
      </w:pPr>
    </w:p>
    <w:p w14:paraId="34276AEC" w14:textId="77777777" w:rsidR="005C5C6A" w:rsidRDefault="005C5C6A" w:rsidP="00165D02">
      <w:pPr>
        <w:rPr>
          <w:rFonts w:cs="Arial"/>
          <w:sz w:val="20"/>
          <w:szCs w:val="20"/>
        </w:rPr>
      </w:pPr>
    </w:p>
    <w:p w14:paraId="4CF26A3D" w14:textId="491FB8FC" w:rsidR="00833869" w:rsidRDefault="00833869" w:rsidP="00D11BA6">
      <w:pPr>
        <w:ind w:right="424"/>
        <w:jc w:val="right"/>
        <w:rPr>
          <w:rFonts w:cs="Arial"/>
          <w:szCs w:val="18"/>
        </w:rPr>
      </w:pPr>
      <w:r w:rsidRPr="00D11BA6">
        <w:rPr>
          <w:rFonts w:cs="Arial"/>
          <w:szCs w:val="18"/>
        </w:rPr>
        <w:t xml:space="preserve">Załącznik nr  </w:t>
      </w:r>
      <w:r w:rsidR="00124EFA">
        <w:rPr>
          <w:rFonts w:cs="Arial"/>
          <w:szCs w:val="18"/>
        </w:rPr>
        <w:t>4</w:t>
      </w:r>
      <w:r w:rsidRPr="00D11BA6">
        <w:rPr>
          <w:rFonts w:cs="Arial"/>
          <w:szCs w:val="18"/>
        </w:rPr>
        <w:t xml:space="preserve"> – Protokoły odbiorowe</w:t>
      </w:r>
    </w:p>
    <w:p w14:paraId="0B8F8C71" w14:textId="77777777" w:rsidR="00507899" w:rsidRPr="00D11BA6" w:rsidRDefault="00507899" w:rsidP="00D11BA6">
      <w:pPr>
        <w:ind w:right="424"/>
        <w:jc w:val="right"/>
        <w:rPr>
          <w:rFonts w:cs="Arial"/>
          <w:szCs w:val="18"/>
        </w:rPr>
      </w:pPr>
    </w:p>
    <w:p w14:paraId="10EC81D8" w14:textId="77777777" w:rsidR="00A54336" w:rsidRPr="00A54336" w:rsidRDefault="00A54336" w:rsidP="00A54336">
      <w:pPr>
        <w:ind w:right="424"/>
        <w:jc w:val="center"/>
        <w:rPr>
          <w:rFonts w:cs="Arial"/>
          <w:b/>
          <w:sz w:val="20"/>
          <w:szCs w:val="20"/>
        </w:rPr>
      </w:pPr>
      <w:r w:rsidRPr="00A54336">
        <w:rPr>
          <w:rFonts w:cs="Arial"/>
          <w:b/>
          <w:sz w:val="20"/>
          <w:szCs w:val="20"/>
        </w:rPr>
        <w:t>Przykładowy protokół wykonanych pomiarów instalacji alarmowej typu impulsowego</w:t>
      </w:r>
    </w:p>
    <w:p w14:paraId="5C3DE341" w14:textId="77777777" w:rsidR="00A54336" w:rsidRPr="00A54336" w:rsidRDefault="00A54336" w:rsidP="00A54336">
      <w:pPr>
        <w:ind w:right="424"/>
        <w:jc w:val="center"/>
        <w:rPr>
          <w:rFonts w:cs="Arial"/>
          <w:b/>
          <w:sz w:val="20"/>
          <w:szCs w:val="20"/>
        </w:rPr>
      </w:pPr>
    </w:p>
    <w:p w14:paraId="4D441FC3" w14:textId="77777777" w:rsidR="00A54336" w:rsidRPr="00A54336" w:rsidRDefault="00A54336" w:rsidP="00A54336">
      <w:pPr>
        <w:ind w:right="1073"/>
        <w:jc w:val="center"/>
        <w:rPr>
          <w:rFonts w:ascii="Calibri" w:hAnsi="Calibri" w:cs="Calibri"/>
        </w:rPr>
      </w:pPr>
    </w:p>
    <w:tbl>
      <w:tblPr>
        <w:tblStyle w:val="Tabela-Siatka"/>
        <w:tblW w:w="10348" w:type="dxa"/>
        <w:tblInd w:w="-147" w:type="dxa"/>
        <w:tblLook w:val="04A0" w:firstRow="1" w:lastRow="0" w:firstColumn="1" w:lastColumn="0" w:noHBand="0" w:noVBand="1"/>
      </w:tblPr>
      <w:tblGrid>
        <w:gridCol w:w="3754"/>
        <w:gridCol w:w="1645"/>
        <w:gridCol w:w="1502"/>
        <w:gridCol w:w="1357"/>
        <w:gridCol w:w="2090"/>
      </w:tblGrid>
      <w:tr w:rsidR="00A54336" w:rsidRPr="00A54336" w14:paraId="31BC7BE1" w14:textId="77777777" w:rsidTr="000B5A63">
        <w:trPr>
          <w:trHeight w:val="566"/>
        </w:trPr>
        <w:tc>
          <w:tcPr>
            <w:tcW w:w="3754" w:type="dxa"/>
            <w:vMerge w:val="restart"/>
          </w:tcPr>
          <w:p w14:paraId="49834BF0" w14:textId="77777777" w:rsidR="00A54336" w:rsidRPr="00A54336" w:rsidRDefault="00A54336" w:rsidP="00A54336">
            <w:pPr>
              <w:rPr>
                <w:rFonts w:cs="Arial"/>
                <w:b/>
              </w:rPr>
            </w:pPr>
            <w:r w:rsidRPr="00A54336">
              <w:rPr>
                <w:rFonts w:cs="Arial"/>
                <w:b/>
              </w:rPr>
              <w:t>Opis sprawdzanego odcinka sieci:</w:t>
            </w:r>
          </w:p>
        </w:tc>
        <w:tc>
          <w:tcPr>
            <w:tcW w:w="1645" w:type="dxa"/>
          </w:tcPr>
          <w:p w14:paraId="4D0516B2" w14:textId="77777777" w:rsidR="00A54336" w:rsidRPr="00A54336" w:rsidRDefault="00A54336" w:rsidP="00A54336">
            <w:pPr>
              <w:spacing w:after="19"/>
              <w:ind w:left="22"/>
              <w:jc w:val="center"/>
              <w:rPr>
                <w:rFonts w:cs="Arial"/>
              </w:rPr>
            </w:pPr>
            <w:r w:rsidRPr="00A54336">
              <w:rPr>
                <w:rFonts w:cs="Arial"/>
                <w:b/>
              </w:rPr>
              <w:t>Rezystancja</w:t>
            </w:r>
          </w:p>
          <w:p w14:paraId="574482B4" w14:textId="77777777" w:rsidR="00A54336" w:rsidRPr="00A54336" w:rsidRDefault="00A54336" w:rsidP="00A54336">
            <w:pPr>
              <w:spacing w:after="19"/>
              <w:ind w:right="38"/>
              <w:jc w:val="center"/>
              <w:rPr>
                <w:rFonts w:cs="Arial"/>
              </w:rPr>
            </w:pPr>
            <w:r w:rsidRPr="00A54336">
              <w:rPr>
                <w:rFonts w:cs="Arial"/>
                <w:b/>
              </w:rPr>
              <w:t>pętli</w:t>
            </w:r>
          </w:p>
          <w:p w14:paraId="7A571DA3" w14:textId="77777777" w:rsidR="00A54336" w:rsidRPr="00A54336" w:rsidRDefault="00A54336" w:rsidP="00A54336">
            <w:pPr>
              <w:ind w:right="37"/>
              <w:jc w:val="center"/>
              <w:rPr>
                <w:rFonts w:cs="Arial"/>
                <w:b/>
              </w:rPr>
            </w:pPr>
            <w:r w:rsidRPr="00A54336">
              <w:rPr>
                <w:rFonts w:cs="Arial"/>
                <w:b/>
              </w:rPr>
              <w:t>[Ω]</w:t>
            </w:r>
          </w:p>
          <w:p w14:paraId="7B18E5C8" w14:textId="77777777" w:rsidR="00A54336" w:rsidRPr="00A54336" w:rsidRDefault="00A54336" w:rsidP="00A54336">
            <w:pPr>
              <w:rPr>
                <w:rFonts w:cs="Arial"/>
              </w:rPr>
            </w:pPr>
          </w:p>
        </w:tc>
        <w:tc>
          <w:tcPr>
            <w:tcW w:w="1502" w:type="dxa"/>
          </w:tcPr>
          <w:p w14:paraId="05341555" w14:textId="77777777" w:rsidR="00A54336" w:rsidRPr="00A54336" w:rsidRDefault="00A54336" w:rsidP="00A54336">
            <w:pPr>
              <w:spacing w:after="2" w:line="274" w:lineRule="auto"/>
              <w:jc w:val="center"/>
              <w:rPr>
                <w:rFonts w:cs="Arial"/>
              </w:rPr>
            </w:pPr>
            <w:r w:rsidRPr="00A54336">
              <w:rPr>
                <w:rFonts w:cs="Arial"/>
                <w:b/>
              </w:rPr>
              <w:t>Rezystancja izolacji</w:t>
            </w:r>
          </w:p>
          <w:p w14:paraId="3A23121B" w14:textId="77777777" w:rsidR="00A54336" w:rsidRPr="00A54336" w:rsidRDefault="00A54336" w:rsidP="00A54336">
            <w:pPr>
              <w:jc w:val="center"/>
              <w:rPr>
                <w:rFonts w:cs="Arial"/>
                <w:b/>
              </w:rPr>
            </w:pPr>
            <w:r w:rsidRPr="00A54336">
              <w:rPr>
                <w:rFonts w:cs="Arial"/>
                <w:b/>
              </w:rPr>
              <w:t>[MΩ]</w:t>
            </w:r>
          </w:p>
          <w:p w14:paraId="6E7A606F" w14:textId="77777777" w:rsidR="00A54336" w:rsidRPr="00A54336" w:rsidRDefault="00A54336" w:rsidP="00A54336">
            <w:pPr>
              <w:rPr>
                <w:rFonts w:cs="Arial"/>
              </w:rPr>
            </w:pPr>
          </w:p>
        </w:tc>
        <w:tc>
          <w:tcPr>
            <w:tcW w:w="1357" w:type="dxa"/>
            <w:vMerge w:val="restart"/>
          </w:tcPr>
          <w:p w14:paraId="67D27F3A" w14:textId="77777777" w:rsidR="00A54336" w:rsidRPr="00A54336" w:rsidRDefault="00A54336" w:rsidP="00A54336">
            <w:pPr>
              <w:spacing w:line="276" w:lineRule="auto"/>
              <w:jc w:val="center"/>
              <w:rPr>
                <w:rFonts w:cs="Arial"/>
              </w:rPr>
            </w:pPr>
            <w:r w:rsidRPr="00A54336">
              <w:rPr>
                <w:rFonts w:cs="Arial"/>
                <w:b/>
              </w:rPr>
              <w:t>Długość sieci</w:t>
            </w:r>
          </w:p>
          <w:p w14:paraId="1167CC7C" w14:textId="77777777" w:rsidR="00A54336" w:rsidRPr="00A54336" w:rsidRDefault="00A54336" w:rsidP="00A54336">
            <w:pPr>
              <w:jc w:val="center"/>
              <w:rPr>
                <w:rFonts w:cs="Arial"/>
              </w:rPr>
            </w:pPr>
            <w:r w:rsidRPr="00A54336">
              <w:rPr>
                <w:rFonts w:cs="Arial"/>
                <w:b/>
              </w:rPr>
              <w:t>[</w:t>
            </w:r>
            <w:proofErr w:type="spellStart"/>
            <w:r w:rsidRPr="00A54336">
              <w:rPr>
                <w:rFonts w:cs="Arial"/>
                <w:b/>
              </w:rPr>
              <w:t>mb</w:t>
            </w:r>
            <w:proofErr w:type="spellEnd"/>
            <w:r w:rsidRPr="00A54336">
              <w:rPr>
                <w:rFonts w:cs="Arial"/>
                <w:b/>
              </w:rPr>
              <w:t>]</w:t>
            </w:r>
          </w:p>
        </w:tc>
        <w:tc>
          <w:tcPr>
            <w:tcW w:w="2090" w:type="dxa"/>
            <w:vMerge w:val="restart"/>
          </w:tcPr>
          <w:p w14:paraId="561C608D" w14:textId="77777777" w:rsidR="00A54336" w:rsidRPr="00A54336" w:rsidRDefault="00A54336" w:rsidP="00A54336">
            <w:pPr>
              <w:ind w:left="6"/>
              <w:jc w:val="center"/>
              <w:rPr>
                <w:rFonts w:cs="Arial"/>
              </w:rPr>
            </w:pPr>
            <w:r w:rsidRPr="00A54336">
              <w:rPr>
                <w:rFonts w:cs="Arial"/>
                <w:b/>
              </w:rPr>
              <w:t>Wynik pomiaru:</w:t>
            </w:r>
          </w:p>
          <w:p w14:paraId="19B0E135" w14:textId="77777777" w:rsidR="00A54336" w:rsidRPr="00A54336" w:rsidRDefault="00A54336" w:rsidP="00A54336">
            <w:pPr>
              <w:jc w:val="center"/>
              <w:rPr>
                <w:rFonts w:cs="Arial"/>
              </w:rPr>
            </w:pPr>
            <w:r w:rsidRPr="00A54336">
              <w:rPr>
                <w:rFonts w:cs="Arial"/>
                <w:b/>
              </w:rPr>
              <w:t>pozytywny/ negatywny</w:t>
            </w:r>
          </w:p>
        </w:tc>
      </w:tr>
      <w:tr w:rsidR="00A54336" w:rsidRPr="00A54336" w14:paraId="38B438C1" w14:textId="77777777" w:rsidTr="000B5A63">
        <w:trPr>
          <w:trHeight w:val="649"/>
        </w:trPr>
        <w:tc>
          <w:tcPr>
            <w:tcW w:w="3754" w:type="dxa"/>
            <w:vMerge/>
          </w:tcPr>
          <w:p w14:paraId="26E94779" w14:textId="77777777" w:rsidR="00A54336" w:rsidRPr="00A54336" w:rsidRDefault="00A54336" w:rsidP="00A54336">
            <w:pPr>
              <w:rPr>
                <w:b/>
              </w:rPr>
            </w:pPr>
          </w:p>
        </w:tc>
        <w:tc>
          <w:tcPr>
            <w:tcW w:w="1645" w:type="dxa"/>
          </w:tcPr>
          <w:p w14:paraId="5E67B38A" w14:textId="77777777" w:rsidR="00A54336" w:rsidRPr="00A54336" w:rsidRDefault="00A54336" w:rsidP="00A54336">
            <w:pPr>
              <w:ind w:right="37"/>
              <w:jc w:val="center"/>
              <w:rPr>
                <w:rFonts w:cs="Arial"/>
                <w:color w:val="000000"/>
                <w:sz w:val="16"/>
                <w:szCs w:val="16"/>
              </w:rPr>
            </w:pPr>
            <w:r w:rsidRPr="00A54336">
              <w:rPr>
                <w:rFonts w:cs="Arial"/>
                <w:color w:val="000000"/>
                <w:sz w:val="16"/>
                <w:szCs w:val="16"/>
              </w:rPr>
              <w:t>Wartość graniczna</w:t>
            </w:r>
          </w:p>
          <w:p w14:paraId="4B5F9305" w14:textId="77777777" w:rsidR="00A54336" w:rsidRPr="00A54336" w:rsidRDefault="00A54336" w:rsidP="00A54336">
            <w:pPr>
              <w:ind w:right="37"/>
              <w:jc w:val="center"/>
              <w:rPr>
                <w:rFonts w:cs="Arial"/>
                <w:color w:val="000000"/>
                <w:sz w:val="16"/>
                <w:szCs w:val="16"/>
              </w:rPr>
            </w:pPr>
            <w:r w:rsidRPr="00A54336">
              <w:rPr>
                <w:rFonts w:cs="Arial"/>
                <w:b/>
                <w:color w:val="000000"/>
                <w:sz w:val="16"/>
                <w:szCs w:val="16"/>
              </w:rPr>
              <w:t>0,012-0,015</w:t>
            </w:r>
            <w:r w:rsidRPr="00A54336">
              <w:rPr>
                <w:rFonts w:cs="Arial"/>
                <w:color w:val="000000"/>
                <w:sz w:val="16"/>
                <w:szCs w:val="16"/>
              </w:rPr>
              <w:t xml:space="preserve"> </w:t>
            </w:r>
            <w:r w:rsidRPr="00A54336">
              <w:rPr>
                <w:rFonts w:cs="Arial"/>
                <w:b/>
                <w:color w:val="000000"/>
                <w:sz w:val="16"/>
                <w:szCs w:val="16"/>
              </w:rPr>
              <w:t xml:space="preserve">Ω/m </w:t>
            </w:r>
            <w:r w:rsidRPr="00A54336">
              <w:rPr>
                <w:rFonts w:cs="Arial"/>
                <w:color w:val="000000"/>
                <w:sz w:val="16"/>
                <w:szCs w:val="16"/>
              </w:rPr>
              <w:t>drutu</w:t>
            </w:r>
          </w:p>
          <w:p w14:paraId="2C97F126" w14:textId="77777777" w:rsidR="00A54336" w:rsidRPr="00A54336" w:rsidRDefault="00A54336" w:rsidP="00A54336">
            <w:pPr>
              <w:spacing w:after="19"/>
              <w:ind w:left="22"/>
              <w:jc w:val="center"/>
              <w:rPr>
                <w:rFonts w:cs="Arial"/>
                <w:b/>
                <w:color w:val="000000"/>
              </w:rPr>
            </w:pPr>
          </w:p>
        </w:tc>
        <w:tc>
          <w:tcPr>
            <w:tcW w:w="1502" w:type="dxa"/>
          </w:tcPr>
          <w:p w14:paraId="5C0AF979" w14:textId="77777777" w:rsidR="00A54336" w:rsidRPr="00A54336" w:rsidRDefault="00A54336" w:rsidP="00A54336">
            <w:pPr>
              <w:ind w:right="37"/>
              <w:jc w:val="center"/>
              <w:rPr>
                <w:rFonts w:cs="Arial"/>
                <w:color w:val="000000"/>
                <w:sz w:val="16"/>
                <w:szCs w:val="16"/>
              </w:rPr>
            </w:pPr>
            <w:r w:rsidRPr="00A54336">
              <w:rPr>
                <w:rFonts w:cs="Arial"/>
                <w:color w:val="000000"/>
                <w:sz w:val="16"/>
                <w:szCs w:val="16"/>
              </w:rPr>
              <w:t>Wartość graniczna</w:t>
            </w:r>
          </w:p>
          <w:p w14:paraId="2C11796A" w14:textId="77777777" w:rsidR="00A54336" w:rsidRPr="00A54336" w:rsidRDefault="00A54336" w:rsidP="00A54336">
            <w:pPr>
              <w:ind w:right="37"/>
              <w:jc w:val="center"/>
              <w:rPr>
                <w:rFonts w:cs="Arial"/>
                <w:color w:val="000000"/>
                <w:sz w:val="16"/>
                <w:szCs w:val="16"/>
              </w:rPr>
            </w:pPr>
            <w:r w:rsidRPr="00A54336">
              <w:rPr>
                <w:rFonts w:cs="Arial"/>
                <w:b/>
                <w:color w:val="000000"/>
                <w:sz w:val="16"/>
                <w:szCs w:val="16"/>
              </w:rPr>
              <w:t>≥ 30MΩ/km</w:t>
            </w:r>
            <w:r w:rsidRPr="00A54336">
              <w:rPr>
                <w:rFonts w:cs="Arial"/>
                <w:color w:val="000000"/>
                <w:sz w:val="16"/>
                <w:szCs w:val="16"/>
              </w:rPr>
              <w:t xml:space="preserve"> drutu</w:t>
            </w:r>
          </w:p>
          <w:p w14:paraId="356BA4E9" w14:textId="77777777" w:rsidR="00A54336" w:rsidRPr="00A54336" w:rsidRDefault="00A54336" w:rsidP="00A54336">
            <w:pPr>
              <w:spacing w:after="2" w:line="274" w:lineRule="auto"/>
              <w:jc w:val="center"/>
              <w:rPr>
                <w:rFonts w:cs="Arial"/>
                <w:b/>
                <w:color w:val="000000"/>
              </w:rPr>
            </w:pPr>
          </w:p>
        </w:tc>
        <w:tc>
          <w:tcPr>
            <w:tcW w:w="1357" w:type="dxa"/>
            <w:vMerge/>
          </w:tcPr>
          <w:p w14:paraId="7DA24A78" w14:textId="77777777" w:rsidR="00A54336" w:rsidRPr="00A54336" w:rsidRDefault="00A54336" w:rsidP="00A54336">
            <w:pPr>
              <w:spacing w:line="276" w:lineRule="auto"/>
              <w:jc w:val="center"/>
              <w:rPr>
                <w:rFonts w:cs="Calibri"/>
                <w:b/>
              </w:rPr>
            </w:pPr>
          </w:p>
        </w:tc>
        <w:tc>
          <w:tcPr>
            <w:tcW w:w="2090" w:type="dxa"/>
            <w:vMerge/>
          </w:tcPr>
          <w:p w14:paraId="560FD6E7" w14:textId="77777777" w:rsidR="00A54336" w:rsidRPr="00A54336" w:rsidRDefault="00A54336" w:rsidP="00A54336">
            <w:pPr>
              <w:ind w:left="6"/>
              <w:jc w:val="center"/>
              <w:rPr>
                <w:rFonts w:cs="Calibri"/>
                <w:b/>
              </w:rPr>
            </w:pPr>
          </w:p>
        </w:tc>
      </w:tr>
      <w:tr w:rsidR="00A54336" w:rsidRPr="00A54336" w14:paraId="26846094" w14:textId="77777777" w:rsidTr="000B5A63">
        <w:trPr>
          <w:trHeight w:val="751"/>
        </w:trPr>
        <w:tc>
          <w:tcPr>
            <w:tcW w:w="10348" w:type="dxa"/>
            <w:gridSpan w:val="5"/>
          </w:tcPr>
          <w:p w14:paraId="74F21FF9" w14:textId="77777777" w:rsidR="00A54336" w:rsidRPr="00A54336" w:rsidRDefault="00A54336" w:rsidP="00A54336">
            <w:pPr>
              <w:rPr>
                <w:rFonts w:cs="Arial"/>
              </w:rPr>
            </w:pPr>
          </w:p>
          <w:p w14:paraId="07C187D3" w14:textId="77777777" w:rsidR="00A54336" w:rsidRPr="00A54336" w:rsidRDefault="00A54336" w:rsidP="00A54336">
            <w:pPr>
              <w:rPr>
                <w:rFonts w:cs="Arial"/>
              </w:rPr>
            </w:pPr>
            <w:r w:rsidRPr="00A54336">
              <w:rPr>
                <w:rFonts w:cs="Arial"/>
              </w:rPr>
              <w:t>Wartość napięcia probierczego mierzone dla rezystancji izolacji ……………………………… [V] DC</w:t>
            </w:r>
          </w:p>
        </w:tc>
      </w:tr>
      <w:tr w:rsidR="00A54336" w:rsidRPr="00A54336" w14:paraId="160778E2" w14:textId="77777777" w:rsidTr="000B5A63">
        <w:trPr>
          <w:trHeight w:val="701"/>
        </w:trPr>
        <w:tc>
          <w:tcPr>
            <w:tcW w:w="3754" w:type="dxa"/>
            <w:vMerge w:val="restart"/>
          </w:tcPr>
          <w:p w14:paraId="3F79C6B6" w14:textId="77777777" w:rsidR="00A54336" w:rsidRPr="00A54336" w:rsidRDefault="00A54336" w:rsidP="00A54336">
            <w:pPr>
              <w:spacing w:after="120"/>
              <w:rPr>
                <w:rFonts w:cs="Arial"/>
                <w:color w:val="000000"/>
              </w:rPr>
            </w:pPr>
            <w:r w:rsidRPr="00A54336">
              <w:rPr>
                <w:rFonts w:cs="Arial"/>
                <w:color w:val="000000"/>
              </w:rPr>
              <w:t xml:space="preserve">Pętla Nr ………………….. </w:t>
            </w:r>
          </w:p>
          <w:p w14:paraId="3DC90FC1" w14:textId="77777777" w:rsidR="00A54336" w:rsidRPr="00A54336" w:rsidRDefault="00A54336" w:rsidP="00A54336">
            <w:pPr>
              <w:spacing w:after="120"/>
              <w:rPr>
                <w:rFonts w:cs="Arial"/>
                <w:color w:val="000000"/>
              </w:rPr>
            </w:pPr>
            <w:r w:rsidRPr="00A54336">
              <w:rPr>
                <w:rFonts w:cs="Arial"/>
                <w:color w:val="000000"/>
              </w:rPr>
              <w:t>Długość sieci geodezyjna……………</w:t>
            </w:r>
          </w:p>
          <w:p w14:paraId="656E3E92" w14:textId="77777777" w:rsidR="00A54336" w:rsidRPr="00A54336" w:rsidRDefault="00A54336" w:rsidP="00A54336">
            <w:pPr>
              <w:spacing w:after="120"/>
              <w:rPr>
                <w:rFonts w:cs="Arial"/>
                <w:color w:val="000000"/>
              </w:rPr>
            </w:pPr>
            <w:r w:rsidRPr="00A54336">
              <w:rPr>
                <w:rFonts w:cs="Arial"/>
                <w:color w:val="000000"/>
              </w:rPr>
              <w:t>Długość sieci reflektometryczna…………</w:t>
            </w:r>
          </w:p>
        </w:tc>
        <w:tc>
          <w:tcPr>
            <w:tcW w:w="1645" w:type="dxa"/>
          </w:tcPr>
          <w:p w14:paraId="5163509D" w14:textId="77777777" w:rsidR="00A54336" w:rsidRPr="00A54336" w:rsidRDefault="00A54336" w:rsidP="00A54336">
            <w:pPr>
              <w:rPr>
                <w:rFonts w:cs="Arial"/>
              </w:rPr>
            </w:pPr>
          </w:p>
        </w:tc>
        <w:tc>
          <w:tcPr>
            <w:tcW w:w="1502" w:type="dxa"/>
          </w:tcPr>
          <w:p w14:paraId="6A186E40" w14:textId="77777777" w:rsidR="00A54336" w:rsidRPr="00A54336" w:rsidRDefault="00A54336" w:rsidP="00A54336">
            <w:pPr>
              <w:rPr>
                <w:rFonts w:cs="Arial"/>
              </w:rPr>
            </w:pPr>
          </w:p>
        </w:tc>
        <w:tc>
          <w:tcPr>
            <w:tcW w:w="1357" w:type="dxa"/>
          </w:tcPr>
          <w:p w14:paraId="464A7793" w14:textId="77777777" w:rsidR="00A54336" w:rsidRPr="00A54336" w:rsidRDefault="00A54336" w:rsidP="00A54336">
            <w:pPr>
              <w:rPr>
                <w:rFonts w:cs="Arial"/>
              </w:rPr>
            </w:pPr>
          </w:p>
        </w:tc>
        <w:tc>
          <w:tcPr>
            <w:tcW w:w="2090" w:type="dxa"/>
          </w:tcPr>
          <w:p w14:paraId="31DA1294" w14:textId="77777777" w:rsidR="00A54336" w:rsidRPr="00A54336" w:rsidRDefault="00A54336" w:rsidP="00A54336">
            <w:pPr>
              <w:rPr>
                <w:rFonts w:cs="Arial"/>
              </w:rPr>
            </w:pPr>
          </w:p>
        </w:tc>
      </w:tr>
      <w:tr w:rsidR="00A54336" w:rsidRPr="00A54336" w14:paraId="79A57D69" w14:textId="77777777" w:rsidTr="000B5A63">
        <w:trPr>
          <w:trHeight w:val="711"/>
        </w:trPr>
        <w:tc>
          <w:tcPr>
            <w:tcW w:w="3754" w:type="dxa"/>
            <w:vMerge/>
          </w:tcPr>
          <w:p w14:paraId="37B523A9" w14:textId="77777777" w:rsidR="00A54336" w:rsidRPr="00A54336" w:rsidRDefault="00A54336" w:rsidP="00A54336">
            <w:pPr>
              <w:rPr>
                <w:rFonts w:cs="Arial"/>
                <w:color w:val="000000"/>
              </w:rPr>
            </w:pPr>
          </w:p>
        </w:tc>
        <w:tc>
          <w:tcPr>
            <w:tcW w:w="1645" w:type="dxa"/>
          </w:tcPr>
          <w:p w14:paraId="3B25CEA8" w14:textId="77777777" w:rsidR="00A54336" w:rsidRPr="00A54336" w:rsidRDefault="00A54336" w:rsidP="00A54336">
            <w:pPr>
              <w:rPr>
                <w:rFonts w:cs="Arial"/>
              </w:rPr>
            </w:pPr>
          </w:p>
        </w:tc>
        <w:tc>
          <w:tcPr>
            <w:tcW w:w="1502" w:type="dxa"/>
          </w:tcPr>
          <w:p w14:paraId="3475C8B7" w14:textId="77777777" w:rsidR="00A54336" w:rsidRPr="00A54336" w:rsidRDefault="00A54336" w:rsidP="00A54336">
            <w:pPr>
              <w:rPr>
                <w:rFonts w:cs="Arial"/>
              </w:rPr>
            </w:pPr>
          </w:p>
        </w:tc>
        <w:tc>
          <w:tcPr>
            <w:tcW w:w="1357" w:type="dxa"/>
          </w:tcPr>
          <w:p w14:paraId="25A1EB79" w14:textId="77777777" w:rsidR="00A54336" w:rsidRPr="00A54336" w:rsidRDefault="00A54336" w:rsidP="00A54336">
            <w:pPr>
              <w:rPr>
                <w:rFonts w:cs="Arial"/>
              </w:rPr>
            </w:pPr>
          </w:p>
        </w:tc>
        <w:tc>
          <w:tcPr>
            <w:tcW w:w="2090" w:type="dxa"/>
          </w:tcPr>
          <w:p w14:paraId="4FD35660" w14:textId="77777777" w:rsidR="00A54336" w:rsidRPr="00A54336" w:rsidRDefault="00A54336" w:rsidP="00A54336">
            <w:pPr>
              <w:rPr>
                <w:rFonts w:cs="Arial"/>
              </w:rPr>
            </w:pPr>
          </w:p>
        </w:tc>
      </w:tr>
      <w:tr w:rsidR="00A54336" w:rsidRPr="00A54336" w14:paraId="44802AB2" w14:textId="77777777" w:rsidTr="000B5A63">
        <w:trPr>
          <w:trHeight w:val="653"/>
        </w:trPr>
        <w:tc>
          <w:tcPr>
            <w:tcW w:w="3754" w:type="dxa"/>
            <w:vMerge w:val="restart"/>
          </w:tcPr>
          <w:p w14:paraId="5CC90B7F" w14:textId="77777777" w:rsidR="00A54336" w:rsidRPr="00A54336" w:rsidRDefault="00A54336" w:rsidP="00A54336">
            <w:pPr>
              <w:spacing w:after="120"/>
              <w:rPr>
                <w:rFonts w:cs="Arial"/>
                <w:color w:val="000000"/>
              </w:rPr>
            </w:pPr>
            <w:r w:rsidRPr="00A54336">
              <w:rPr>
                <w:rFonts w:cs="Arial"/>
                <w:color w:val="000000"/>
              </w:rPr>
              <w:t xml:space="preserve">Pętla Nr ………………….. </w:t>
            </w:r>
          </w:p>
          <w:p w14:paraId="27CAE5C6" w14:textId="77777777" w:rsidR="00A54336" w:rsidRPr="00A54336" w:rsidRDefault="00A54336" w:rsidP="00A54336">
            <w:pPr>
              <w:spacing w:after="120"/>
              <w:rPr>
                <w:rFonts w:cs="Arial"/>
                <w:color w:val="000000"/>
              </w:rPr>
            </w:pPr>
            <w:r w:rsidRPr="00A54336">
              <w:rPr>
                <w:rFonts w:cs="Arial"/>
                <w:color w:val="000000"/>
              </w:rPr>
              <w:t>Długość sieci geodezyjna……………</w:t>
            </w:r>
          </w:p>
          <w:p w14:paraId="2DDDA037" w14:textId="77777777" w:rsidR="00A54336" w:rsidRPr="00A54336" w:rsidRDefault="00A54336" w:rsidP="00A54336">
            <w:pPr>
              <w:spacing w:after="120"/>
              <w:rPr>
                <w:rFonts w:cs="Arial"/>
                <w:color w:val="000000"/>
              </w:rPr>
            </w:pPr>
            <w:r w:rsidRPr="00A54336">
              <w:rPr>
                <w:rFonts w:cs="Arial"/>
                <w:color w:val="000000"/>
              </w:rPr>
              <w:t>Długość sieci reflektometryczna…………</w:t>
            </w:r>
          </w:p>
        </w:tc>
        <w:tc>
          <w:tcPr>
            <w:tcW w:w="1645" w:type="dxa"/>
          </w:tcPr>
          <w:p w14:paraId="2A583C2B" w14:textId="77777777" w:rsidR="00A54336" w:rsidRPr="00A54336" w:rsidRDefault="00A54336" w:rsidP="00A54336">
            <w:pPr>
              <w:rPr>
                <w:rFonts w:cs="Arial"/>
              </w:rPr>
            </w:pPr>
          </w:p>
        </w:tc>
        <w:tc>
          <w:tcPr>
            <w:tcW w:w="1502" w:type="dxa"/>
          </w:tcPr>
          <w:p w14:paraId="1608FD76" w14:textId="77777777" w:rsidR="00A54336" w:rsidRPr="00A54336" w:rsidRDefault="00A54336" w:rsidP="00A54336">
            <w:pPr>
              <w:rPr>
                <w:rFonts w:cs="Arial"/>
              </w:rPr>
            </w:pPr>
          </w:p>
        </w:tc>
        <w:tc>
          <w:tcPr>
            <w:tcW w:w="1357" w:type="dxa"/>
          </w:tcPr>
          <w:p w14:paraId="71F0686A" w14:textId="77777777" w:rsidR="00A54336" w:rsidRPr="00A54336" w:rsidRDefault="00A54336" w:rsidP="00A54336">
            <w:pPr>
              <w:rPr>
                <w:rFonts w:cs="Arial"/>
              </w:rPr>
            </w:pPr>
          </w:p>
        </w:tc>
        <w:tc>
          <w:tcPr>
            <w:tcW w:w="2090" w:type="dxa"/>
          </w:tcPr>
          <w:p w14:paraId="2EE28E77" w14:textId="77777777" w:rsidR="00A54336" w:rsidRPr="00A54336" w:rsidRDefault="00A54336" w:rsidP="00A54336">
            <w:pPr>
              <w:rPr>
                <w:rFonts w:cs="Arial"/>
              </w:rPr>
            </w:pPr>
          </w:p>
        </w:tc>
      </w:tr>
      <w:tr w:rsidR="00A54336" w:rsidRPr="00A54336" w14:paraId="124A30A3" w14:textId="77777777" w:rsidTr="000B5A63">
        <w:trPr>
          <w:trHeight w:val="571"/>
        </w:trPr>
        <w:tc>
          <w:tcPr>
            <w:tcW w:w="3754" w:type="dxa"/>
            <w:vMerge/>
          </w:tcPr>
          <w:p w14:paraId="03F2C2BD" w14:textId="77777777" w:rsidR="00A54336" w:rsidRPr="00A54336" w:rsidRDefault="00A54336" w:rsidP="00A54336">
            <w:pPr>
              <w:spacing w:after="120"/>
              <w:rPr>
                <w:rFonts w:cs="Arial"/>
              </w:rPr>
            </w:pPr>
          </w:p>
        </w:tc>
        <w:tc>
          <w:tcPr>
            <w:tcW w:w="1645" w:type="dxa"/>
          </w:tcPr>
          <w:p w14:paraId="1325787F" w14:textId="77777777" w:rsidR="00A54336" w:rsidRPr="00A54336" w:rsidRDefault="00A54336" w:rsidP="00A54336">
            <w:pPr>
              <w:rPr>
                <w:rFonts w:cs="Arial"/>
              </w:rPr>
            </w:pPr>
          </w:p>
        </w:tc>
        <w:tc>
          <w:tcPr>
            <w:tcW w:w="1502" w:type="dxa"/>
          </w:tcPr>
          <w:p w14:paraId="1F8C5D95" w14:textId="77777777" w:rsidR="00A54336" w:rsidRPr="00A54336" w:rsidRDefault="00A54336" w:rsidP="00A54336">
            <w:pPr>
              <w:rPr>
                <w:rFonts w:cs="Arial"/>
              </w:rPr>
            </w:pPr>
          </w:p>
        </w:tc>
        <w:tc>
          <w:tcPr>
            <w:tcW w:w="1357" w:type="dxa"/>
          </w:tcPr>
          <w:p w14:paraId="66EECE81" w14:textId="77777777" w:rsidR="00A54336" w:rsidRPr="00A54336" w:rsidRDefault="00A54336" w:rsidP="00A54336">
            <w:pPr>
              <w:rPr>
                <w:rFonts w:cs="Arial"/>
              </w:rPr>
            </w:pPr>
          </w:p>
        </w:tc>
        <w:tc>
          <w:tcPr>
            <w:tcW w:w="2090" w:type="dxa"/>
          </w:tcPr>
          <w:p w14:paraId="72751F99" w14:textId="77777777" w:rsidR="00A54336" w:rsidRPr="00A54336" w:rsidRDefault="00A54336" w:rsidP="00A54336">
            <w:pPr>
              <w:rPr>
                <w:rFonts w:cs="Arial"/>
              </w:rPr>
            </w:pPr>
          </w:p>
        </w:tc>
      </w:tr>
      <w:tr w:rsidR="00A54336" w:rsidRPr="00A54336" w14:paraId="03E3410D" w14:textId="77777777" w:rsidTr="000B5A63">
        <w:trPr>
          <w:trHeight w:val="1919"/>
        </w:trPr>
        <w:tc>
          <w:tcPr>
            <w:tcW w:w="3754" w:type="dxa"/>
          </w:tcPr>
          <w:p w14:paraId="4338A106" w14:textId="77777777" w:rsidR="00A54336" w:rsidRPr="00A54336" w:rsidRDefault="00A54336" w:rsidP="00A54336">
            <w:pPr>
              <w:spacing w:line="259" w:lineRule="auto"/>
              <w:rPr>
                <w:rFonts w:cs="Arial"/>
              </w:rPr>
            </w:pPr>
            <w:r w:rsidRPr="00A54336">
              <w:rPr>
                <w:rFonts w:cs="Arial"/>
              </w:rPr>
              <w:t>Urządzenie pomiarowe:</w:t>
            </w:r>
          </w:p>
          <w:p w14:paraId="6E864BC7" w14:textId="77777777" w:rsidR="00A54336" w:rsidRPr="00A54336" w:rsidRDefault="00A54336" w:rsidP="00A54336">
            <w:pPr>
              <w:spacing w:line="259" w:lineRule="auto"/>
              <w:rPr>
                <w:rFonts w:cs="Arial"/>
              </w:rPr>
            </w:pPr>
            <w:r w:rsidRPr="00A54336">
              <w:rPr>
                <w:rFonts w:cs="Arial"/>
              </w:rPr>
              <w:t>……………………………………</w:t>
            </w:r>
          </w:p>
          <w:p w14:paraId="31160103" w14:textId="77777777" w:rsidR="00A54336" w:rsidRPr="00A54336" w:rsidRDefault="00A54336" w:rsidP="00A54336">
            <w:pPr>
              <w:spacing w:line="259" w:lineRule="auto"/>
              <w:rPr>
                <w:rFonts w:cs="Arial"/>
              </w:rPr>
            </w:pPr>
            <w:r w:rsidRPr="00A54336">
              <w:rPr>
                <w:rFonts w:cs="Arial"/>
              </w:rPr>
              <w:t xml:space="preserve">Typ: </w:t>
            </w:r>
          </w:p>
          <w:p w14:paraId="3431A356" w14:textId="77777777" w:rsidR="00A54336" w:rsidRPr="00A54336" w:rsidRDefault="00A54336" w:rsidP="00A54336">
            <w:pPr>
              <w:spacing w:line="259" w:lineRule="auto"/>
              <w:rPr>
                <w:rFonts w:cs="Arial"/>
              </w:rPr>
            </w:pPr>
            <w:r w:rsidRPr="00A54336">
              <w:rPr>
                <w:rFonts w:cs="Arial"/>
              </w:rPr>
              <w:t>………………………………………………</w:t>
            </w:r>
          </w:p>
          <w:p w14:paraId="6F53EC83" w14:textId="77777777" w:rsidR="00A54336" w:rsidRPr="00A54336" w:rsidRDefault="00A54336" w:rsidP="00A54336">
            <w:pPr>
              <w:spacing w:line="259" w:lineRule="auto"/>
              <w:rPr>
                <w:rFonts w:cs="Arial"/>
              </w:rPr>
            </w:pPr>
            <w:r w:rsidRPr="00A54336">
              <w:rPr>
                <w:rFonts w:cs="Arial"/>
              </w:rPr>
              <w:t>Legalizacja:</w:t>
            </w:r>
          </w:p>
          <w:p w14:paraId="01A5485E" w14:textId="77777777" w:rsidR="00A54336" w:rsidRPr="00A54336" w:rsidRDefault="00A54336" w:rsidP="00A54336">
            <w:pPr>
              <w:spacing w:after="120" w:line="259" w:lineRule="auto"/>
              <w:rPr>
                <w:rFonts w:cs="Arial"/>
              </w:rPr>
            </w:pPr>
            <w:r w:rsidRPr="00A54336">
              <w:rPr>
                <w:rFonts w:cs="Arial"/>
              </w:rPr>
              <w:t>……………………………………</w:t>
            </w:r>
          </w:p>
          <w:p w14:paraId="3CD5EB7B" w14:textId="77777777" w:rsidR="00A54336" w:rsidRPr="00A54336" w:rsidRDefault="00A54336" w:rsidP="00A54336">
            <w:pPr>
              <w:rPr>
                <w:rFonts w:cs="Arial"/>
              </w:rPr>
            </w:pPr>
          </w:p>
        </w:tc>
        <w:tc>
          <w:tcPr>
            <w:tcW w:w="3147" w:type="dxa"/>
            <w:gridSpan w:val="2"/>
          </w:tcPr>
          <w:p w14:paraId="75B7A366" w14:textId="77777777" w:rsidR="00A54336" w:rsidRPr="00A54336" w:rsidRDefault="00A54336" w:rsidP="00A54336">
            <w:pPr>
              <w:rPr>
                <w:rFonts w:cs="Arial"/>
              </w:rPr>
            </w:pPr>
          </w:p>
          <w:p w14:paraId="210483EE" w14:textId="77777777" w:rsidR="00A54336" w:rsidRPr="00A54336" w:rsidRDefault="00A54336" w:rsidP="00A54336">
            <w:pPr>
              <w:rPr>
                <w:rFonts w:cs="Arial"/>
              </w:rPr>
            </w:pPr>
            <w:r w:rsidRPr="00A54336">
              <w:rPr>
                <w:rFonts w:cs="Arial"/>
              </w:rPr>
              <w:t>Pomiary wykonali:</w:t>
            </w:r>
            <w:r w:rsidRPr="00A54336">
              <w:rPr>
                <w:rFonts w:cs="Arial"/>
              </w:rPr>
              <w:br/>
              <w:t xml:space="preserve">……………………………………… </w:t>
            </w:r>
          </w:p>
          <w:p w14:paraId="45460F50" w14:textId="77777777" w:rsidR="00A54336" w:rsidRPr="00A54336" w:rsidRDefault="00A54336" w:rsidP="00A54336">
            <w:pPr>
              <w:rPr>
                <w:rFonts w:cs="Arial"/>
              </w:rPr>
            </w:pPr>
          </w:p>
          <w:p w14:paraId="2BC63F57" w14:textId="77777777" w:rsidR="00A54336" w:rsidRPr="00A54336" w:rsidRDefault="00A54336" w:rsidP="00A54336">
            <w:pPr>
              <w:rPr>
                <w:rFonts w:cs="Arial"/>
              </w:rPr>
            </w:pPr>
            <w:r w:rsidRPr="00A54336">
              <w:rPr>
                <w:rFonts w:cs="Arial"/>
              </w:rPr>
              <w:t xml:space="preserve">Nr i rodzaj uprawnień:   ………………………………………….  </w:t>
            </w:r>
          </w:p>
        </w:tc>
        <w:tc>
          <w:tcPr>
            <w:tcW w:w="3447" w:type="dxa"/>
            <w:gridSpan w:val="2"/>
          </w:tcPr>
          <w:p w14:paraId="6F78A6D2" w14:textId="77777777" w:rsidR="00A54336" w:rsidRPr="00A54336" w:rsidRDefault="00A54336" w:rsidP="00A54336">
            <w:pPr>
              <w:spacing w:after="197" w:line="278" w:lineRule="auto"/>
              <w:rPr>
                <w:rFonts w:cs="Arial"/>
              </w:rPr>
            </w:pPr>
          </w:p>
          <w:p w14:paraId="02A4CBAA" w14:textId="77777777" w:rsidR="00A54336" w:rsidRPr="00A54336" w:rsidRDefault="00A54336" w:rsidP="00A54336">
            <w:pPr>
              <w:spacing w:after="197" w:line="278" w:lineRule="auto"/>
              <w:rPr>
                <w:rFonts w:cs="Arial"/>
              </w:rPr>
            </w:pPr>
            <w:r w:rsidRPr="00A54336">
              <w:rPr>
                <w:rFonts w:cs="Arial"/>
              </w:rPr>
              <w:t xml:space="preserve">Data wykonania pomiarów: </w:t>
            </w:r>
          </w:p>
          <w:p w14:paraId="0725F887" w14:textId="77777777" w:rsidR="00A54336" w:rsidRPr="00A54336" w:rsidRDefault="00A54336" w:rsidP="00A54336">
            <w:pPr>
              <w:rPr>
                <w:rFonts w:cs="Arial"/>
              </w:rPr>
            </w:pPr>
          </w:p>
          <w:p w14:paraId="56BBF643" w14:textId="77777777" w:rsidR="00A54336" w:rsidRPr="00A54336" w:rsidRDefault="00A54336" w:rsidP="00A54336">
            <w:pPr>
              <w:rPr>
                <w:rFonts w:cs="Arial"/>
              </w:rPr>
            </w:pPr>
            <w:r w:rsidRPr="00A54336">
              <w:rPr>
                <w:rFonts w:cs="Arial"/>
              </w:rPr>
              <w:t xml:space="preserve">…………………………………..  </w:t>
            </w:r>
          </w:p>
        </w:tc>
      </w:tr>
    </w:tbl>
    <w:p w14:paraId="40433650" w14:textId="77777777" w:rsidR="00A54336" w:rsidRPr="00A54336" w:rsidRDefault="00A54336" w:rsidP="00A54336">
      <w:pPr>
        <w:tabs>
          <w:tab w:val="center" w:pos="2833"/>
          <w:tab w:val="center" w:pos="3541"/>
          <w:tab w:val="center" w:pos="4249"/>
          <w:tab w:val="center" w:pos="4957"/>
          <w:tab w:val="center" w:pos="5665"/>
          <w:tab w:val="center" w:pos="7491"/>
        </w:tabs>
        <w:spacing w:after="216"/>
        <w:ind w:right="-1"/>
        <w:jc w:val="both"/>
        <w:rPr>
          <w:rFonts w:cs="Arial"/>
          <w:szCs w:val="18"/>
        </w:rPr>
      </w:pPr>
      <w:r w:rsidRPr="00A54336">
        <w:rPr>
          <w:rFonts w:cs="Arial"/>
        </w:rPr>
        <w:t>Uwaga: dopuszczalna wartość rezystancji izolacji pomiarowej danej pętli pomiarowej powinna wynosić minimum 30 </w:t>
      </w:r>
      <w:r w:rsidRPr="00A54336">
        <w:rPr>
          <w:rFonts w:cs="Arial"/>
          <w:szCs w:val="18"/>
        </w:rPr>
        <w:t xml:space="preserve">MΩ/1 km drutu. Pomiary należy wykonać odrębnie dla poszczególnych pętli, napięciem pomiarowym 24V DC (zgodnie z normą </w:t>
      </w:r>
      <w:r w:rsidRPr="00A54336">
        <w:rPr>
          <w:rFonts w:cs="Arial"/>
          <w:i/>
          <w:szCs w:val="18"/>
        </w:rPr>
        <w:t>PN-EN 14419</w:t>
      </w:r>
      <w:r w:rsidRPr="00A54336">
        <w:rPr>
          <w:rFonts w:cs="Arial"/>
          <w:szCs w:val="18"/>
        </w:rPr>
        <w:t>).</w:t>
      </w:r>
    </w:p>
    <w:p w14:paraId="6D876371" w14:textId="77777777" w:rsidR="00A54336" w:rsidRPr="00A54336" w:rsidRDefault="00A54336" w:rsidP="00A54336">
      <w:pPr>
        <w:tabs>
          <w:tab w:val="center" w:pos="2833"/>
          <w:tab w:val="center" w:pos="3541"/>
          <w:tab w:val="center" w:pos="4249"/>
          <w:tab w:val="center" w:pos="4957"/>
          <w:tab w:val="center" w:pos="5665"/>
          <w:tab w:val="center" w:pos="7491"/>
        </w:tabs>
        <w:spacing w:after="216"/>
        <w:ind w:right="-1"/>
        <w:jc w:val="both"/>
        <w:rPr>
          <w:rFonts w:cs="Arial"/>
          <w:szCs w:val="18"/>
        </w:rPr>
      </w:pPr>
    </w:p>
    <w:p w14:paraId="7DFED1B8" w14:textId="77777777" w:rsidR="00A54336" w:rsidRPr="00A54336" w:rsidRDefault="00A54336" w:rsidP="00A54336">
      <w:pPr>
        <w:tabs>
          <w:tab w:val="center" w:pos="2833"/>
          <w:tab w:val="center" w:pos="3541"/>
          <w:tab w:val="center" w:pos="4249"/>
          <w:tab w:val="center" w:pos="4957"/>
          <w:tab w:val="center" w:pos="5665"/>
          <w:tab w:val="center" w:pos="7491"/>
        </w:tabs>
        <w:spacing w:after="216"/>
        <w:ind w:right="-1"/>
        <w:jc w:val="both"/>
        <w:rPr>
          <w:rFonts w:cs="Arial"/>
          <w:szCs w:val="18"/>
        </w:rPr>
      </w:pPr>
    </w:p>
    <w:p w14:paraId="33C080CC" w14:textId="77777777" w:rsidR="00A54336" w:rsidRPr="00A54336" w:rsidRDefault="00A54336" w:rsidP="00A54336">
      <w:pPr>
        <w:tabs>
          <w:tab w:val="center" w:pos="2833"/>
          <w:tab w:val="center" w:pos="3541"/>
          <w:tab w:val="center" w:pos="4249"/>
          <w:tab w:val="right" w:pos="9922"/>
        </w:tabs>
        <w:spacing w:after="216"/>
        <w:ind w:left="-15"/>
        <w:rPr>
          <w:rFonts w:ascii="Calibri" w:hAnsi="Calibri" w:cs="Calibri"/>
        </w:rPr>
      </w:pPr>
      <w:r w:rsidRPr="00A54336">
        <w:rPr>
          <w:rFonts w:ascii="Calibri" w:hAnsi="Calibri" w:cs="Calibri"/>
        </w:rPr>
        <w:t>........................................................................</w:t>
      </w:r>
      <w:r w:rsidRPr="00A54336">
        <w:rPr>
          <w:rFonts w:ascii="Calibri" w:hAnsi="Calibri" w:cs="Calibri"/>
        </w:rPr>
        <w:tab/>
      </w:r>
      <w:r w:rsidRPr="00A54336">
        <w:rPr>
          <w:rFonts w:ascii="Calibri" w:hAnsi="Calibri" w:cs="Calibri"/>
        </w:rPr>
        <w:tab/>
      </w:r>
      <w:r w:rsidRPr="00A54336">
        <w:rPr>
          <w:rFonts w:ascii="Calibri" w:hAnsi="Calibri" w:cs="Calibri"/>
        </w:rPr>
        <w:tab/>
        <w:t xml:space="preserve">                                                       ………………………………………………………………….</w:t>
      </w:r>
    </w:p>
    <w:p w14:paraId="7B19DCCF" w14:textId="77777777" w:rsidR="00A54336" w:rsidRPr="00A54336" w:rsidRDefault="00A54336" w:rsidP="00A54336">
      <w:pPr>
        <w:tabs>
          <w:tab w:val="center" w:pos="2833"/>
          <w:tab w:val="center" w:pos="3541"/>
          <w:tab w:val="center" w:pos="4249"/>
          <w:tab w:val="center" w:pos="4957"/>
          <w:tab w:val="center" w:pos="5665"/>
          <w:tab w:val="right" w:pos="9922"/>
        </w:tabs>
        <w:spacing w:after="216"/>
        <w:ind w:left="-15"/>
        <w:rPr>
          <w:rFonts w:ascii="Calibri" w:hAnsi="Calibri" w:cs="Calibri"/>
        </w:rPr>
      </w:pPr>
      <w:r w:rsidRPr="00A54336">
        <w:rPr>
          <w:rFonts w:ascii="Calibri" w:hAnsi="Calibri" w:cs="Calibri"/>
        </w:rPr>
        <w:t xml:space="preserve">Pieczęć i podpis przedstawiciela Wykonawcy  </w:t>
      </w:r>
      <w:r w:rsidRPr="00A54336">
        <w:rPr>
          <w:rFonts w:ascii="Calibri" w:hAnsi="Calibri" w:cs="Calibri"/>
        </w:rPr>
        <w:tab/>
        <w:t xml:space="preserve"> </w:t>
      </w:r>
      <w:r w:rsidRPr="00A54336">
        <w:rPr>
          <w:rFonts w:ascii="Calibri" w:hAnsi="Calibri" w:cs="Calibri"/>
        </w:rPr>
        <w:tab/>
        <w:t xml:space="preserve"> </w:t>
      </w:r>
      <w:r w:rsidRPr="00A54336">
        <w:rPr>
          <w:rFonts w:ascii="Calibri" w:hAnsi="Calibri" w:cs="Calibri"/>
        </w:rPr>
        <w:tab/>
        <w:t xml:space="preserve"> </w:t>
      </w:r>
      <w:r w:rsidRPr="00A54336">
        <w:rPr>
          <w:rFonts w:ascii="Calibri" w:hAnsi="Calibri" w:cs="Calibri"/>
        </w:rPr>
        <w:tab/>
        <w:t xml:space="preserve"> </w:t>
      </w:r>
      <w:r w:rsidRPr="00A54336">
        <w:rPr>
          <w:rFonts w:ascii="Calibri" w:hAnsi="Calibri" w:cs="Calibri"/>
        </w:rPr>
        <w:tab/>
        <w:t xml:space="preserve"> Pieczęć i podpis osoby wykonującej pomiar </w:t>
      </w:r>
    </w:p>
    <w:p w14:paraId="2A38F513" w14:textId="77777777" w:rsidR="00A54336" w:rsidRPr="00A54336" w:rsidRDefault="00A54336" w:rsidP="00A54336">
      <w:pPr>
        <w:spacing w:after="160" w:line="259" w:lineRule="auto"/>
        <w:rPr>
          <w:rFonts w:ascii="Calibri" w:hAnsi="Calibri" w:cs="Calibri"/>
        </w:rPr>
      </w:pPr>
      <w:r w:rsidRPr="00A54336">
        <w:rPr>
          <w:rFonts w:ascii="Calibri" w:hAnsi="Calibri" w:cs="Calibri"/>
        </w:rPr>
        <w:br w:type="page"/>
      </w:r>
    </w:p>
    <w:p w14:paraId="2D7ABAB2" w14:textId="2005B4CF" w:rsidR="008178DF" w:rsidRDefault="008178DF" w:rsidP="00165D02">
      <w:pPr>
        <w:rPr>
          <w:rFonts w:cs="Arial"/>
          <w:sz w:val="20"/>
          <w:szCs w:val="20"/>
        </w:rPr>
      </w:pPr>
    </w:p>
    <w:p w14:paraId="5C27AAD0" w14:textId="77777777" w:rsidR="00507899" w:rsidRPr="00507899" w:rsidRDefault="00507899" w:rsidP="00507899">
      <w:pPr>
        <w:jc w:val="center"/>
        <w:rPr>
          <w:rFonts w:cs="Arial"/>
          <w:sz w:val="20"/>
          <w:szCs w:val="20"/>
        </w:rPr>
      </w:pPr>
      <w:r w:rsidRPr="00507899">
        <w:rPr>
          <w:rFonts w:cs="Arial"/>
          <w:b/>
          <w:sz w:val="20"/>
          <w:szCs w:val="20"/>
        </w:rPr>
        <w:t>Przykładowy protokół sprawdzenia elementów systemu monitoringu zawilgocenia izolacji rur preizolowanych typu rezystancyjnego (</w:t>
      </w:r>
      <w:proofErr w:type="spellStart"/>
      <w:r w:rsidRPr="00507899">
        <w:rPr>
          <w:rFonts w:cs="Arial"/>
          <w:b/>
          <w:sz w:val="20"/>
          <w:szCs w:val="20"/>
        </w:rPr>
        <w:t>Brandes</w:t>
      </w:r>
      <w:proofErr w:type="spellEnd"/>
      <w:r w:rsidRPr="00507899">
        <w:rPr>
          <w:rFonts w:cs="Arial"/>
          <w:b/>
          <w:sz w:val="20"/>
          <w:szCs w:val="20"/>
        </w:rPr>
        <w:t>)</w:t>
      </w:r>
      <w:r w:rsidRPr="00507899" w:rsidDel="00CB2BAC">
        <w:rPr>
          <w:rFonts w:cs="Arial"/>
          <w:b/>
          <w:sz w:val="20"/>
          <w:szCs w:val="20"/>
        </w:rPr>
        <w:t xml:space="preserve"> </w:t>
      </w:r>
    </w:p>
    <w:p w14:paraId="78D0D94E" w14:textId="77777777" w:rsidR="00507899" w:rsidRPr="00507899" w:rsidRDefault="00507899" w:rsidP="00507899">
      <w:pPr>
        <w:rPr>
          <w:rFonts w:cs="Arial"/>
          <w:sz w:val="20"/>
          <w:szCs w:val="20"/>
        </w:rPr>
      </w:pPr>
      <w:r w:rsidRPr="00507899">
        <w:rPr>
          <w:rFonts w:cs="Arial"/>
          <w:sz w:val="20"/>
          <w:szCs w:val="20"/>
        </w:rPr>
        <w:t>Lokalizacja:…………………………………………………………………………………………………………………………………………………………………………………………………………………………………</w:t>
      </w:r>
    </w:p>
    <w:p w14:paraId="7F2D8D2D" w14:textId="77777777" w:rsidR="00507899" w:rsidRPr="00507899" w:rsidRDefault="00507899" w:rsidP="00507899">
      <w:pPr>
        <w:rPr>
          <w:rFonts w:cs="Arial"/>
          <w:sz w:val="20"/>
          <w:szCs w:val="20"/>
        </w:rPr>
      </w:pPr>
      <w:r w:rsidRPr="00507899">
        <w:rPr>
          <w:rFonts w:cs="Arial"/>
          <w:sz w:val="20"/>
          <w:szCs w:val="20"/>
        </w:rPr>
        <w:t>Dokumentacja instalacji systemu sygnalizacji: TAK*/NIE*</w:t>
      </w:r>
    </w:p>
    <w:p w14:paraId="118E03B1" w14:textId="77777777" w:rsidR="00507899" w:rsidRPr="00507899" w:rsidRDefault="00507899" w:rsidP="00507899">
      <w:pPr>
        <w:rPr>
          <w:rFonts w:cs="Arial"/>
          <w:sz w:val="20"/>
          <w:szCs w:val="20"/>
        </w:rPr>
      </w:pPr>
      <w:r w:rsidRPr="00507899">
        <w:rPr>
          <w:rFonts w:cs="Arial"/>
          <w:sz w:val="20"/>
          <w:szCs w:val="20"/>
        </w:rPr>
        <w:t>Średnica badanego rurociągu DN = ………………</w:t>
      </w:r>
    </w:p>
    <w:p w14:paraId="10305906" w14:textId="77777777" w:rsidR="00507899" w:rsidRPr="00507899" w:rsidRDefault="00507899" w:rsidP="00507899">
      <w:pPr>
        <w:rPr>
          <w:rFonts w:cs="Arial"/>
          <w:sz w:val="20"/>
          <w:szCs w:val="20"/>
        </w:rPr>
      </w:pPr>
    </w:p>
    <w:tbl>
      <w:tblPr>
        <w:tblStyle w:val="Tabela-Siatka"/>
        <w:tblW w:w="10348" w:type="dxa"/>
        <w:tblInd w:w="-147" w:type="dxa"/>
        <w:tblLook w:val="04A0" w:firstRow="1" w:lastRow="0" w:firstColumn="1" w:lastColumn="0" w:noHBand="0" w:noVBand="1"/>
      </w:tblPr>
      <w:tblGrid>
        <w:gridCol w:w="3817"/>
        <w:gridCol w:w="1638"/>
        <w:gridCol w:w="1830"/>
        <w:gridCol w:w="3063"/>
      </w:tblGrid>
      <w:tr w:rsidR="00507899" w:rsidRPr="00507899" w14:paraId="49FB6B9D" w14:textId="77777777" w:rsidTr="000B5A63">
        <w:trPr>
          <w:trHeight w:val="1349"/>
        </w:trPr>
        <w:tc>
          <w:tcPr>
            <w:tcW w:w="3817" w:type="dxa"/>
            <w:vAlign w:val="center"/>
          </w:tcPr>
          <w:p w14:paraId="29D3E5BE" w14:textId="77777777" w:rsidR="00507899" w:rsidRPr="00507899" w:rsidRDefault="00507899" w:rsidP="00507899">
            <w:pPr>
              <w:rPr>
                <w:rFonts w:cs="Arial"/>
                <w:b/>
              </w:rPr>
            </w:pPr>
            <w:r w:rsidRPr="00507899">
              <w:rPr>
                <w:rFonts w:cs="Arial"/>
                <w:b/>
              </w:rPr>
              <w:t>Opis sprawdzanego odcinka sieci:</w:t>
            </w:r>
          </w:p>
        </w:tc>
        <w:tc>
          <w:tcPr>
            <w:tcW w:w="1638" w:type="dxa"/>
          </w:tcPr>
          <w:p w14:paraId="41216418" w14:textId="77777777" w:rsidR="00507899" w:rsidRPr="00507899" w:rsidRDefault="00507899" w:rsidP="00507899">
            <w:pPr>
              <w:spacing w:after="19"/>
              <w:ind w:right="38"/>
              <w:jc w:val="center"/>
              <w:rPr>
                <w:rFonts w:cs="Arial"/>
                <w:b/>
              </w:rPr>
            </w:pPr>
          </w:p>
          <w:p w14:paraId="3909BDCB" w14:textId="77777777" w:rsidR="00507899" w:rsidRPr="00507899" w:rsidRDefault="00507899" w:rsidP="00507899">
            <w:pPr>
              <w:spacing w:after="19"/>
              <w:ind w:right="38"/>
              <w:jc w:val="center"/>
              <w:rPr>
                <w:rFonts w:cs="Arial"/>
              </w:rPr>
            </w:pPr>
            <w:r w:rsidRPr="00507899">
              <w:rPr>
                <w:rFonts w:cs="Arial"/>
                <w:b/>
              </w:rPr>
              <w:t>Rezystancja izolacji</w:t>
            </w:r>
          </w:p>
          <w:p w14:paraId="45C2DCC1" w14:textId="77777777" w:rsidR="00507899" w:rsidRPr="00507899" w:rsidRDefault="00507899" w:rsidP="00507899">
            <w:pPr>
              <w:ind w:right="37"/>
              <w:jc w:val="center"/>
              <w:rPr>
                <w:rFonts w:cs="Arial"/>
                <w:b/>
              </w:rPr>
            </w:pPr>
            <w:r w:rsidRPr="00507899">
              <w:rPr>
                <w:rFonts w:cs="Arial"/>
                <w:b/>
              </w:rPr>
              <w:t>[MΩ/kΩ]</w:t>
            </w:r>
          </w:p>
          <w:p w14:paraId="5F9BA0F1" w14:textId="77777777" w:rsidR="00507899" w:rsidRPr="00507899" w:rsidRDefault="00507899" w:rsidP="00507899">
            <w:pPr>
              <w:rPr>
                <w:rFonts w:cs="Arial"/>
              </w:rPr>
            </w:pPr>
          </w:p>
        </w:tc>
        <w:tc>
          <w:tcPr>
            <w:tcW w:w="1830" w:type="dxa"/>
          </w:tcPr>
          <w:p w14:paraId="707A2CAB" w14:textId="77777777" w:rsidR="00507899" w:rsidRPr="00507899" w:rsidRDefault="00507899" w:rsidP="00507899">
            <w:pPr>
              <w:jc w:val="center"/>
              <w:rPr>
                <w:rFonts w:cs="Arial"/>
                <w:b/>
              </w:rPr>
            </w:pPr>
          </w:p>
          <w:p w14:paraId="1A108446" w14:textId="77777777" w:rsidR="00507899" w:rsidRPr="00507899" w:rsidRDefault="00507899" w:rsidP="00507899">
            <w:pPr>
              <w:jc w:val="center"/>
              <w:rPr>
                <w:rFonts w:cs="Arial"/>
                <w:b/>
              </w:rPr>
            </w:pPr>
            <w:r w:rsidRPr="00507899">
              <w:rPr>
                <w:rFonts w:cs="Arial"/>
                <w:b/>
              </w:rPr>
              <w:t>Stopień zawilgocenia</w:t>
            </w:r>
          </w:p>
          <w:p w14:paraId="06AF377E" w14:textId="77777777" w:rsidR="00507899" w:rsidRPr="00507899" w:rsidRDefault="00507899" w:rsidP="00507899">
            <w:pPr>
              <w:jc w:val="center"/>
              <w:rPr>
                <w:rFonts w:cs="Arial"/>
                <w:b/>
              </w:rPr>
            </w:pPr>
            <w:r w:rsidRPr="00507899">
              <w:rPr>
                <w:rFonts w:cs="Arial"/>
                <w:b/>
              </w:rPr>
              <w:t>[MH]</w:t>
            </w:r>
          </w:p>
        </w:tc>
        <w:tc>
          <w:tcPr>
            <w:tcW w:w="3063" w:type="dxa"/>
          </w:tcPr>
          <w:p w14:paraId="0AF089E2" w14:textId="77777777" w:rsidR="00507899" w:rsidRPr="00507899" w:rsidRDefault="00507899" w:rsidP="00507899">
            <w:pPr>
              <w:ind w:left="6"/>
              <w:jc w:val="center"/>
              <w:rPr>
                <w:rFonts w:cs="Arial"/>
                <w:b/>
              </w:rPr>
            </w:pPr>
          </w:p>
          <w:p w14:paraId="48E663EA" w14:textId="77777777" w:rsidR="00507899" w:rsidRPr="00507899" w:rsidRDefault="00507899" w:rsidP="00507899">
            <w:pPr>
              <w:ind w:left="6"/>
              <w:jc w:val="center"/>
              <w:rPr>
                <w:rFonts w:cs="Arial"/>
              </w:rPr>
            </w:pPr>
            <w:r w:rsidRPr="00507899">
              <w:rPr>
                <w:rFonts w:cs="Arial"/>
                <w:b/>
              </w:rPr>
              <w:t>Wynik pomiaru:</w:t>
            </w:r>
          </w:p>
          <w:p w14:paraId="4993E66B" w14:textId="77777777" w:rsidR="00507899" w:rsidRPr="00507899" w:rsidRDefault="00507899" w:rsidP="00507899">
            <w:pPr>
              <w:jc w:val="center"/>
              <w:rPr>
                <w:rFonts w:cs="Arial"/>
              </w:rPr>
            </w:pPr>
            <w:r w:rsidRPr="00507899">
              <w:rPr>
                <w:rFonts w:cs="Arial"/>
                <w:b/>
              </w:rPr>
              <w:t>pozytywny/ negatywny</w:t>
            </w:r>
          </w:p>
        </w:tc>
      </w:tr>
      <w:tr w:rsidR="00507899" w:rsidRPr="00507899" w14:paraId="45E1515E" w14:textId="77777777" w:rsidTr="000B5A63">
        <w:trPr>
          <w:trHeight w:val="751"/>
        </w:trPr>
        <w:tc>
          <w:tcPr>
            <w:tcW w:w="10348" w:type="dxa"/>
            <w:gridSpan w:val="4"/>
          </w:tcPr>
          <w:p w14:paraId="4D5C5095" w14:textId="77777777" w:rsidR="00507899" w:rsidRPr="00507899" w:rsidRDefault="00507899" w:rsidP="00507899">
            <w:pPr>
              <w:rPr>
                <w:rFonts w:cs="Arial"/>
              </w:rPr>
            </w:pPr>
          </w:p>
          <w:p w14:paraId="698C4934" w14:textId="77777777" w:rsidR="00507899" w:rsidRPr="00507899" w:rsidRDefault="00507899" w:rsidP="00507899">
            <w:pPr>
              <w:rPr>
                <w:rFonts w:cs="Arial"/>
              </w:rPr>
            </w:pPr>
            <w:r w:rsidRPr="00507899">
              <w:rPr>
                <w:rFonts w:cs="Arial"/>
              </w:rPr>
              <w:t>Wartość napięcia probierczego ……………………………… [V] DC</w:t>
            </w:r>
          </w:p>
        </w:tc>
      </w:tr>
      <w:tr w:rsidR="00507899" w:rsidRPr="00507899" w14:paraId="396C006A" w14:textId="77777777" w:rsidTr="000B5A63">
        <w:trPr>
          <w:trHeight w:val="714"/>
        </w:trPr>
        <w:tc>
          <w:tcPr>
            <w:tcW w:w="3817" w:type="dxa"/>
            <w:vAlign w:val="center"/>
          </w:tcPr>
          <w:p w14:paraId="6FFB5830" w14:textId="77777777" w:rsidR="00507899" w:rsidRPr="00507899" w:rsidRDefault="00507899" w:rsidP="00507899">
            <w:pPr>
              <w:spacing w:after="120"/>
              <w:rPr>
                <w:rFonts w:cs="Arial"/>
                <w:color w:val="000000"/>
              </w:rPr>
            </w:pPr>
            <w:r w:rsidRPr="00507899">
              <w:rPr>
                <w:rFonts w:cs="Arial"/>
                <w:color w:val="000000"/>
              </w:rPr>
              <w:t>Opór izolacji</w:t>
            </w:r>
          </w:p>
        </w:tc>
        <w:tc>
          <w:tcPr>
            <w:tcW w:w="1638" w:type="dxa"/>
          </w:tcPr>
          <w:p w14:paraId="18732FDD" w14:textId="77777777" w:rsidR="00507899" w:rsidRPr="00507899" w:rsidRDefault="00507899" w:rsidP="00507899">
            <w:pPr>
              <w:rPr>
                <w:rFonts w:cs="Arial"/>
              </w:rPr>
            </w:pPr>
          </w:p>
        </w:tc>
        <w:tc>
          <w:tcPr>
            <w:tcW w:w="1830" w:type="dxa"/>
            <w:vMerge w:val="restart"/>
          </w:tcPr>
          <w:p w14:paraId="15FFDFAB" w14:textId="77777777" w:rsidR="00507899" w:rsidRPr="00507899" w:rsidRDefault="00507899" w:rsidP="00507899">
            <w:pPr>
              <w:rPr>
                <w:rFonts w:cs="Arial"/>
              </w:rPr>
            </w:pPr>
          </w:p>
        </w:tc>
        <w:tc>
          <w:tcPr>
            <w:tcW w:w="3063" w:type="dxa"/>
            <w:vMerge w:val="restart"/>
          </w:tcPr>
          <w:p w14:paraId="1434674F" w14:textId="77777777" w:rsidR="00507899" w:rsidRPr="00507899" w:rsidRDefault="00507899" w:rsidP="00507899">
            <w:pPr>
              <w:rPr>
                <w:rFonts w:cs="Arial"/>
              </w:rPr>
            </w:pPr>
          </w:p>
        </w:tc>
      </w:tr>
      <w:tr w:rsidR="00507899" w:rsidRPr="00507899" w14:paraId="3A2299AC" w14:textId="77777777" w:rsidTr="000B5A63">
        <w:trPr>
          <w:trHeight w:val="586"/>
        </w:trPr>
        <w:tc>
          <w:tcPr>
            <w:tcW w:w="3817" w:type="dxa"/>
            <w:vAlign w:val="center"/>
          </w:tcPr>
          <w:p w14:paraId="7F58BD9E" w14:textId="77777777" w:rsidR="00507899" w:rsidRPr="00507899" w:rsidRDefault="00507899" w:rsidP="00507899">
            <w:pPr>
              <w:rPr>
                <w:rFonts w:cs="Arial"/>
                <w:color w:val="000000"/>
              </w:rPr>
            </w:pPr>
            <w:r w:rsidRPr="00507899">
              <w:rPr>
                <w:rFonts w:cs="Arial"/>
                <w:color w:val="000000"/>
              </w:rPr>
              <w:t>Długość rurociągu</w:t>
            </w:r>
          </w:p>
        </w:tc>
        <w:tc>
          <w:tcPr>
            <w:tcW w:w="1638" w:type="dxa"/>
          </w:tcPr>
          <w:p w14:paraId="0A6F51CF" w14:textId="77777777" w:rsidR="00507899" w:rsidRPr="00507899" w:rsidRDefault="00507899" w:rsidP="00507899">
            <w:pPr>
              <w:rPr>
                <w:rFonts w:cs="Arial"/>
              </w:rPr>
            </w:pPr>
          </w:p>
        </w:tc>
        <w:tc>
          <w:tcPr>
            <w:tcW w:w="1830" w:type="dxa"/>
            <w:vMerge/>
          </w:tcPr>
          <w:p w14:paraId="6BA22BF7" w14:textId="77777777" w:rsidR="00507899" w:rsidRPr="00507899" w:rsidRDefault="00507899" w:rsidP="00507899">
            <w:pPr>
              <w:rPr>
                <w:rFonts w:cs="Arial"/>
              </w:rPr>
            </w:pPr>
          </w:p>
        </w:tc>
        <w:tc>
          <w:tcPr>
            <w:tcW w:w="3063" w:type="dxa"/>
            <w:vMerge/>
          </w:tcPr>
          <w:p w14:paraId="477DA4A8" w14:textId="77777777" w:rsidR="00507899" w:rsidRPr="00507899" w:rsidRDefault="00507899" w:rsidP="00507899">
            <w:pPr>
              <w:rPr>
                <w:rFonts w:cs="Arial"/>
              </w:rPr>
            </w:pPr>
          </w:p>
        </w:tc>
      </w:tr>
      <w:tr w:rsidR="00507899" w:rsidRPr="00507899" w14:paraId="6F98558D" w14:textId="77777777" w:rsidTr="000B5A63">
        <w:trPr>
          <w:trHeight w:val="676"/>
        </w:trPr>
        <w:tc>
          <w:tcPr>
            <w:tcW w:w="3817" w:type="dxa"/>
            <w:vAlign w:val="center"/>
          </w:tcPr>
          <w:p w14:paraId="5C6E30C0" w14:textId="77777777" w:rsidR="00507899" w:rsidRPr="00507899" w:rsidRDefault="00507899" w:rsidP="00507899">
            <w:pPr>
              <w:spacing w:after="120"/>
              <w:rPr>
                <w:rFonts w:cs="Arial"/>
                <w:color w:val="000000"/>
              </w:rPr>
            </w:pPr>
          </w:p>
          <w:p w14:paraId="0A512AB7" w14:textId="77777777" w:rsidR="00507899" w:rsidRPr="00507899" w:rsidRDefault="00507899" w:rsidP="00507899">
            <w:pPr>
              <w:spacing w:after="120"/>
              <w:rPr>
                <w:rFonts w:cs="Arial"/>
                <w:color w:val="000000"/>
              </w:rPr>
            </w:pPr>
            <w:r w:rsidRPr="00507899">
              <w:rPr>
                <w:rFonts w:cs="Arial"/>
                <w:color w:val="000000"/>
              </w:rPr>
              <w:t>Opór izolacji:</w:t>
            </w:r>
          </w:p>
        </w:tc>
        <w:tc>
          <w:tcPr>
            <w:tcW w:w="1638" w:type="dxa"/>
          </w:tcPr>
          <w:p w14:paraId="66E076B6" w14:textId="77777777" w:rsidR="00507899" w:rsidRPr="00507899" w:rsidRDefault="00507899" w:rsidP="00507899">
            <w:pPr>
              <w:rPr>
                <w:rFonts w:cs="Arial"/>
              </w:rPr>
            </w:pPr>
          </w:p>
        </w:tc>
        <w:tc>
          <w:tcPr>
            <w:tcW w:w="1830" w:type="dxa"/>
            <w:vMerge w:val="restart"/>
          </w:tcPr>
          <w:p w14:paraId="4C3701DA" w14:textId="77777777" w:rsidR="00507899" w:rsidRPr="00507899" w:rsidRDefault="00507899" w:rsidP="00507899">
            <w:pPr>
              <w:rPr>
                <w:rFonts w:cs="Arial"/>
              </w:rPr>
            </w:pPr>
          </w:p>
        </w:tc>
        <w:tc>
          <w:tcPr>
            <w:tcW w:w="3063" w:type="dxa"/>
            <w:vMerge w:val="restart"/>
          </w:tcPr>
          <w:p w14:paraId="754EEAF3" w14:textId="77777777" w:rsidR="00507899" w:rsidRPr="00507899" w:rsidRDefault="00507899" w:rsidP="00507899">
            <w:pPr>
              <w:rPr>
                <w:rFonts w:cs="Arial"/>
              </w:rPr>
            </w:pPr>
          </w:p>
        </w:tc>
      </w:tr>
      <w:tr w:rsidR="00507899" w:rsidRPr="00507899" w14:paraId="136DFC15" w14:textId="77777777" w:rsidTr="000B5A63">
        <w:trPr>
          <w:trHeight w:val="672"/>
        </w:trPr>
        <w:tc>
          <w:tcPr>
            <w:tcW w:w="3817" w:type="dxa"/>
            <w:vAlign w:val="center"/>
          </w:tcPr>
          <w:p w14:paraId="4216E401" w14:textId="77777777" w:rsidR="00507899" w:rsidRPr="00507899" w:rsidRDefault="00507899" w:rsidP="00507899">
            <w:pPr>
              <w:spacing w:after="120"/>
              <w:rPr>
                <w:rFonts w:cs="Arial"/>
              </w:rPr>
            </w:pPr>
            <w:r w:rsidRPr="00507899">
              <w:rPr>
                <w:rFonts w:cs="Arial"/>
              </w:rPr>
              <w:t>Długość rurociągu:</w:t>
            </w:r>
          </w:p>
        </w:tc>
        <w:tc>
          <w:tcPr>
            <w:tcW w:w="1638" w:type="dxa"/>
          </w:tcPr>
          <w:p w14:paraId="0335D5DB" w14:textId="77777777" w:rsidR="00507899" w:rsidRPr="00507899" w:rsidRDefault="00507899" w:rsidP="00507899">
            <w:pPr>
              <w:rPr>
                <w:rFonts w:cs="Arial"/>
              </w:rPr>
            </w:pPr>
          </w:p>
        </w:tc>
        <w:tc>
          <w:tcPr>
            <w:tcW w:w="1830" w:type="dxa"/>
            <w:vMerge/>
          </w:tcPr>
          <w:p w14:paraId="4359DDB8" w14:textId="77777777" w:rsidR="00507899" w:rsidRPr="00507899" w:rsidRDefault="00507899" w:rsidP="00507899">
            <w:pPr>
              <w:rPr>
                <w:rFonts w:cs="Arial"/>
              </w:rPr>
            </w:pPr>
          </w:p>
        </w:tc>
        <w:tc>
          <w:tcPr>
            <w:tcW w:w="3063" w:type="dxa"/>
            <w:vMerge/>
          </w:tcPr>
          <w:p w14:paraId="699BA74C" w14:textId="77777777" w:rsidR="00507899" w:rsidRPr="00507899" w:rsidRDefault="00507899" w:rsidP="00507899">
            <w:pPr>
              <w:rPr>
                <w:rFonts w:cs="Arial"/>
              </w:rPr>
            </w:pPr>
          </w:p>
        </w:tc>
      </w:tr>
      <w:tr w:rsidR="00507899" w:rsidRPr="00507899" w14:paraId="46C94CFA" w14:textId="77777777" w:rsidTr="000B5A63">
        <w:trPr>
          <w:trHeight w:val="1919"/>
        </w:trPr>
        <w:tc>
          <w:tcPr>
            <w:tcW w:w="3817" w:type="dxa"/>
            <w:vAlign w:val="center"/>
          </w:tcPr>
          <w:p w14:paraId="7D6C7390" w14:textId="77777777" w:rsidR="00507899" w:rsidRPr="00507899" w:rsidRDefault="00507899" w:rsidP="00507899">
            <w:pPr>
              <w:spacing w:line="259" w:lineRule="auto"/>
              <w:rPr>
                <w:rFonts w:cs="Arial"/>
              </w:rPr>
            </w:pPr>
            <w:r w:rsidRPr="00507899">
              <w:rPr>
                <w:rFonts w:cs="Arial"/>
              </w:rPr>
              <w:t>Urządzenie pomiarowe:</w:t>
            </w:r>
          </w:p>
          <w:p w14:paraId="449A5585" w14:textId="77777777" w:rsidR="00507899" w:rsidRPr="00507899" w:rsidRDefault="00507899" w:rsidP="00507899">
            <w:pPr>
              <w:spacing w:line="259" w:lineRule="auto"/>
              <w:rPr>
                <w:rFonts w:cs="Arial"/>
              </w:rPr>
            </w:pPr>
            <w:r w:rsidRPr="00507899">
              <w:rPr>
                <w:rFonts w:cs="Arial"/>
              </w:rPr>
              <w:t>……………………………………</w:t>
            </w:r>
          </w:p>
          <w:p w14:paraId="6FCFB30B" w14:textId="77777777" w:rsidR="00507899" w:rsidRPr="00507899" w:rsidRDefault="00507899" w:rsidP="00507899">
            <w:pPr>
              <w:spacing w:line="259" w:lineRule="auto"/>
              <w:rPr>
                <w:rFonts w:cs="Arial"/>
              </w:rPr>
            </w:pPr>
            <w:r w:rsidRPr="00507899">
              <w:rPr>
                <w:rFonts w:cs="Arial"/>
              </w:rPr>
              <w:t xml:space="preserve">Typ: </w:t>
            </w:r>
          </w:p>
          <w:p w14:paraId="0E14A423" w14:textId="77777777" w:rsidR="00507899" w:rsidRPr="00507899" w:rsidRDefault="00507899" w:rsidP="00507899">
            <w:pPr>
              <w:spacing w:line="259" w:lineRule="auto"/>
              <w:rPr>
                <w:rFonts w:cs="Arial"/>
              </w:rPr>
            </w:pPr>
            <w:r w:rsidRPr="00507899">
              <w:rPr>
                <w:rFonts w:cs="Arial"/>
              </w:rPr>
              <w:t>………………………………………………</w:t>
            </w:r>
          </w:p>
          <w:p w14:paraId="48E97EFF" w14:textId="77777777" w:rsidR="00507899" w:rsidRPr="00507899" w:rsidRDefault="00507899" w:rsidP="00507899">
            <w:pPr>
              <w:spacing w:line="259" w:lineRule="auto"/>
              <w:rPr>
                <w:rFonts w:cs="Arial"/>
              </w:rPr>
            </w:pPr>
            <w:r w:rsidRPr="00507899">
              <w:rPr>
                <w:rFonts w:cs="Arial"/>
              </w:rPr>
              <w:t>Legalizacja:</w:t>
            </w:r>
          </w:p>
          <w:p w14:paraId="40B9E3E3" w14:textId="77777777" w:rsidR="00507899" w:rsidRPr="00507899" w:rsidRDefault="00507899" w:rsidP="00507899">
            <w:pPr>
              <w:spacing w:after="120" w:line="259" w:lineRule="auto"/>
              <w:rPr>
                <w:rFonts w:cs="Arial"/>
              </w:rPr>
            </w:pPr>
            <w:r w:rsidRPr="00507899">
              <w:rPr>
                <w:rFonts w:cs="Arial"/>
              </w:rPr>
              <w:t>……………………………………</w:t>
            </w:r>
          </w:p>
          <w:p w14:paraId="366860D8" w14:textId="77777777" w:rsidR="00507899" w:rsidRPr="00507899" w:rsidRDefault="00507899" w:rsidP="00507899">
            <w:pPr>
              <w:rPr>
                <w:rFonts w:cs="Arial"/>
              </w:rPr>
            </w:pPr>
          </w:p>
        </w:tc>
        <w:tc>
          <w:tcPr>
            <w:tcW w:w="3468" w:type="dxa"/>
            <w:gridSpan w:val="2"/>
            <w:vAlign w:val="center"/>
          </w:tcPr>
          <w:p w14:paraId="5D580F17" w14:textId="77777777" w:rsidR="00507899" w:rsidRPr="00507899" w:rsidRDefault="00507899" w:rsidP="00507899">
            <w:pPr>
              <w:rPr>
                <w:rFonts w:cs="Arial"/>
              </w:rPr>
            </w:pPr>
          </w:p>
          <w:p w14:paraId="1647D048" w14:textId="77777777" w:rsidR="00507899" w:rsidRPr="00507899" w:rsidRDefault="00507899" w:rsidP="00507899">
            <w:pPr>
              <w:rPr>
                <w:rFonts w:cs="Arial"/>
              </w:rPr>
            </w:pPr>
            <w:r w:rsidRPr="00507899">
              <w:rPr>
                <w:rFonts w:cs="Arial"/>
              </w:rPr>
              <w:t>Pomiary wykonali:</w:t>
            </w:r>
            <w:r w:rsidRPr="00507899">
              <w:rPr>
                <w:rFonts w:cs="Arial"/>
              </w:rPr>
              <w:br/>
              <w:t xml:space="preserve">……………………………………… </w:t>
            </w:r>
          </w:p>
          <w:p w14:paraId="5C0E1559" w14:textId="77777777" w:rsidR="00507899" w:rsidRPr="00507899" w:rsidRDefault="00507899" w:rsidP="00507899">
            <w:pPr>
              <w:rPr>
                <w:rFonts w:cs="Arial"/>
              </w:rPr>
            </w:pPr>
          </w:p>
          <w:p w14:paraId="2355E434" w14:textId="77777777" w:rsidR="00507899" w:rsidRPr="00507899" w:rsidRDefault="00507899" w:rsidP="00507899">
            <w:pPr>
              <w:rPr>
                <w:rFonts w:cs="Arial"/>
              </w:rPr>
            </w:pPr>
            <w:r w:rsidRPr="00507899">
              <w:rPr>
                <w:rFonts w:cs="Arial"/>
              </w:rPr>
              <w:t xml:space="preserve">Nr i rodzaj uprawnień:   ………………………………………….  </w:t>
            </w:r>
          </w:p>
        </w:tc>
        <w:tc>
          <w:tcPr>
            <w:tcW w:w="3063" w:type="dxa"/>
          </w:tcPr>
          <w:p w14:paraId="312075CF" w14:textId="77777777" w:rsidR="00507899" w:rsidRPr="00507899" w:rsidRDefault="00507899" w:rsidP="00507899">
            <w:pPr>
              <w:spacing w:after="197" w:line="278" w:lineRule="auto"/>
              <w:rPr>
                <w:rFonts w:cs="Arial"/>
              </w:rPr>
            </w:pPr>
          </w:p>
          <w:p w14:paraId="455454A6" w14:textId="77777777" w:rsidR="00507899" w:rsidRPr="00507899" w:rsidRDefault="00507899" w:rsidP="00507899">
            <w:pPr>
              <w:spacing w:after="197" w:line="278" w:lineRule="auto"/>
              <w:rPr>
                <w:rFonts w:cs="Arial"/>
              </w:rPr>
            </w:pPr>
            <w:r w:rsidRPr="00507899">
              <w:rPr>
                <w:rFonts w:cs="Arial"/>
              </w:rPr>
              <w:t xml:space="preserve">Data wykonania pomiarów: </w:t>
            </w:r>
          </w:p>
          <w:p w14:paraId="4F4044F6" w14:textId="77777777" w:rsidR="00507899" w:rsidRPr="00507899" w:rsidRDefault="00507899" w:rsidP="00507899">
            <w:pPr>
              <w:rPr>
                <w:rFonts w:cs="Arial"/>
              </w:rPr>
            </w:pPr>
          </w:p>
          <w:p w14:paraId="6FA27758" w14:textId="77777777" w:rsidR="00507899" w:rsidRPr="00507899" w:rsidRDefault="00507899" w:rsidP="00507899">
            <w:pPr>
              <w:rPr>
                <w:rFonts w:cs="Arial"/>
              </w:rPr>
            </w:pPr>
            <w:r w:rsidRPr="00507899">
              <w:rPr>
                <w:rFonts w:cs="Arial"/>
              </w:rPr>
              <w:t xml:space="preserve">…………………………………..  </w:t>
            </w:r>
          </w:p>
        </w:tc>
      </w:tr>
    </w:tbl>
    <w:p w14:paraId="339ADCC7" w14:textId="77777777" w:rsidR="00507899" w:rsidRPr="00507899" w:rsidRDefault="00507899" w:rsidP="00507899">
      <w:pPr>
        <w:tabs>
          <w:tab w:val="center" w:pos="2833"/>
          <w:tab w:val="center" w:pos="3541"/>
          <w:tab w:val="center" w:pos="4249"/>
          <w:tab w:val="center" w:pos="4957"/>
          <w:tab w:val="left" w:pos="6645"/>
          <w:tab w:val="left" w:pos="8400"/>
        </w:tabs>
        <w:spacing w:after="216"/>
        <w:rPr>
          <w:rFonts w:cs="Calibri"/>
        </w:rPr>
      </w:pPr>
      <w:r w:rsidRPr="00507899">
        <w:rPr>
          <w:rFonts w:cs="Calibri"/>
        </w:rPr>
        <w:t xml:space="preserve">                                                                                   </w:t>
      </w:r>
    </w:p>
    <w:p w14:paraId="57147C7B" w14:textId="77777777" w:rsidR="00507899" w:rsidRPr="00507899" w:rsidRDefault="00507899" w:rsidP="00507899">
      <w:pPr>
        <w:tabs>
          <w:tab w:val="center" w:pos="2833"/>
          <w:tab w:val="center" w:pos="3541"/>
          <w:tab w:val="center" w:pos="4249"/>
          <w:tab w:val="center" w:pos="4957"/>
          <w:tab w:val="center" w:pos="5665"/>
          <w:tab w:val="center" w:pos="7491"/>
        </w:tabs>
        <w:spacing w:after="216"/>
        <w:ind w:left="-15"/>
        <w:rPr>
          <w:rFonts w:cs="Calibri"/>
        </w:rPr>
      </w:pPr>
      <w:r w:rsidRPr="00507899">
        <w:rPr>
          <w:rFonts w:cs="Calibri"/>
        </w:rPr>
        <w:t xml:space="preserve">Pieczęć i podpis wykonawcy  </w:t>
      </w:r>
      <w:r w:rsidRPr="00507899">
        <w:rPr>
          <w:rFonts w:cs="Calibri"/>
        </w:rPr>
        <w:tab/>
        <w:t xml:space="preserve"> </w:t>
      </w:r>
      <w:r w:rsidRPr="00507899">
        <w:rPr>
          <w:rFonts w:cs="Calibri"/>
        </w:rPr>
        <w:tab/>
        <w:t xml:space="preserve"> </w:t>
      </w:r>
      <w:r w:rsidRPr="00507899">
        <w:rPr>
          <w:rFonts w:cs="Calibri"/>
        </w:rPr>
        <w:tab/>
        <w:t xml:space="preserve"> </w:t>
      </w:r>
      <w:r w:rsidRPr="00507899">
        <w:rPr>
          <w:rFonts w:cs="Calibri"/>
        </w:rPr>
        <w:tab/>
        <w:t xml:space="preserve"> </w:t>
      </w:r>
      <w:r w:rsidRPr="00507899">
        <w:rPr>
          <w:rFonts w:cs="Calibri"/>
        </w:rPr>
        <w:tab/>
        <w:t xml:space="preserve"> </w:t>
      </w:r>
      <w:r w:rsidRPr="00507899">
        <w:rPr>
          <w:rFonts w:cs="Calibri"/>
        </w:rPr>
        <w:tab/>
        <w:t>Podpis osoby wykonującej pomiar</w:t>
      </w:r>
    </w:p>
    <w:p w14:paraId="47F871BF" w14:textId="77777777" w:rsidR="00507899" w:rsidRPr="00507899" w:rsidRDefault="00507899" w:rsidP="00507899">
      <w:pPr>
        <w:rPr>
          <w:rFonts w:cs="Arial"/>
          <w:sz w:val="20"/>
          <w:szCs w:val="20"/>
        </w:rPr>
      </w:pPr>
      <w:r w:rsidRPr="00507899">
        <w:rPr>
          <w:rFonts w:cs="Arial"/>
          <w:sz w:val="20"/>
          <w:szCs w:val="20"/>
        </w:rPr>
        <w:t>………………………………..</w:t>
      </w:r>
      <w:r w:rsidRPr="00507899">
        <w:rPr>
          <w:rFonts w:cs="Arial"/>
          <w:sz w:val="20"/>
          <w:szCs w:val="20"/>
        </w:rPr>
        <w:tab/>
      </w:r>
      <w:r w:rsidRPr="00507899">
        <w:rPr>
          <w:rFonts w:cs="Arial"/>
          <w:sz w:val="20"/>
          <w:szCs w:val="20"/>
        </w:rPr>
        <w:tab/>
      </w:r>
      <w:r w:rsidRPr="00507899">
        <w:rPr>
          <w:rFonts w:cs="Arial"/>
          <w:sz w:val="20"/>
          <w:szCs w:val="20"/>
        </w:rPr>
        <w:tab/>
      </w:r>
      <w:r w:rsidRPr="00507899">
        <w:rPr>
          <w:rFonts w:cs="Arial"/>
          <w:sz w:val="20"/>
          <w:szCs w:val="20"/>
        </w:rPr>
        <w:tab/>
      </w:r>
      <w:r w:rsidRPr="00507899">
        <w:rPr>
          <w:rFonts w:cs="Arial"/>
          <w:sz w:val="20"/>
          <w:szCs w:val="20"/>
        </w:rPr>
        <w:tab/>
        <w:t>……………………………………………</w:t>
      </w:r>
    </w:p>
    <w:p w14:paraId="213077EB" w14:textId="77777777" w:rsidR="00507899" w:rsidRPr="00507899" w:rsidRDefault="00507899" w:rsidP="00507899">
      <w:pPr>
        <w:rPr>
          <w:rFonts w:cs="Arial"/>
          <w:sz w:val="20"/>
          <w:szCs w:val="20"/>
        </w:rPr>
      </w:pPr>
    </w:p>
    <w:p w14:paraId="5B752971" w14:textId="77777777" w:rsidR="00507899" w:rsidRPr="00507899" w:rsidRDefault="00507899" w:rsidP="00507899">
      <w:pPr>
        <w:rPr>
          <w:rFonts w:cs="Arial"/>
          <w:sz w:val="20"/>
          <w:szCs w:val="20"/>
        </w:rPr>
      </w:pPr>
      <w:r w:rsidRPr="00507899">
        <w:rPr>
          <w:rFonts w:cs="Arial"/>
          <w:sz w:val="20"/>
          <w:szCs w:val="20"/>
        </w:rPr>
        <w:t>*Tabela stopni zawilgocenia wraz z wartościami oporu.</w:t>
      </w:r>
    </w:p>
    <w:tbl>
      <w:tblPr>
        <w:tblStyle w:val="Tabela-Siatka"/>
        <w:tblW w:w="10775" w:type="dxa"/>
        <w:tblInd w:w="-5" w:type="dxa"/>
        <w:tblLayout w:type="fixed"/>
        <w:tblLook w:val="04A0" w:firstRow="1" w:lastRow="0" w:firstColumn="1" w:lastColumn="0" w:noHBand="0" w:noVBand="1"/>
      </w:tblPr>
      <w:tblGrid>
        <w:gridCol w:w="1272"/>
        <w:gridCol w:w="571"/>
        <w:gridCol w:w="851"/>
        <w:gridCol w:w="709"/>
        <w:gridCol w:w="708"/>
        <w:gridCol w:w="709"/>
        <w:gridCol w:w="709"/>
        <w:gridCol w:w="709"/>
        <w:gridCol w:w="708"/>
        <w:gridCol w:w="567"/>
        <w:gridCol w:w="567"/>
        <w:gridCol w:w="578"/>
        <w:gridCol w:w="454"/>
        <w:gridCol w:w="539"/>
        <w:gridCol w:w="539"/>
        <w:gridCol w:w="585"/>
      </w:tblGrid>
      <w:tr w:rsidR="00507899" w:rsidRPr="00507899" w14:paraId="3ED92398" w14:textId="77777777" w:rsidTr="000B5A63">
        <w:tc>
          <w:tcPr>
            <w:tcW w:w="1272" w:type="dxa"/>
          </w:tcPr>
          <w:p w14:paraId="38C3C14C" w14:textId="77777777" w:rsidR="00507899" w:rsidRPr="00507899" w:rsidRDefault="00507899" w:rsidP="00507899">
            <w:pPr>
              <w:rPr>
                <w:rFonts w:cs="Arial"/>
              </w:rPr>
            </w:pPr>
            <w:r w:rsidRPr="00507899">
              <w:rPr>
                <w:rFonts w:cs="Arial"/>
              </w:rPr>
              <w:t>Stopnie MH</w:t>
            </w:r>
          </w:p>
        </w:tc>
        <w:tc>
          <w:tcPr>
            <w:tcW w:w="571" w:type="dxa"/>
          </w:tcPr>
          <w:p w14:paraId="48DB5401" w14:textId="77777777" w:rsidR="00507899" w:rsidRPr="00507899" w:rsidRDefault="00507899" w:rsidP="00507899">
            <w:pPr>
              <w:jc w:val="center"/>
              <w:rPr>
                <w:rFonts w:cs="Arial"/>
              </w:rPr>
            </w:pPr>
            <w:r w:rsidRPr="00507899">
              <w:rPr>
                <w:rFonts w:cs="Arial"/>
              </w:rPr>
              <w:t>0</w:t>
            </w:r>
          </w:p>
        </w:tc>
        <w:tc>
          <w:tcPr>
            <w:tcW w:w="851" w:type="dxa"/>
          </w:tcPr>
          <w:p w14:paraId="21328A93" w14:textId="77777777" w:rsidR="00507899" w:rsidRPr="00507899" w:rsidRDefault="00507899" w:rsidP="00507899">
            <w:pPr>
              <w:jc w:val="center"/>
              <w:rPr>
                <w:rFonts w:cs="Arial"/>
              </w:rPr>
            </w:pPr>
            <w:r w:rsidRPr="00507899">
              <w:rPr>
                <w:rFonts w:cs="Arial"/>
              </w:rPr>
              <w:t>14</w:t>
            </w:r>
          </w:p>
        </w:tc>
        <w:tc>
          <w:tcPr>
            <w:tcW w:w="709" w:type="dxa"/>
          </w:tcPr>
          <w:p w14:paraId="2AFAE592" w14:textId="77777777" w:rsidR="00507899" w:rsidRPr="00507899" w:rsidRDefault="00507899" w:rsidP="00507899">
            <w:pPr>
              <w:jc w:val="center"/>
              <w:rPr>
                <w:rFonts w:cs="Arial"/>
              </w:rPr>
            </w:pPr>
            <w:r w:rsidRPr="00507899">
              <w:rPr>
                <w:rFonts w:cs="Arial"/>
              </w:rPr>
              <w:t>13</w:t>
            </w:r>
          </w:p>
        </w:tc>
        <w:tc>
          <w:tcPr>
            <w:tcW w:w="708" w:type="dxa"/>
          </w:tcPr>
          <w:p w14:paraId="7645E668" w14:textId="77777777" w:rsidR="00507899" w:rsidRPr="00507899" w:rsidRDefault="00507899" w:rsidP="00507899">
            <w:pPr>
              <w:jc w:val="center"/>
              <w:rPr>
                <w:rFonts w:cs="Arial"/>
              </w:rPr>
            </w:pPr>
            <w:r w:rsidRPr="00507899">
              <w:rPr>
                <w:rFonts w:cs="Arial"/>
              </w:rPr>
              <w:t>12</w:t>
            </w:r>
          </w:p>
        </w:tc>
        <w:tc>
          <w:tcPr>
            <w:tcW w:w="709" w:type="dxa"/>
          </w:tcPr>
          <w:p w14:paraId="72A511D9" w14:textId="77777777" w:rsidR="00507899" w:rsidRPr="00507899" w:rsidRDefault="00507899" w:rsidP="00507899">
            <w:pPr>
              <w:jc w:val="center"/>
              <w:rPr>
                <w:rFonts w:cs="Arial"/>
              </w:rPr>
            </w:pPr>
            <w:r w:rsidRPr="00507899">
              <w:rPr>
                <w:rFonts w:cs="Arial"/>
              </w:rPr>
              <w:t>11</w:t>
            </w:r>
          </w:p>
        </w:tc>
        <w:tc>
          <w:tcPr>
            <w:tcW w:w="709" w:type="dxa"/>
          </w:tcPr>
          <w:p w14:paraId="41AAAB97" w14:textId="77777777" w:rsidR="00507899" w:rsidRPr="00507899" w:rsidRDefault="00507899" w:rsidP="00507899">
            <w:pPr>
              <w:jc w:val="center"/>
              <w:rPr>
                <w:rFonts w:cs="Arial"/>
              </w:rPr>
            </w:pPr>
            <w:r w:rsidRPr="00507899">
              <w:rPr>
                <w:rFonts w:cs="Arial"/>
              </w:rPr>
              <w:t>10</w:t>
            </w:r>
          </w:p>
        </w:tc>
        <w:tc>
          <w:tcPr>
            <w:tcW w:w="709" w:type="dxa"/>
          </w:tcPr>
          <w:p w14:paraId="4B85A023" w14:textId="77777777" w:rsidR="00507899" w:rsidRPr="00507899" w:rsidRDefault="00507899" w:rsidP="00507899">
            <w:pPr>
              <w:jc w:val="center"/>
              <w:rPr>
                <w:rFonts w:cs="Arial"/>
              </w:rPr>
            </w:pPr>
            <w:r w:rsidRPr="00507899">
              <w:rPr>
                <w:rFonts w:cs="Arial"/>
              </w:rPr>
              <w:t>9</w:t>
            </w:r>
          </w:p>
        </w:tc>
        <w:tc>
          <w:tcPr>
            <w:tcW w:w="708" w:type="dxa"/>
          </w:tcPr>
          <w:p w14:paraId="605D4836" w14:textId="77777777" w:rsidR="00507899" w:rsidRPr="00507899" w:rsidRDefault="00507899" w:rsidP="00507899">
            <w:pPr>
              <w:jc w:val="center"/>
              <w:rPr>
                <w:rFonts w:cs="Arial"/>
              </w:rPr>
            </w:pPr>
            <w:r w:rsidRPr="00507899">
              <w:rPr>
                <w:rFonts w:cs="Arial"/>
              </w:rPr>
              <w:t>8</w:t>
            </w:r>
          </w:p>
        </w:tc>
        <w:tc>
          <w:tcPr>
            <w:tcW w:w="567" w:type="dxa"/>
          </w:tcPr>
          <w:p w14:paraId="75A8363A" w14:textId="77777777" w:rsidR="00507899" w:rsidRPr="00507899" w:rsidRDefault="00507899" w:rsidP="00507899">
            <w:pPr>
              <w:jc w:val="center"/>
              <w:rPr>
                <w:rFonts w:cs="Arial"/>
              </w:rPr>
            </w:pPr>
            <w:r w:rsidRPr="00507899">
              <w:rPr>
                <w:rFonts w:cs="Arial"/>
              </w:rPr>
              <w:t>7</w:t>
            </w:r>
          </w:p>
        </w:tc>
        <w:tc>
          <w:tcPr>
            <w:tcW w:w="567" w:type="dxa"/>
          </w:tcPr>
          <w:p w14:paraId="51353D84" w14:textId="77777777" w:rsidR="00507899" w:rsidRPr="00507899" w:rsidRDefault="00507899" w:rsidP="00507899">
            <w:pPr>
              <w:jc w:val="center"/>
              <w:rPr>
                <w:rFonts w:cs="Arial"/>
              </w:rPr>
            </w:pPr>
            <w:r w:rsidRPr="00507899">
              <w:rPr>
                <w:rFonts w:cs="Arial"/>
              </w:rPr>
              <w:t>6</w:t>
            </w:r>
          </w:p>
        </w:tc>
        <w:tc>
          <w:tcPr>
            <w:tcW w:w="578" w:type="dxa"/>
          </w:tcPr>
          <w:p w14:paraId="0285C0E8" w14:textId="77777777" w:rsidR="00507899" w:rsidRPr="00507899" w:rsidRDefault="00507899" w:rsidP="00507899">
            <w:pPr>
              <w:jc w:val="center"/>
              <w:rPr>
                <w:rFonts w:cs="Arial"/>
              </w:rPr>
            </w:pPr>
            <w:r w:rsidRPr="00507899">
              <w:rPr>
                <w:rFonts w:cs="Arial"/>
              </w:rPr>
              <w:t>5</w:t>
            </w:r>
          </w:p>
        </w:tc>
        <w:tc>
          <w:tcPr>
            <w:tcW w:w="454" w:type="dxa"/>
          </w:tcPr>
          <w:p w14:paraId="6046307D" w14:textId="77777777" w:rsidR="00507899" w:rsidRPr="00507899" w:rsidRDefault="00507899" w:rsidP="00507899">
            <w:pPr>
              <w:jc w:val="center"/>
              <w:rPr>
                <w:rFonts w:cs="Arial"/>
              </w:rPr>
            </w:pPr>
            <w:r w:rsidRPr="00507899">
              <w:rPr>
                <w:rFonts w:cs="Arial"/>
              </w:rPr>
              <w:t>4</w:t>
            </w:r>
          </w:p>
        </w:tc>
        <w:tc>
          <w:tcPr>
            <w:tcW w:w="539" w:type="dxa"/>
          </w:tcPr>
          <w:p w14:paraId="7FBF0BB1" w14:textId="77777777" w:rsidR="00507899" w:rsidRPr="00507899" w:rsidRDefault="00507899" w:rsidP="00507899">
            <w:pPr>
              <w:jc w:val="center"/>
              <w:rPr>
                <w:rFonts w:cs="Arial"/>
              </w:rPr>
            </w:pPr>
            <w:r w:rsidRPr="00507899">
              <w:rPr>
                <w:rFonts w:cs="Arial"/>
              </w:rPr>
              <w:t>3</w:t>
            </w:r>
          </w:p>
        </w:tc>
        <w:tc>
          <w:tcPr>
            <w:tcW w:w="539" w:type="dxa"/>
          </w:tcPr>
          <w:p w14:paraId="5F3085CD" w14:textId="77777777" w:rsidR="00507899" w:rsidRPr="00507899" w:rsidRDefault="00507899" w:rsidP="00507899">
            <w:pPr>
              <w:jc w:val="center"/>
              <w:rPr>
                <w:rFonts w:cs="Arial"/>
              </w:rPr>
            </w:pPr>
            <w:r w:rsidRPr="00507899">
              <w:rPr>
                <w:rFonts w:cs="Arial"/>
              </w:rPr>
              <w:t>2</w:t>
            </w:r>
          </w:p>
        </w:tc>
        <w:tc>
          <w:tcPr>
            <w:tcW w:w="585" w:type="dxa"/>
          </w:tcPr>
          <w:p w14:paraId="6389F717" w14:textId="77777777" w:rsidR="00507899" w:rsidRPr="00507899" w:rsidRDefault="00507899" w:rsidP="00507899">
            <w:pPr>
              <w:jc w:val="center"/>
              <w:rPr>
                <w:rFonts w:cs="Arial"/>
              </w:rPr>
            </w:pPr>
            <w:r w:rsidRPr="00507899">
              <w:rPr>
                <w:rFonts w:cs="Arial"/>
              </w:rPr>
              <w:t>1</w:t>
            </w:r>
          </w:p>
        </w:tc>
      </w:tr>
      <w:tr w:rsidR="00507899" w:rsidRPr="00507899" w14:paraId="2800A93E" w14:textId="77777777" w:rsidTr="000B5A63">
        <w:tc>
          <w:tcPr>
            <w:tcW w:w="1272" w:type="dxa"/>
          </w:tcPr>
          <w:p w14:paraId="2B3749D3" w14:textId="77777777" w:rsidR="00507899" w:rsidRPr="00507899" w:rsidRDefault="00507899" w:rsidP="00507899">
            <w:pPr>
              <w:jc w:val="center"/>
              <w:rPr>
                <w:rFonts w:cs="Arial"/>
                <w:sz w:val="16"/>
                <w:szCs w:val="16"/>
              </w:rPr>
            </w:pPr>
            <w:r w:rsidRPr="00507899">
              <w:rPr>
                <w:rFonts w:cs="Arial"/>
                <w:sz w:val="16"/>
                <w:szCs w:val="16"/>
              </w:rPr>
              <w:t>Opór wewnętrzny izolacji</w:t>
            </w:r>
          </w:p>
        </w:tc>
        <w:tc>
          <w:tcPr>
            <w:tcW w:w="571" w:type="dxa"/>
          </w:tcPr>
          <w:p w14:paraId="0317E1B2" w14:textId="77777777" w:rsidR="00507899" w:rsidRPr="00507899" w:rsidRDefault="00507899" w:rsidP="00507899">
            <w:pPr>
              <w:jc w:val="center"/>
              <w:rPr>
                <w:rFonts w:cs="Arial"/>
                <w:sz w:val="16"/>
                <w:szCs w:val="16"/>
              </w:rPr>
            </w:pPr>
            <w:r w:rsidRPr="00507899">
              <w:rPr>
                <w:rFonts w:cs="Arial"/>
                <w:sz w:val="16"/>
                <w:szCs w:val="16"/>
              </w:rPr>
              <w:t>&gt;50M</w:t>
            </w:r>
            <w:r w:rsidRPr="00507899">
              <w:rPr>
                <w:rFonts w:cs="Arial"/>
                <w:b/>
                <w:sz w:val="16"/>
                <w:szCs w:val="16"/>
              </w:rPr>
              <w:t>Ω</w:t>
            </w:r>
          </w:p>
        </w:tc>
        <w:tc>
          <w:tcPr>
            <w:tcW w:w="851" w:type="dxa"/>
          </w:tcPr>
          <w:p w14:paraId="463A2C6D" w14:textId="77777777" w:rsidR="00507899" w:rsidRPr="00507899" w:rsidRDefault="00507899" w:rsidP="00507899">
            <w:pPr>
              <w:jc w:val="center"/>
              <w:rPr>
                <w:rFonts w:cs="Arial"/>
                <w:sz w:val="16"/>
                <w:szCs w:val="16"/>
              </w:rPr>
            </w:pPr>
            <w:r w:rsidRPr="00507899">
              <w:rPr>
                <w:rFonts w:cs="Arial"/>
                <w:sz w:val="16"/>
                <w:szCs w:val="16"/>
              </w:rPr>
              <w:t>30-50 M</w:t>
            </w:r>
            <w:r w:rsidRPr="00507899">
              <w:rPr>
                <w:rFonts w:cs="Arial"/>
                <w:b/>
                <w:sz w:val="16"/>
                <w:szCs w:val="16"/>
              </w:rPr>
              <w:t>Ω</w:t>
            </w:r>
          </w:p>
        </w:tc>
        <w:tc>
          <w:tcPr>
            <w:tcW w:w="709" w:type="dxa"/>
          </w:tcPr>
          <w:p w14:paraId="40C7255F" w14:textId="77777777" w:rsidR="00507899" w:rsidRPr="00507899" w:rsidRDefault="00507899" w:rsidP="00507899">
            <w:pPr>
              <w:jc w:val="center"/>
              <w:rPr>
                <w:rFonts w:cs="Arial"/>
                <w:sz w:val="16"/>
                <w:szCs w:val="16"/>
              </w:rPr>
            </w:pPr>
            <w:r w:rsidRPr="00507899">
              <w:rPr>
                <w:rFonts w:cs="Arial"/>
                <w:sz w:val="16"/>
                <w:szCs w:val="16"/>
              </w:rPr>
              <w:t>20-30M</w:t>
            </w:r>
            <w:r w:rsidRPr="00507899">
              <w:rPr>
                <w:rFonts w:cs="Arial"/>
                <w:b/>
                <w:sz w:val="16"/>
                <w:szCs w:val="16"/>
              </w:rPr>
              <w:t>Ω</w:t>
            </w:r>
          </w:p>
        </w:tc>
        <w:tc>
          <w:tcPr>
            <w:tcW w:w="708" w:type="dxa"/>
          </w:tcPr>
          <w:p w14:paraId="32F17AD7" w14:textId="77777777" w:rsidR="00507899" w:rsidRPr="00507899" w:rsidRDefault="00507899" w:rsidP="00507899">
            <w:pPr>
              <w:jc w:val="center"/>
              <w:rPr>
                <w:rFonts w:cs="Arial"/>
                <w:sz w:val="16"/>
                <w:szCs w:val="16"/>
              </w:rPr>
            </w:pPr>
            <w:r w:rsidRPr="00507899">
              <w:rPr>
                <w:rFonts w:cs="Arial"/>
                <w:sz w:val="16"/>
                <w:szCs w:val="16"/>
              </w:rPr>
              <w:t>10-20M</w:t>
            </w:r>
            <w:r w:rsidRPr="00507899">
              <w:rPr>
                <w:rFonts w:cs="Arial"/>
                <w:b/>
                <w:sz w:val="16"/>
                <w:szCs w:val="16"/>
              </w:rPr>
              <w:t>Ω</w:t>
            </w:r>
          </w:p>
        </w:tc>
        <w:tc>
          <w:tcPr>
            <w:tcW w:w="709" w:type="dxa"/>
          </w:tcPr>
          <w:p w14:paraId="75024EF6" w14:textId="77777777" w:rsidR="00507899" w:rsidRPr="00507899" w:rsidRDefault="00507899" w:rsidP="00507899">
            <w:pPr>
              <w:jc w:val="center"/>
              <w:rPr>
                <w:rFonts w:cs="Arial"/>
                <w:sz w:val="16"/>
                <w:szCs w:val="16"/>
              </w:rPr>
            </w:pPr>
            <w:r w:rsidRPr="00507899">
              <w:rPr>
                <w:rFonts w:cs="Arial"/>
                <w:sz w:val="16"/>
                <w:szCs w:val="16"/>
              </w:rPr>
              <w:t>3-10M</w:t>
            </w:r>
            <w:r w:rsidRPr="00507899">
              <w:rPr>
                <w:rFonts w:cs="Arial"/>
                <w:b/>
                <w:sz w:val="16"/>
                <w:szCs w:val="16"/>
              </w:rPr>
              <w:t>Ω</w:t>
            </w:r>
          </w:p>
        </w:tc>
        <w:tc>
          <w:tcPr>
            <w:tcW w:w="709" w:type="dxa"/>
          </w:tcPr>
          <w:p w14:paraId="749C30CB" w14:textId="77777777" w:rsidR="00507899" w:rsidRPr="00507899" w:rsidRDefault="00507899" w:rsidP="00507899">
            <w:pPr>
              <w:jc w:val="center"/>
              <w:rPr>
                <w:rFonts w:cs="Arial"/>
                <w:sz w:val="16"/>
                <w:szCs w:val="16"/>
              </w:rPr>
            </w:pPr>
            <w:r w:rsidRPr="00507899">
              <w:rPr>
                <w:rFonts w:cs="Arial"/>
                <w:sz w:val="16"/>
                <w:szCs w:val="16"/>
              </w:rPr>
              <w:t>1-3M</w:t>
            </w:r>
            <w:r w:rsidRPr="00507899">
              <w:rPr>
                <w:rFonts w:cs="Arial"/>
                <w:b/>
                <w:sz w:val="16"/>
                <w:szCs w:val="16"/>
              </w:rPr>
              <w:t>Ω</w:t>
            </w:r>
          </w:p>
        </w:tc>
        <w:tc>
          <w:tcPr>
            <w:tcW w:w="709" w:type="dxa"/>
          </w:tcPr>
          <w:p w14:paraId="2708DEA6" w14:textId="77777777" w:rsidR="00507899" w:rsidRPr="00507899" w:rsidRDefault="00507899" w:rsidP="00507899">
            <w:pPr>
              <w:jc w:val="center"/>
              <w:rPr>
                <w:rFonts w:cs="Arial"/>
                <w:sz w:val="16"/>
                <w:szCs w:val="16"/>
              </w:rPr>
            </w:pPr>
            <w:r w:rsidRPr="00507899">
              <w:rPr>
                <w:rFonts w:cs="Arial"/>
                <w:sz w:val="16"/>
                <w:szCs w:val="16"/>
              </w:rPr>
              <w:t>0,45-1M</w:t>
            </w:r>
            <w:r w:rsidRPr="00507899">
              <w:rPr>
                <w:rFonts w:cs="Arial"/>
                <w:b/>
                <w:sz w:val="16"/>
                <w:szCs w:val="16"/>
              </w:rPr>
              <w:t>Ω</w:t>
            </w:r>
          </w:p>
        </w:tc>
        <w:tc>
          <w:tcPr>
            <w:tcW w:w="708" w:type="dxa"/>
          </w:tcPr>
          <w:p w14:paraId="1A52465F" w14:textId="77777777" w:rsidR="00507899" w:rsidRPr="00507899" w:rsidRDefault="00507899" w:rsidP="00507899">
            <w:pPr>
              <w:jc w:val="center"/>
              <w:rPr>
                <w:rFonts w:cs="Arial"/>
                <w:sz w:val="16"/>
                <w:szCs w:val="16"/>
              </w:rPr>
            </w:pPr>
            <w:r w:rsidRPr="00507899">
              <w:rPr>
                <w:rFonts w:cs="Arial"/>
                <w:sz w:val="16"/>
                <w:szCs w:val="16"/>
              </w:rPr>
              <w:t>300-400 k</w:t>
            </w:r>
            <w:r w:rsidRPr="00507899">
              <w:rPr>
                <w:rFonts w:cs="Arial"/>
                <w:b/>
                <w:sz w:val="16"/>
                <w:szCs w:val="16"/>
              </w:rPr>
              <w:t>Ω</w:t>
            </w:r>
          </w:p>
        </w:tc>
        <w:tc>
          <w:tcPr>
            <w:tcW w:w="567" w:type="dxa"/>
          </w:tcPr>
          <w:p w14:paraId="6162699A" w14:textId="77777777" w:rsidR="00507899" w:rsidRPr="00507899" w:rsidRDefault="00507899" w:rsidP="00507899">
            <w:pPr>
              <w:jc w:val="center"/>
              <w:rPr>
                <w:rFonts w:cs="Arial"/>
                <w:sz w:val="16"/>
                <w:szCs w:val="16"/>
              </w:rPr>
            </w:pPr>
            <w:r w:rsidRPr="00507899">
              <w:rPr>
                <w:rFonts w:cs="Arial"/>
                <w:sz w:val="16"/>
                <w:szCs w:val="16"/>
              </w:rPr>
              <w:t>200-300 k</w:t>
            </w:r>
            <w:r w:rsidRPr="00507899">
              <w:rPr>
                <w:rFonts w:cs="Arial"/>
                <w:b/>
                <w:sz w:val="16"/>
                <w:szCs w:val="16"/>
              </w:rPr>
              <w:t>Ω</w:t>
            </w:r>
          </w:p>
        </w:tc>
        <w:tc>
          <w:tcPr>
            <w:tcW w:w="567" w:type="dxa"/>
          </w:tcPr>
          <w:p w14:paraId="177A108A" w14:textId="77777777" w:rsidR="00507899" w:rsidRPr="00507899" w:rsidRDefault="00507899" w:rsidP="00507899">
            <w:pPr>
              <w:jc w:val="center"/>
              <w:rPr>
                <w:rFonts w:cs="Arial"/>
                <w:sz w:val="16"/>
                <w:szCs w:val="16"/>
              </w:rPr>
            </w:pPr>
            <w:r w:rsidRPr="00507899">
              <w:rPr>
                <w:rFonts w:cs="Arial"/>
                <w:sz w:val="16"/>
                <w:szCs w:val="16"/>
              </w:rPr>
              <w:t>65-200 k</w:t>
            </w:r>
            <w:r w:rsidRPr="00507899">
              <w:rPr>
                <w:rFonts w:cs="Arial"/>
                <w:b/>
                <w:sz w:val="16"/>
                <w:szCs w:val="16"/>
              </w:rPr>
              <w:t>Ω</w:t>
            </w:r>
          </w:p>
        </w:tc>
        <w:tc>
          <w:tcPr>
            <w:tcW w:w="578" w:type="dxa"/>
          </w:tcPr>
          <w:p w14:paraId="40D93E92" w14:textId="77777777" w:rsidR="00507899" w:rsidRPr="00507899" w:rsidRDefault="00507899" w:rsidP="00507899">
            <w:pPr>
              <w:jc w:val="center"/>
              <w:rPr>
                <w:rFonts w:cs="Arial"/>
                <w:sz w:val="16"/>
                <w:szCs w:val="16"/>
              </w:rPr>
            </w:pPr>
            <w:r w:rsidRPr="00507899">
              <w:rPr>
                <w:rFonts w:cs="Arial"/>
                <w:sz w:val="16"/>
                <w:szCs w:val="16"/>
              </w:rPr>
              <w:t>20-65 k</w:t>
            </w:r>
            <w:r w:rsidRPr="00507899">
              <w:rPr>
                <w:rFonts w:cs="Arial"/>
                <w:b/>
                <w:sz w:val="16"/>
                <w:szCs w:val="16"/>
              </w:rPr>
              <w:t>Ω</w:t>
            </w:r>
          </w:p>
        </w:tc>
        <w:tc>
          <w:tcPr>
            <w:tcW w:w="454" w:type="dxa"/>
          </w:tcPr>
          <w:p w14:paraId="694248F8" w14:textId="77777777" w:rsidR="00507899" w:rsidRPr="00507899" w:rsidRDefault="00507899" w:rsidP="00507899">
            <w:pPr>
              <w:jc w:val="center"/>
              <w:rPr>
                <w:rFonts w:cs="Arial"/>
                <w:sz w:val="16"/>
                <w:szCs w:val="16"/>
              </w:rPr>
            </w:pPr>
            <w:r w:rsidRPr="00507899">
              <w:rPr>
                <w:rFonts w:cs="Arial"/>
                <w:sz w:val="16"/>
                <w:szCs w:val="16"/>
              </w:rPr>
              <w:t>5-20 k</w:t>
            </w:r>
            <w:r w:rsidRPr="00507899">
              <w:rPr>
                <w:rFonts w:cs="Arial"/>
                <w:b/>
                <w:sz w:val="16"/>
                <w:szCs w:val="16"/>
              </w:rPr>
              <w:t>Ω</w:t>
            </w:r>
          </w:p>
        </w:tc>
        <w:tc>
          <w:tcPr>
            <w:tcW w:w="539" w:type="dxa"/>
          </w:tcPr>
          <w:p w14:paraId="2EF63B72" w14:textId="77777777" w:rsidR="00507899" w:rsidRPr="00507899" w:rsidRDefault="00507899" w:rsidP="00507899">
            <w:pPr>
              <w:jc w:val="center"/>
              <w:rPr>
                <w:rFonts w:cs="Arial"/>
                <w:sz w:val="16"/>
                <w:szCs w:val="16"/>
              </w:rPr>
            </w:pPr>
            <w:r w:rsidRPr="00507899">
              <w:rPr>
                <w:rFonts w:cs="Arial"/>
                <w:sz w:val="16"/>
                <w:szCs w:val="16"/>
              </w:rPr>
              <w:t>1,2-5 k</w:t>
            </w:r>
            <w:r w:rsidRPr="00507899">
              <w:rPr>
                <w:rFonts w:cs="Arial"/>
                <w:b/>
                <w:sz w:val="16"/>
                <w:szCs w:val="16"/>
              </w:rPr>
              <w:t>Ω</w:t>
            </w:r>
          </w:p>
        </w:tc>
        <w:tc>
          <w:tcPr>
            <w:tcW w:w="539" w:type="dxa"/>
          </w:tcPr>
          <w:p w14:paraId="375346BA" w14:textId="77777777" w:rsidR="00507899" w:rsidRPr="00507899" w:rsidRDefault="00507899" w:rsidP="00507899">
            <w:pPr>
              <w:jc w:val="center"/>
              <w:rPr>
                <w:rFonts w:cs="Arial"/>
                <w:sz w:val="16"/>
                <w:szCs w:val="16"/>
              </w:rPr>
            </w:pPr>
            <w:r w:rsidRPr="00507899">
              <w:rPr>
                <w:rFonts w:cs="Arial"/>
                <w:sz w:val="16"/>
                <w:szCs w:val="16"/>
              </w:rPr>
              <w:t>0,5-1,2 k</w:t>
            </w:r>
            <w:r w:rsidRPr="00507899">
              <w:rPr>
                <w:rFonts w:cs="Arial"/>
                <w:b/>
                <w:sz w:val="16"/>
                <w:szCs w:val="16"/>
              </w:rPr>
              <w:t>Ω</w:t>
            </w:r>
          </w:p>
        </w:tc>
        <w:tc>
          <w:tcPr>
            <w:tcW w:w="585" w:type="dxa"/>
          </w:tcPr>
          <w:p w14:paraId="10CD1DE6" w14:textId="77777777" w:rsidR="00507899" w:rsidRPr="00507899" w:rsidRDefault="00507899" w:rsidP="00507899">
            <w:pPr>
              <w:jc w:val="center"/>
              <w:rPr>
                <w:rFonts w:cs="Arial"/>
                <w:sz w:val="16"/>
                <w:szCs w:val="16"/>
              </w:rPr>
            </w:pPr>
            <w:r w:rsidRPr="00507899">
              <w:rPr>
                <w:rFonts w:cs="Arial"/>
                <w:sz w:val="16"/>
                <w:szCs w:val="16"/>
              </w:rPr>
              <w:t>&lt;0,5 k</w:t>
            </w:r>
            <w:r w:rsidRPr="00507899">
              <w:rPr>
                <w:rFonts w:cs="Arial"/>
                <w:b/>
                <w:sz w:val="16"/>
                <w:szCs w:val="16"/>
              </w:rPr>
              <w:t>Ω</w:t>
            </w:r>
          </w:p>
        </w:tc>
      </w:tr>
    </w:tbl>
    <w:p w14:paraId="3C697B34" w14:textId="77777777" w:rsidR="00507899" w:rsidRPr="00507899" w:rsidRDefault="00507899" w:rsidP="00507899">
      <w:pPr>
        <w:rPr>
          <w:rFonts w:cs="Arial"/>
          <w:color w:val="2A2D2E"/>
          <w:shd w:val="clear" w:color="auto" w:fill="FFFFFF"/>
        </w:rPr>
      </w:pPr>
      <w:r w:rsidRPr="00507899">
        <w:rPr>
          <w:rFonts w:cs="Arial"/>
          <w:color w:val="2A2D2E"/>
          <w:shd w:val="clear" w:color="auto" w:fill="FFFFFF"/>
        </w:rPr>
        <w:t>Uwaga: Izolacji idealnie suchej odpowiada MH 0, natomiast o bardzo dużym zawilgoceniu MH 1. Zgodnie z zaleceniami twórców systemu za stan awaryjny uważa się stopień MH 11 i niższy, w praktyce poszukuje się awarie od MH 9. </w:t>
      </w:r>
    </w:p>
    <w:p w14:paraId="31F5539C" w14:textId="56C5BC67" w:rsidR="00DC019F" w:rsidRPr="000440A6" w:rsidRDefault="00507899" w:rsidP="000440A6">
      <w:pPr>
        <w:spacing w:after="160" w:line="259" w:lineRule="auto"/>
        <w:rPr>
          <w:rFonts w:cs="Arial"/>
          <w:color w:val="2A2D2E"/>
          <w:shd w:val="clear" w:color="auto" w:fill="FFFFFF"/>
        </w:rPr>
      </w:pPr>
      <w:r w:rsidRPr="00507899">
        <w:rPr>
          <w:rFonts w:cs="Arial"/>
          <w:color w:val="2A2D2E"/>
          <w:shd w:val="clear" w:color="auto" w:fill="FFFFFF"/>
        </w:rPr>
        <w:br w:type="page"/>
      </w:r>
    </w:p>
    <w:p w14:paraId="37514BB6" w14:textId="4898816A" w:rsidR="00165D02" w:rsidRPr="00D11BA6" w:rsidRDefault="0061267D" w:rsidP="00165D02">
      <w:pPr>
        <w:jc w:val="right"/>
        <w:rPr>
          <w:rFonts w:cs="Arial"/>
          <w:szCs w:val="18"/>
        </w:rPr>
      </w:pPr>
      <w:r w:rsidRPr="00D11BA6">
        <w:rPr>
          <w:rFonts w:cs="Arial"/>
          <w:szCs w:val="18"/>
        </w:rPr>
        <w:lastRenderedPageBreak/>
        <w:t xml:space="preserve">Załącznik nr  </w:t>
      </w:r>
      <w:r w:rsidR="00AA68D7">
        <w:rPr>
          <w:rFonts w:cs="Arial"/>
          <w:szCs w:val="18"/>
        </w:rPr>
        <w:t>4</w:t>
      </w:r>
      <w:r w:rsidRPr="00D11BA6">
        <w:rPr>
          <w:rFonts w:cs="Arial"/>
          <w:szCs w:val="18"/>
        </w:rPr>
        <w:t xml:space="preserve"> – Protokoły odbiorowe</w:t>
      </w:r>
    </w:p>
    <w:p w14:paraId="44D258D0" w14:textId="77777777" w:rsidR="00165D02" w:rsidRPr="00165D02" w:rsidRDefault="00165D02" w:rsidP="00165D02">
      <w:pPr>
        <w:jc w:val="right"/>
        <w:rPr>
          <w:rFonts w:cs="Arial"/>
          <w:b/>
          <w:bCs/>
          <w:sz w:val="16"/>
          <w:szCs w:val="16"/>
        </w:rPr>
      </w:pPr>
      <w:r w:rsidRPr="00165D02">
        <w:rPr>
          <w:rFonts w:cs="Arial"/>
          <w:b/>
          <w:bCs/>
          <w:sz w:val="16"/>
          <w:szCs w:val="16"/>
        </w:rPr>
        <w:t>………………..…………</w:t>
      </w:r>
    </w:p>
    <w:p w14:paraId="54A5F948" w14:textId="77777777" w:rsidR="00165D02" w:rsidRPr="00165D02" w:rsidRDefault="00165D02" w:rsidP="00165D02">
      <w:pPr>
        <w:jc w:val="right"/>
        <w:rPr>
          <w:rFonts w:cs="Arial"/>
          <w:b/>
          <w:bCs/>
          <w:sz w:val="12"/>
          <w:szCs w:val="12"/>
        </w:rPr>
      </w:pPr>
      <w:r w:rsidRPr="00165D02">
        <w:rPr>
          <w:rFonts w:cs="Arial"/>
          <w:b/>
          <w:bCs/>
          <w:sz w:val="12"/>
          <w:szCs w:val="12"/>
        </w:rPr>
        <w:t>(miejscowość i data)</w:t>
      </w:r>
    </w:p>
    <w:p w14:paraId="7E591133" w14:textId="1DA998AD" w:rsidR="00165D02" w:rsidRPr="00165D02" w:rsidRDefault="00165D02" w:rsidP="00165D02">
      <w:pPr>
        <w:spacing w:before="100" w:beforeAutospacing="1" w:after="240"/>
        <w:jc w:val="center"/>
        <w:rPr>
          <w:rFonts w:cs="Arial"/>
          <w:sz w:val="16"/>
          <w:szCs w:val="16"/>
        </w:rPr>
      </w:pPr>
      <w:r w:rsidRPr="00165D02">
        <w:rPr>
          <w:rFonts w:cs="Arial"/>
          <w:b/>
          <w:bCs/>
          <w:sz w:val="28"/>
          <w:szCs w:val="28"/>
        </w:rPr>
        <w:t>PROTOKÓŁ nr 7A /………………………….</w:t>
      </w:r>
    </w:p>
    <w:p w14:paraId="39F5CDC2" w14:textId="77777777" w:rsidR="00165D02" w:rsidRPr="00165D02" w:rsidRDefault="00165D02" w:rsidP="00165D02">
      <w:pPr>
        <w:spacing w:before="100" w:beforeAutospacing="1" w:after="240"/>
        <w:jc w:val="center"/>
        <w:rPr>
          <w:rFonts w:cs="Arial"/>
          <w:b/>
          <w:sz w:val="24"/>
        </w:rPr>
      </w:pPr>
      <w:r w:rsidRPr="00165D02">
        <w:rPr>
          <w:rFonts w:cs="Arial"/>
          <w:b/>
          <w:sz w:val="24"/>
        </w:rPr>
        <w:t>Odbiór montażu detektora / lokalizatora instalacji alarmowej</w:t>
      </w:r>
    </w:p>
    <w:p w14:paraId="25E36B9D" w14:textId="77777777" w:rsidR="00165D02" w:rsidRPr="00165D02" w:rsidRDefault="00165D02" w:rsidP="00165D02">
      <w:pPr>
        <w:tabs>
          <w:tab w:val="left" w:pos="426"/>
        </w:tabs>
        <w:suppressAutoHyphens/>
        <w:autoSpaceDE w:val="0"/>
        <w:spacing w:after="120"/>
        <w:rPr>
          <w:rFonts w:cs="Arial"/>
          <w:sz w:val="20"/>
          <w:szCs w:val="20"/>
          <w:u w:val="single"/>
        </w:rPr>
      </w:pPr>
      <w:r w:rsidRPr="00165D02">
        <w:rPr>
          <w:rFonts w:cs="Arial"/>
          <w:sz w:val="20"/>
          <w:szCs w:val="20"/>
          <w:u w:val="single"/>
        </w:rPr>
        <w:t>Numer umowy:</w:t>
      </w:r>
    </w:p>
    <w:p w14:paraId="20A41B3D" w14:textId="77777777" w:rsidR="00165D02" w:rsidRPr="00165D02" w:rsidRDefault="00165D02" w:rsidP="00165D02">
      <w:pPr>
        <w:jc w:val="both"/>
        <w:rPr>
          <w:rFonts w:cs="Arial"/>
          <w:b/>
          <w:sz w:val="20"/>
          <w:szCs w:val="20"/>
        </w:rPr>
      </w:pPr>
      <w:r w:rsidRPr="00165D02">
        <w:rPr>
          <w:rFonts w:cs="Arial"/>
          <w:b/>
          <w:sz w:val="20"/>
          <w:szCs w:val="20"/>
        </w:rPr>
        <w:t>…………………………………………………………………………………………………………………………………</w:t>
      </w:r>
    </w:p>
    <w:p w14:paraId="52B5A549" w14:textId="77777777" w:rsidR="00165D02" w:rsidRPr="00165D02" w:rsidRDefault="00165D02" w:rsidP="00165D02">
      <w:pPr>
        <w:jc w:val="both"/>
        <w:rPr>
          <w:rFonts w:cs="Arial"/>
          <w:b/>
          <w:sz w:val="20"/>
          <w:szCs w:val="20"/>
        </w:rPr>
      </w:pPr>
    </w:p>
    <w:p w14:paraId="1D92CF38" w14:textId="77777777" w:rsidR="00165D02" w:rsidRPr="00165D02" w:rsidRDefault="00165D02" w:rsidP="00165D02">
      <w:pPr>
        <w:jc w:val="both"/>
        <w:rPr>
          <w:rFonts w:cs="Arial"/>
          <w:sz w:val="20"/>
          <w:szCs w:val="20"/>
        </w:rPr>
      </w:pPr>
      <w:r w:rsidRPr="00165D02">
        <w:rPr>
          <w:rFonts w:cs="Arial"/>
          <w:sz w:val="20"/>
          <w:szCs w:val="20"/>
          <w:u w:val="single"/>
        </w:rPr>
        <w:t>Nazwa wykonawcy:</w:t>
      </w:r>
    </w:p>
    <w:p w14:paraId="242447D3" w14:textId="77777777" w:rsidR="00165D02" w:rsidRPr="00165D02" w:rsidRDefault="00165D02" w:rsidP="00165D02">
      <w:pPr>
        <w:jc w:val="both"/>
        <w:rPr>
          <w:rFonts w:cs="Arial"/>
          <w:b/>
          <w:sz w:val="20"/>
          <w:szCs w:val="20"/>
        </w:rPr>
      </w:pPr>
      <w:r w:rsidRPr="00165D02">
        <w:rPr>
          <w:rFonts w:cs="Arial"/>
          <w:b/>
          <w:sz w:val="20"/>
          <w:szCs w:val="20"/>
        </w:rPr>
        <w:t>…………………………………………………………………………………………………………………………………………………………………………………………………………………………………………………………………..</w:t>
      </w:r>
    </w:p>
    <w:p w14:paraId="1EE43123" w14:textId="77777777" w:rsidR="00165D02" w:rsidRPr="00165D02" w:rsidRDefault="00165D02" w:rsidP="00165D02">
      <w:pPr>
        <w:jc w:val="both"/>
        <w:rPr>
          <w:rFonts w:cs="Arial"/>
          <w:sz w:val="20"/>
          <w:szCs w:val="20"/>
          <w:u w:val="single"/>
        </w:rPr>
      </w:pPr>
    </w:p>
    <w:p w14:paraId="333DCA22" w14:textId="77777777" w:rsidR="00165D02" w:rsidRPr="00165D02" w:rsidRDefault="00165D02" w:rsidP="00165D02">
      <w:pPr>
        <w:jc w:val="both"/>
        <w:rPr>
          <w:rFonts w:cs="Arial"/>
          <w:b/>
          <w:sz w:val="20"/>
          <w:szCs w:val="20"/>
        </w:rPr>
      </w:pPr>
      <w:r w:rsidRPr="00165D02">
        <w:rPr>
          <w:rFonts w:cs="Arial"/>
          <w:sz w:val="20"/>
          <w:szCs w:val="20"/>
          <w:u w:val="single"/>
        </w:rPr>
        <w:t>Zadanie:</w:t>
      </w:r>
      <w:r w:rsidRPr="00165D02">
        <w:rPr>
          <w:rFonts w:cs="Arial"/>
          <w:sz w:val="20"/>
          <w:szCs w:val="20"/>
        </w:rPr>
        <w:t xml:space="preserve"> </w:t>
      </w:r>
      <w:r w:rsidRPr="00165D02">
        <w:rPr>
          <w:rFonts w:cs="Arial"/>
          <w:b/>
          <w:sz w:val="20"/>
          <w:szCs w:val="20"/>
        </w:rPr>
        <w:t>…………………………………………………………………………………………………………..………………………………………………………………………………………………………...................................................................</w:t>
      </w:r>
    </w:p>
    <w:p w14:paraId="64803997" w14:textId="77777777" w:rsidR="00165D02" w:rsidRPr="00165D02" w:rsidRDefault="00165D02" w:rsidP="00165D02">
      <w:pPr>
        <w:spacing w:line="360" w:lineRule="auto"/>
        <w:jc w:val="both"/>
        <w:rPr>
          <w:rFonts w:cs="Arial"/>
          <w:sz w:val="20"/>
          <w:szCs w:val="20"/>
        </w:rPr>
      </w:pPr>
    </w:p>
    <w:p w14:paraId="262E3B63" w14:textId="77777777" w:rsidR="00165D02" w:rsidRPr="00165D02" w:rsidRDefault="00165D02" w:rsidP="00165D02">
      <w:pPr>
        <w:spacing w:line="360" w:lineRule="auto"/>
        <w:jc w:val="both"/>
        <w:rPr>
          <w:rFonts w:cs="Arial"/>
          <w:sz w:val="20"/>
          <w:szCs w:val="20"/>
        </w:rPr>
      </w:pPr>
    </w:p>
    <w:p w14:paraId="56A8FD29" w14:textId="77777777" w:rsidR="00165D02" w:rsidRPr="00165D02" w:rsidRDefault="00165D02" w:rsidP="00165D02">
      <w:pPr>
        <w:spacing w:line="360" w:lineRule="auto"/>
        <w:jc w:val="both"/>
        <w:rPr>
          <w:rFonts w:cs="Arial"/>
          <w:sz w:val="20"/>
          <w:szCs w:val="20"/>
        </w:rPr>
      </w:pPr>
      <w:r w:rsidRPr="00165D02">
        <w:rPr>
          <w:rFonts w:cs="Arial"/>
          <w:sz w:val="20"/>
          <w:szCs w:val="20"/>
        </w:rPr>
        <w:t>W dniu  ……………………dokonano sprawdzenia zgodności montażu z dokumentacją, prawidłowości działania</w:t>
      </w:r>
      <w:r w:rsidRPr="00165D02">
        <w:rPr>
          <w:rFonts w:cs="Arial"/>
          <w:sz w:val="20"/>
          <w:szCs w:val="20"/>
        </w:rPr>
        <w:br/>
        <w:t>i odbioru detektora/lokalizatora* systemu alarmowego.</w:t>
      </w:r>
    </w:p>
    <w:p w14:paraId="2C04F094" w14:textId="77777777" w:rsidR="00165D02" w:rsidRPr="00165D02" w:rsidRDefault="00165D02" w:rsidP="00165D02">
      <w:pPr>
        <w:spacing w:line="360" w:lineRule="auto"/>
        <w:jc w:val="both"/>
        <w:rPr>
          <w:rFonts w:cs="Arial"/>
          <w:sz w:val="20"/>
          <w:szCs w:val="20"/>
        </w:rPr>
      </w:pPr>
    </w:p>
    <w:p w14:paraId="548E19B5" w14:textId="77777777" w:rsidR="00165D02" w:rsidRPr="00165D02" w:rsidRDefault="00165D02" w:rsidP="00165D02">
      <w:pPr>
        <w:spacing w:line="360" w:lineRule="auto"/>
        <w:jc w:val="both"/>
        <w:rPr>
          <w:rFonts w:cs="Arial"/>
          <w:sz w:val="20"/>
          <w:szCs w:val="20"/>
        </w:rPr>
      </w:pPr>
      <w:r w:rsidRPr="00165D02">
        <w:rPr>
          <w:rFonts w:cs="Arial"/>
          <w:sz w:val="20"/>
          <w:szCs w:val="20"/>
        </w:rPr>
        <w:t>Prace wykonano zgodnie/niezgodnie* z dokumentacją techniczną.</w:t>
      </w:r>
    </w:p>
    <w:p w14:paraId="6A7D1A94" w14:textId="77777777" w:rsidR="00165D02" w:rsidRPr="00165D02" w:rsidRDefault="00165D02" w:rsidP="00165D02">
      <w:pPr>
        <w:jc w:val="both"/>
        <w:rPr>
          <w:rFonts w:cs="Arial"/>
          <w:sz w:val="20"/>
          <w:szCs w:val="20"/>
        </w:rPr>
      </w:pPr>
    </w:p>
    <w:p w14:paraId="5C719A32" w14:textId="77777777" w:rsidR="00165D02" w:rsidRPr="00165D02" w:rsidRDefault="00165D02" w:rsidP="00165D02">
      <w:pPr>
        <w:jc w:val="both"/>
        <w:rPr>
          <w:rFonts w:cs="Arial"/>
          <w:sz w:val="20"/>
          <w:szCs w:val="20"/>
        </w:rPr>
      </w:pPr>
    </w:p>
    <w:p w14:paraId="0D3568BA" w14:textId="77777777" w:rsidR="00165D02" w:rsidRPr="00165D02" w:rsidRDefault="00165D02" w:rsidP="00165D02">
      <w:pPr>
        <w:jc w:val="both"/>
        <w:rPr>
          <w:rFonts w:cs="Arial"/>
          <w:sz w:val="20"/>
          <w:szCs w:val="20"/>
        </w:rPr>
      </w:pPr>
    </w:p>
    <w:tbl>
      <w:tblPr>
        <w:tblW w:w="0" w:type="auto"/>
        <w:tblLook w:val="01E0" w:firstRow="1" w:lastRow="1" w:firstColumn="1" w:lastColumn="1" w:noHBand="0" w:noVBand="0"/>
      </w:tblPr>
      <w:tblGrid>
        <w:gridCol w:w="4896"/>
        <w:gridCol w:w="4166"/>
      </w:tblGrid>
      <w:tr w:rsidR="00165D02" w:rsidRPr="00165D02" w14:paraId="0D13E8C2" w14:textId="77777777" w:rsidTr="009A03CF">
        <w:trPr>
          <w:trHeight w:val="885"/>
        </w:trPr>
        <w:tc>
          <w:tcPr>
            <w:tcW w:w="4896" w:type="dxa"/>
          </w:tcPr>
          <w:p w14:paraId="54FF6503"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ZAMAWIAJĄCEGO:</w:t>
            </w:r>
          </w:p>
        </w:tc>
        <w:tc>
          <w:tcPr>
            <w:tcW w:w="4166" w:type="dxa"/>
            <w:tcBorders>
              <w:bottom w:val="single" w:sz="4" w:space="0" w:color="auto"/>
            </w:tcBorders>
          </w:tcPr>
          <w:p w14:paraId="64D2FBD4" w14:textId="77777777" w:rsidR="00165D02" w:rsidRPr="00165D02" w:rsidRDefault="00165D02" w:rsidP="00165D02">
            <w:pPr>
              <w:rPr>
                <w:rFonts w:cs="Arial"/>
                <w:sz w:val="20"/>
                <w:szCs w:val="20"/>
              </w:rPr>
            </w:pPr>
          </w:p>
        </w:tc>
      </w:tr>
      <w:tr w:rsidR="00165D02" w:rsidRPr="00165D02" w14:paraId="1FE8D1AC" w14:textId="77777777" w:rsidTr="009A03CF">
        <w:trPr>
          <w:trHeight w:val="118"/>
        </w:trPr>
        <w:tc>
          <w:tcPr>
            <w:tcW w:w="4896" w:type="dxa"/>
          </w:tcPr>
          <w:p w14:paraId="4FD50DCD" w14:textId="77777777" w:rsidR="00165D02" w:rsidRPr="00165D02" w:rsidRDefault="00165D02" w:rsidP="00165D02">
            <w:pPr>
              <w:rPr>
                <w:rFonts w:cs="Arial"/>
                <w:sz w:val="20"/>
                <w:szCs w:val="20"/>
              </w:rPr>
            </w:pPr>
          </w:p>
        </w:tc>
        <w:tc>
          <w:tcPr>
            <w:tcW w:w="4166" w:type="dxa"/>
            <w:tcBorders>
              <w:top w:val="single" w:sz="4" w:space="0" w:color="auto"/>
            </w:tcBorders>
          </w:tcPr>
          <w:p w14:paraId="3B7F5B92"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1AE48A16" w14:textId="77777777" w:rsidTr="009A03CF">
        <w:trPr>
          <w:trHeight w:val="873"/>
        </w:trPr>
        <w:tc>
          <w:tcPr>
            <w:tcW w:w="4896" w:type="dxa"/>
          </w:tcPr>
          <w:p w14:paraId="41C080F6"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EKSPLOATATORA:</w:t>
            </w:r>
            <w:r w:rsidRPr="00165D02">
              <w:rPr>
                <w:rFonts w:cs="Arial"/>
                <w:sz w:val="20"/>
                <w:szCs w:val="20"/>
              </w:rPr>
              <w:t xml:space="preserve"> </w:t>
            </w:r>
          </w:p>
        </w:tc>
        <w:tc>
          <w:tcPr>
            <w:tcW w:w="4166" w:type="dxa"/>
            <w:tcBorders>
              <w:bottom w:val="single" w:sz="4" w:space="0" w:color="auto"/>
            </w:tcBorders>
          </w:tcPr>
          <w:p w14:paraId="1120302B" w14:textId="77777777" w:rsidR="00165D02" w:rsidRPr="00165D02" w:rsidRDefault="00165D02" w:rsidP="00165D02">
            <w:pPr>
              <w:rPr>
                <w:rFonts w:cs="Arial"/>
                <w:sz w:val="20"/>
                <w:szCs w:val="20"/>
              </w:rPr>
            </w:pPr>
          </w:p>
        </w:tc>
      </w:tr>
      <w:tr w:rsidR="00165D02" w:rsidRPr="00165D02" w14:paraId="1BE89F49" w14:textId="77777777" w:rsidTr="009A03CF">
        <w:trPr>
          <w:trHeight w:val="290"/>
        </w:trPr>
        <w:tc>
          <w:tcPr>
            <w:tcW w:w="4896" w:type="dxa"/>
          </w:tcPr>
          <w:p w14:paraId="4C9224C4" w14:textId="77777777" w:rsidR="00165D02" w:rsidRPr="00165D02" w:rsidRDefault="00165D02" w:rsidP="00165D02">
            <w:pPr>
              <w:rPr>
                <w:rFonts w:cs="Arial"/>
                <w:sz w:val="20"/>
                <w:szCs w:val="20"/>
              </w:rPr>
            </w:pPr>
          </w:p>
        </w:tc>
        <w:tc>
          <w:tcPr>
            <w:tcW w:w="4166" w:type="dxa"/>
            <w:tcBorders>
              <w:top w:val="single" w:sz="4" w:space="0" w:color="auto"/>
            </w:tcBorders>
          </w:tcPr>
          <w:p w14:paraId="1D994494"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3A5C90FC" w14:textId="77777777" w:rsidTr="009A03CF">
        <w:trPr>
          <w:trHeight w:val="833"/>
        </w:trPr>
        <w:tc>
          <w:tcPr>
            <w:tcW w:w="4896" w:type="dxa"/>
          </w:tcPr>
          <w:p w14:paraId="46336BDE"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WYKONAWCY</w:t>
            </w:r>
          </w:p>
        </w:tc>
        <w:tc>
          <w:tcPr>
            <w:tcW w:w="4166" w:type="dxa"/>
            <w:tcBorders>
              <w:bottom w:val="single" w:sz="4" w:space="0" w:color="auto"/>
            </w:tcBorders>
          </w:tcPr>
          <w:p w14:paraId="3DBDEDE7" w14:textId="77777777" w:rsidR="00165D02" w:rsidRPr="00165D02" w:rsidRDefault="00165D02" w:rsidP="00165D02">
            <w:pPr>
              <w:rPr>
                <w:rFonts w:cs="Arial"/>
                <w:sz w:val="20"/>
                <w:szCs w:val="20"/>
              </w:rPr>
            </w:pPr>
          </w:p>
        </w:tc>
      </w:tr>
      <w:tr w:rsidR="00165D02" w:rsidRPr="00165D02" w14:paraId="3CDE8FFF" w14:textId="77777777" w:rsidTr="009A03CF">
        <w:trPr>
          <w:trHeight w:val="225"/>
        </w:trPr>
        <w:tc>
          <w:tcPr>
            <w:tcW w:w="4896" w:type="dxa"/>
            <w:vAlign w:val="center"/>
          </w:tcPr>
          <w:p w14:paraId="0C32D3C4" w14:textId="77777777" w:rsidR="00165D02" w:rsidRPr="00165D02" w:rsidRDefault="00165D02" w:rsidP="00165D02">
            <w:pPr>
              <w:rPr>
                <w:rFonts w:cs="Arial"/>
                <w:sz w:val="20"/>
                <w:szCs w:val="20"/>
              </w:rPr>
            </w:pPr>
          </w:p>
        </w:tc>
        <w:tc>
          <w:tcPr>
            <w:tcW w:w="4166" w:type="dxa"/>
            <w:tcBorders>
              <w:top w:val="single" w:sz="4" w:space="0" w:color="auto"/>
            </w:tcBorders>
          </w:tcPr>
          <w:p w14:paraId="14F2ACDE"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bl>
    <w:p w14:paraId="41471130" w14:textId="77777777" w:rsidR="00165D02" w:rsidRPr="00165D02" w:rsidRDefault="00165D02" w:rsidP="00165D02">
      <w:pPr>
        <w:rPr>
          <w:rFonts w:cs="Arial"/>
          <w:sz w:val="20"/>
          <w:szCs w:val="20"/>
        </w:rPr>
      </w:pPr>
    </w:p>
    <w:p w14:paraId="5E6B3953" w14:textId="77777777" w:rsidR="00165D02" w:rsidRPr="00165D02" w:rsidRDefault="00165D02" w:rsidP="00165D02">
      <w:pPr>
        <w:rPr>
          <w:rFonts w:cs="Arial"/>
          <w:sz w:val="20"/>
          <w:szCs w:val="20"/>
        </w:rPr>
      </w:pPr>
      <w:r w:rsidRPr="00165D02">
        <w:rPr>
          <w:rFonts w:cs="Arial"/>
          <w:sz w:val="20"/>
          <w:szCs w:val="20"/>
        </w:rPr>
        <w:t>Protokół wykonano w 3 egzemplarzach, w tym otrzymują:</w:t>
      </w:r>
    </w:p>
    <w:p w14:paraId="52830BA7" w14:textId="77777777" w:rsidR="00165D02" w:rsidRPr="00165D02" w:rsidRDefault="00165D02" w:rsidP="00165D02">
      <w:pPr>
        <w:rPr>
          <w:rFonts w:cs="Arial"/>
          <w:sz w:val="20"/>
          <w:szCs w:val="20"/>
        </w:rPr>
      </w:pPr>
    </w:p>
    <w:p w14:paraId="0862F218" w14:textId="77777777" w:rsidR="00165D02" w:rsidRPr="00165D02" w:rsidRDefault="00165D02" w:rsidP="00165D02">
      <w:pPr>
        <w:rPr>
          <w:rFonts w:cs="Arial"/>
          <w:sz w:val="20"/>
          <w:szCs w:val="20"/>
        </w:rPr>
      </w:pPr>
      <w:r w:rsidRPr="00165D02">
        <w:rPr>
          <w:rFonts w:cs="Arial"/>
          <w:sz w:val="20"/>
          <w:szCs w:val="20"/>
        </w:rPr>
        <w:t>Zamawiający</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2 egz.</w:t>
      </w:r>
    </w:p>
    <w:p w14:paraId="56EE2FD3" w14:textId="77777777" w:rsidR="00165D02" w:rsidRPr="00165D02" w:rsidRDefault="00165D02" w:rsidP="00165D02">
      <w:pPr>
        <w:rPr>
          <w:rFonts w:cs="Arial"/>
          <w:sz w:val="20"/>
          <w:szCs w:val="20"/>
        </w:rPr>
      </w:pPr>
      <w:r w:rsidRPr="00165D02">
        <w:rPr>
          <w:rFonts w:cs="Arial"/>
          <w:sz w:val="20"/>
          <w:szCs w:val="20"/>
        </w:rPr>
        <w:t>Wykonawca</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0AAD98D5" w14:textId="77777777" w:rsidR="00165D02" w:rsidRPr="00165D02" w:rsidRDefault="00165D02" w:rsidP="00165D02">
      <w:pPr>
        <w:rPr>
          <w:rFonts w:cs="Arial"/>
          <w:sz w:val="20"/>
          <w:szCs w:val="20"/>
        </w:rPr>
      </w:pPr>
    </w:p>
    <w:p w14:paraId="40CCDB6D" w14:textId="77777777" w:rsidR="00165D02" w:rsidRPr="00165D02" w:rsidRDefault="00165D02" w:rsidP="00165D02">
      <w:pPr>
        <w:rPr>
          <w:rFonts w:cs="Arial"/>
          <w:sz w:val="20"/>
          <w:szCs w:val="20"/>
        </w:rPr>
      </w:pPr>
    </w:p>
    <w:p w14:paraId="0E0AB958" w14:textId="3C3B39BE" w:rsidR="00165D02" w:rsidRPr="00AA68D7" w:rsidRDefault="00AA68D7" w:rsidP="00AA68D7">
      <w:pPr>
        <w:rPr>
          <w:rFonts w:cs="Arial"/>
          <w:szCs w:val="18"/>
        </w:rPr>
      </w:pPr>
      <w:r w:rsidRPr="00AA68D7">
        <w:rPr>
          <w:rFonts w:cs="Arial"/>
          <w:szCs w:val="18"/>
        </w:rPr>
        <w:t>*niepotrzebne skreślić</w:t>
      </w:r>
      <w:r w:rsidR="00165D02" w:rsidRPr="00AA68D7">
        <w:rPr>
          <w:rFonts w:cs="Arial"/>
          <w:szCs w:val="18"/>
        </w:rPr>
        <w:br w:type="page"/>
      </w:r>
    </w:p>
    <w:p w14:paraId="4C752927" w14:textId="276BB598" w:rsidR="00165D02" w:rsidRPr="00D11BA6" w:rsidRDefault="00225CBB" w:rsidP="00165D02">
      <w:pPr>
        <w:jc w:val="right"/>
        <w:rPr>
          <w:rFonts w:cs="Arial"/>
          <w:szCs w:val="18"/>
        </w:rPr>
      </w:pPr>
      <w:r w:rsidRPr="00D11BA6">
        <w:rPr>
          <w:rFonts w:cs="Arial"/>
          <w:szCs w:val="18"/>
        </w:rPr>
        <w:lastRenderedPageBreak/>
        <w:t xml:space="preserve">Załącznik nr  </w:t>
      </w:r>
      <w:r w:rsidR="00AA68D7">
        <w:rPr>
          <w:rFonts w:cs="Arial"/>
          <w:szCs w:val="18"/>
        </w:rPr>
        <w:t>4</w:t>
      </w:r>
      <w:r w:rsidRPr="00D11BA6">
        <w:rPr>
          <w:rFonts w:cs="Arial"/>
          <w:szCs w:val="18"/>
        </w:rPr>
        <w:t xml:space="preserve"> – Protokoły odbiorowe</w:t>
      </w:r>
    </w:p>
    <w:p w14:paraId="45B8A23F" w14:textId="77777777" w:rsidR="00165D02" w:rsidRPr="00165D02" w:rsidRDefault="00165D02" w:rsidP="00165D02">
      <w:pPr>
        <w:jc w:val="right"/>
        <w:rPr>
          <w:rFonts w:cs="Arial"/>
          <w:b/>
          <w:bCs/>
          <w:sz w:val="16"/>
          <w:szCs w:val="16"/>
        </w:rPr>
      </w:pPr>
      <w:r w:rsidRPr="00165D02">
        <w:rPr>
          <w:rFonts w:cs="Arial"/>
          <w:b/>
          <w:bCs/>
          <w:sz w:val="16"/>
          <w:szCs w:val="16"/>
        </w:rPr>
        <w:t>………………..…………</w:t>
      </w:r>
    </w:p>
    <w:p w14:paraId="57352600" w14:textId="77777777" w:rsidR="00165D02" w:rsidRPr="00165D02" w:rsidRDefault="00165D02" w:rsidP="00165D02">
      <w:pPr>
        <w:jc w:val="right"/>
        <w:rPr>
          <w:rFonts w:cs="Arial"/>
          <w:b/>
          <w:bCs/>
          <w:sz w:val="12"/>
          <w:szCs w:val="12"/>
        </w:rPr>
      </w:pPr>
      <w:r w:rsidRPr="00165D02">
        <w:rPr>
          <w:rFonts w:cs="Arial"/>
          <w:b/>
          <w:bCs/>
          <w:sz w:val="12"/>
          <w:szCs w:val="12"/>
        </w:rPr>
        <w:t>(miejscowość i data)</w:t>
      </w:r>
    </w:p>
    <w:p w14:paraId="2CFFA30C" w14:textId="75664FA2" w:rsidR="00165D02" w:rsidRPr="00165D02" w:rsidRDefault="00165D02" w:rsidP="00165D02">
      <w:pPr>
        <w:spacing w:before="100" w:beforeAutospacing="1" w:after="240"/>
        <w:jc w:val="center"/>
        <w:rPr>
          <w:rFonts w:cs="Arial"/>
          <w:sz w:val="16"/>
          <w:szCs w:val="16"/>
        </w:rPr>
      </w:pPr>
      <w:r w:rsidRPr="00165D02">
        <w:rPr>
          <w:rFonts w:cs="Arial"/>
          <w:b/>
          <w:bCs/>
          <w:sz w:val="28"/>
          <w:szCs w:val="28"/>
        </w:rPr>
        <w:t>PROTOKÓŁ nr 8 /……………………………….</w:t>
      </w:r>
    </w:p>
    <w:p w14:paraId="661EBD0D" w14:textId="77777777" w:rsidR="00165D02" w:rsidRPr="00165D02" w:rsidRDefault="00165D02" w:rsidP="00165D02">
      <w:pPr>
        <w:spacing w:before="100" w:beforeAutospacing="1" w:after="240"/>
        <w:jc w:val="center"/>
        <w:rPr>
          <w:rFonts w:cs="Arial"/>
          <w:b/>
          <w:sz w:val="24"/>
        </w:rPr>
      </w:pPr>
      <w:r w:rsidRPr="00165D02">
        <w:rPr>
          <w:rFonts w:cs="Arial"/>
          <w:b/>
          <w:sz w:val="24"/>
        </w:rPr>
        <w:t>Kwalifikacja odcinka do zasypania</w:t>
      </w:r>
    </w:p>
    <w:p w14:paraId="444796AE" w14:textId="77777777" w:rsidR="00165D02" w:rsidRPr="00165D02" w:rsidRDefault="00165D02" w:rsidP="00165D02">
      <w:pPr>
        <w:tabs>
          <w:tab w:val="left" w:pos="426"/>
        </w:tabs>
        <w:suppressAutoHyphens/>
        <w:autoSpaceDE w:val="0"/>
        <w:spacing w:after="120"/>
        <w:rPr>
          <w:rFonts w:cs="Arial"/>
          <w:sz w:val="20"/>
          <w:szCs w:val="20"/>
          <w:u w:val="single"/>
        </w:rPr>
      </w:pPr>
      <w:r w:rsidRPr="00165D02">
        <w:rPr>
          <w:rFonts w:cs="Arial"/>
          <w:sz w:val="20"/>
          <w:szCs w:val="20"/>
          <w:u w:val="single"/>
        </w:rPr>
        <w:t>Numer umowy:</w:t>
      </w:r>
    </w:p>
    <w:p w14:paraId="096C6DD3" w14:textId="77777777" w:rsidR="00165D02" w:rsidRPr="00165D02" w:rsidRDefault="00165D02" w:rsidP="00165D02">
      <w:pPr>
        <w:jc w:val="both"/>
        <w:rPr>
          <w:rFonts w:cs="Arial"/>
          <w:b/>
          <w:sz w:val="20"/>
          <w:szCs w:val="20"/>
        </w:rPr>
      </w:pPr>
      <w:r w:rsidRPr="00165D02">
        <w:rPr>
          <w:rFonts w:cs="Arial"/>
          <w:b/>
          <w:sz w:val="20"/>
          <w:szCs w:val="20"/>
        </w:rPr>
        <w:t>…………………………………………………………………………………………………………………………………</w:t>
      </w:r>
    </w:p>
    <w:p w14:paraId="1FBDFE9D" w14:textId="77777777" w:rsidR="00165D02" w:rsidRPr="00165D02" w:rsidRDefault="00165D02" w:rsidP="00165D02">
      <w:pPr>
        <w:jc w:val="both"/>
        <w:rPr>
          <w:rFonts w:cs="Arial"/>
          <w:b/>
          <w:sz w:val="20"/>
          <w:szCs w:val="20"/>
        </w:rPr>
      </w:pPr>
    </w:p>
    <w:p w14:paraId="56DD8109" w14:textId="77777777" w:rsidR="00165D02" w:rsidRPr="00165D02" w:rsidRDefault="00165D02" w:rsidP="00165D02">
      <w:pPr>
        <w:jc w:val="both"/>
        <w:rPr>
          <w:rFonts w:cs="Arial"/>
          <w:sz w:val="20"/>
          <w:szCs w:val="20"/>
        </w:rPr>
      </w:pPr>
      <w:r w:rsidRPr="00165D02">
        <w:rPr>
          <w:rFonts w:cs="Arial"/>
          <w:sz w:val="20"/>
          <w:szCs w:val="20"/>
          <w:u w:val="single"/>
        </w:rPr>
        <w:t>Nazwa wykonawcy:</w:t>
      </w:r>
    </w:p>
    <w:p w14:paraId="0AAC125C" w14:textId="77777777" w:rsidR="00165D02" w:rsidRPr="00165D02" w:rsidRDefault="00165D02" w:rsidP="00165D02">
      <w:pPr>
        <w:jc w:val="both"/>
        <w:rPr>
          <w:rFonts w:cs="Arial"/>
          <w:b/>
          <w:sz w:val="20"/>
          <w:szCs w:val="20"/>
        </w:rPr>
      </w:pPr>
      <w:r w:rsidRPr="00165D02">
        <w:rPr>
          <w:rFonts w:cs="Arial"/>
          <w:b/>
          <w:sz w:val="20"/>
          <w:szCs w:val="20"/>
        </w:rPr>
        <w:t>…………………………………………………………………………………………………………………………………………………………………………………………………………………………………………………………………..</w:t>
      </w:r>
    </w:p>
    <w:p w14:paraId="06490FF8" w14:textId="77777777" w:rsidR="00165D02" w:rsidRPr="00165D02" w:rsidRDefault="00165D02" w:rsidP="00165D02">
      <w:pPr>
        <w:jc w:val="both"/>
        <w:rPr>
          <w:rFonts w:cs="Arial"/>
          <w:sz w:val="20"/>
          <w:szCs w:val="20"/>
          <w:u w:val="single"/>
        </w:rPr>
      </w:pPr>
    </w:p>
    <w:p w14:paraId="3BF64794" w14:textId="77777777" w:rsidR="00165D02" w:rsidRPr="00165D02" w:rsidRDefault="00165D02" w:rsidP="00165D02">
      <w:pPr>
        <w:jc w:val="both"/>
        <w:rPr>
          <w:rFonts w:cs="Arial"/>
          <w:b/>
          <w:sz w:val="20"/>
          <w:szCs w:val="20"/>
        </w:rPr>
      </w:pPr>
      <w:r w:rsidRPr="00165D02">
        <w:rPr>
          <w:rFonts w:cs="Arial"/>
          <w:sz w:val="20"/>
          <w:szCs w:val="20"/>
          <w:u w:val="single"/>
        </w:rPr>
        <w:t>Zadanie:</w:t>
      </w:r>
      <w:r w:rsidRPr="00165D02">
        <w:rPr>
          <w:rFonts w:cs="Arial"/>
          <w:sz w:val="20"/>
          <w:szCs w:val="20"/>
        </w:rPr>
        <w:t xml:space="preserve"> </w:t>
      </w:r>
      <w:r w:rsidRPr="00165D02">
        <w:rPr>
          <w:rFonts w:cs="Arial"/>
          <w:b/>
          <w:sz w:val="20"/>
          <w:szCs w:val="20"/>
        </w:rPr>
        <w:t>…………………………………………………………………………………………………………..………………………………………………………………………………………………………...................................................................</w:t>
      </w:r>
    </w:p>
    <w:p w14:paraId="7224D23A" w14:textId="77777777" w:rsidR="00165D02" w:rsidRPr="00165D02" w:rsidRDefault="00165D02" w:rsidP="00165D02">
      <w:pPr>
        <w:rPr>
          <w:rFonts w:cs="Arial"/>
          <w:sz w:val="20"/>
          <w:szCs w:val="20"/>
        </w:rPr>
      </w:pPr>
    </w:p>
    <w:p w14:paraId="09A1F6A1" w14:textId="77777777" w:rsidR="00165D02" w:rsidRPr="00165D02" w:rsidRDefault="00165D02" w:rsidP="00165D02">
      <w:pPr>
        <w:jc w:val="both"/>
        <w:rPr>
          <w:rFonts w:cs="Arial"/>
          <w:sz w:val="20"/>
          <w:szCs w:val="20"/>
        </w:rPr>
      </w:pPr>
      <w:r w:rsidRPr="00165D02">
        <w:rPr>
          <w:rFonts w:cs="Arial"/>
          <w:sz w:val="20"/>
          <w:szCs w:val="20"/>
        </w:rPr>
        <w:t>W dniu  ………………….. sprawdzono wykonanie i zabezpieczenie stref kompensacyjnych, przejść przez przegrody budowlane, odsłoniętych powierzchni czołowych pianki PUR.</w:t>
      </w:r>
    </w:p>
    <w:p w14:paraId="257F4632" w14:textId="77777777" w:rsidR="00165D02" w:rsidRPr="00165D02" w:rsidRDefault="00165D02" w:rsidP="00165D02">
      <w:pPr>
        <w:spacing w:line="360" w:lineRule="auto"/>
        <w:jc w:val="both"/>
        <w:rPr>
          <w:rFonts w:cs="Arial"/>
          <w:sz w:val="20"/>
          <w:szCs w:val="20"/>
        </w:rPr>
      </w:pPr>
      <w:r w:rsidRPr="00165D02">
        <w:rPr>
          <w:rFonts w:cs="Arial"/>
          <w:sz w:val="20"/>
          <w:szCs w:val="20"/>
        </w:rPr>
        <w:t>Stwierdzono prawidłowość/nieprawidłowość* wykonania wszystkich czynności montażowych.</w:t>
      </w:r>
    </w:p>
    <w:p w14:paraId="1EB4BF7D" w14:textId="77777777" w:rsidR="00165D02" w:rsidRPr="00165D02" w:rsidRDefault="00165D02" w:rsidP="00165D02">
      <w:pPr>
        <w:jc w:val="both"/>
        <w:rPr>
          <w:rFonts w:cs="Arial"/>
          <w:sz w:val="20"/>
          <w:szCs w:val="20"/>
        </w:rPr>
      </w:pPr>
    </w:p>
    <w:p w14:paraId="1722D14A" w14:textId="77777777" w:rsidR="00165D02" w:rsidRPr="00165D02" w:rsidRDefault="00165D02" w:rsidP="00165D02">
      <w:pPr>
        <w:jc w:val="both"/>
        <w:rPr>
          <w:rFonts w:cs="Arial"/>
          <w:sz w:val="20"/>
          <w:szCs w:val="20"/>
        </w:rPr>
      </w:pPr>
      <w:r w:rsidRPr="00165D02">
        <w:rPr>
          <w:rFonts w:cs="Arial"/>
          <w:sz w:val="20"/>
          <w:szCs w:val="20"/>
        </w:rPr>
        <w:t>Zakończono pomiary geodezyjne i stwierdzono prawidłowe/nieprawidłowe* ułożenie rurociągów sieci ciepłowniczej.</w:t>
      </w:r>
    </w:p>
    <w:p w14:paraId="2DC3C42C" w14:textId="77777777" w:rsidR="00165D02" w:rsidRPr="00165D02" w:rsidRDefault="00165D02" w:rsidP="00165D02">
      <w:pPr>
        <w:jc w:val="both"/>
        <w:rPr>
          <w:rFonts w:cs="Arial"/>
          <w:sz w:val="20"/>
          <w:szCs w:val="20"/>
        </w:rPr>
      </w:pPr>
    </w:p>
    <w:p w14:paraId="4A499FFB" w14:textId="77777777" w:rsidR="00165D02" w:rsidRPr="00165D02" w:rsidRDefault="00165D02" w:rsidP="00165D02">
      <w:pPr>
        <w:jc w:val="both"/>
        <w:rPr>
          <w:rFonts w:cs="Arial"/>
          <w:sz w:val="20"/>
          <w:szCs w:val="20"/>
        </w:rPr>
      </w:pPr>
      <w:r w:rsidRPr="00165D02">
        <w:rPr>
          <w:rFonts w:cs="Arial"/>
          <w:sz w:val="20"/>
          <w:szCs w:val="20"/>
        </w:rPr>
        <w:t>W dniu…………………… wykonano zasypkę piaskową prawidłowo/nieprawidłowo* o właściwej/niewłaściwej* grubości i odpowiednim/nieodpowiednim* zagęszczeniu. Taśma ostrzegawcza została ułożono prawidłowo/nieprawidłowo*.</w:t>
      </w:r>
    </w:p>
    <w:p w14:paraId="058B2B6A" w14:textId="77777777" w:rsidR="00165D02" w:rsidRPr="00165D02" w:rsidRDefault="00165D02" w:rsidP="00165D02">
      <w:pPr>
        <w:jc w:val="both"/>
        <w:rPr>
          <w:rFonts w:cs="Arial"/>
          <w:sz w:val="20"/>
          <w:szCs w:val="20"/>
        </w:rPr>
      </w:pPr>
    </w:p>
    <w:p w14:paraId="470D4312" w14:textId="77777777" w:rsidR="00165D02" w:rsidRPr="00165D02" w:rsidRDefault="00165D02" w:rsidP="00165D02">
      <w:pPr>
        <w:jc w:val="both"/>
        <w:rPr>
          <w:rFonts w:cs="Arial"/>
          <w:sz w:val="20"/>
          <w:szCs w:val="20"/>
        </w:rPr>
      </w:pPr>
      <w:r w:rsidRPr="00165D02">
        <w:rPr>
          <w:rFonts w:cs="Arial"/>
          <w:sz w:val="20"/>
          <w:szCs w:val="20"/>
        </w:rPr>
        <w:t xml:space="preserve">Uwagi: ……………………………………………………………………………………………………………………………………………………………………………………………………………………. </w:t>
      </w:r>
    </w:p>
    <w:p w14:paraId="62D2E0E7" w14:textId="77777777" w:rsidR="00165D02" w:rsidRPr="00165D02" w:rsidRDefault="00165D02" w:rsidP="00165D02">
      <w:pPr>
        <w:jc w:val="both"/>
        <w:rPr>
          <w:rFonts w:cs="Arial"/>
          <w:sz w:val="20"/>
          <w:szCs w:val="20"/>
        </w:rPr>
      </w:pPr>
    </w:p>
    <w:p w14:paraId="4F0AF62D" w14:textId="77777777" w:rsidR="00165D02" w:rsidRPr="00165D02" w:rsidRDefault="00165D02" w:rsidP="00165D02">
      <w:pPr>
        <w:jc w:val="both"/>
        <w:rPr>
          <w:rFonts w:cs="Arial"/>
          <w:sz w:val="20"/>
          <w:szCs w:val="20"/>
        </w:rPr>
      </w:pPr>
      <w:r w:rsidRPr="00165D02">
        <w:rPr>
          <w:rFonts w:cs="Arial"/>
          <w:sz w:val="20"/>
          <w:szCs w:val="20"/>
        </w:rPr>
        <w:t>Sieć ciepłowniczą zakwalifikowano/nie zakwalifikowano* do zasypania gruntem rodzimym.</w:t>
      </w:r>
    </w:p>
    <w:p w14:paraId="72930AA4" w14:textId="77777777" w:rsidR="00165D02" w:rsidRPr="00165D02" w:rsidRDefault="00165D02" w:rsidP="00165D02">
      <w:pPr>
        <w:spacing w:line="360" w:lineRule="auto"/>
        <w:jc w:val="both"/>
        <w:rPr>
          <w:rFonts w:cs="Arial"/>
          <w:sz w:val="20"/>
          <w:szCs w:val="20"/>
        </w:rPr>
      </w:pPr>
    </w:p>
    <w:tbl>
      <w:tblPr>
        <w:tblW w:w="0" w:type="auto"/>
        <w:tblLook w:val="01E0" w:firstRow="1" w:lastRow="1" w:firstColumn="1" w:lastColumn="1" w:noHBand="0" w:noVBand="0"/>
      </w:tblPr>
      <w:tblGrid>
        <w:gridCol w:w="4896"/>
        <w:gridCol w:w="4166"/>
      </w:tblGrid>
      <w:tr w:rsidR="00165D02" w:rsidRPr="00165D02" w14:paraId="1155F1C4" w14:textId="77777777" w:rsidTr="009A03CF">
        <w:trPr>
          <w:trHeight w:val="885"/>
        </w:trPr>
        <w:tc>
          <w:tcPr>
            <w:tcW w:w="4896" w:type="dxa"/>
          </w:tcPr>
          <w:p w14:paraId="0E0C1DCF"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ZAMAWIAJĄCEGO:</w:t>
            </w:r>
          </w:p>
        </w:tc>
        <w:tc>
          <w:tcPr>
            <w:tcW w:w="4166" w:type="dxa"/>
            <w:tcBorders>
              <w:bottom w:val="single" w:sz="4" w:space="0" w:color="auto"/>
            </w:tcBorders>
          </w:tcPr>
          <w:p w14:paraId="01E034CB" w14:textId="77777777" w:rsidR="00165D02" w:rsidRPr="00165D02" w:rsidRDefault="00165D02" w:rsidP="00165D02">
            <w:pPr>
              <w:rPr>
                <w:rFonts w:cs="Arial"/>
                <w:sz w:val="20"/>
                <w:szCs w:val="20"/>
              </w:rPr>
            </w:pPr>
          </w:p>
        </w:tc>
      </w:tr>
      <w:tr w:rsidR="00165D02" w:rsidRPr="00165D02" w14:paraId="36584CC4" w14:textId="77777777" w:rsidTr="009A03CF">
        <w:trPr>
          <w:trHeight w:val="118"/>
        </w:trPr>
        <w:tc>
          <w:tcPr>
            <w:tcW w:w="4896" w:type="dxa"/>
          </w:tcPr>
          <w:p w14:paraId="2928B184" w14:textId="77777777" w:rsidR="00165D02" w:rsidRPr="00165D02" w:rsidRDefault="00165D02" w:rsidP="00165D02">
            <w:pPr>
              <w:rPr>
                <w:rFonts w:cs="Arial"/>
                <w:sz w:val="20"/>
                <w:szCs w:val="20"/>
              </w:rPr>
            </w:pPr>
          </w:p>
        </w:tc>
        <w:tc>
          <w:tcPr>
            <w:tcW w:w="4166" w:type="dxa"/>
            <w:tcBorders>
              <w:top w:val="single" w:sz="4" w:space="0" w:color="auto"/>
            </w:tcBorders>
          </w:tcPr>
          <w:p w14:paraId="192EE01C"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45740B1B" w14:textId="77777777" w:rsidTr="009A03CF">
        <w:trPr>
          <w:trHeight w:val="833"/>
        </w:trPr>
        <w:tc>
          <w:tcPr>
            <w:tcW w:w="4896" w:type="dxa"/>
          </w:tcPr>
          <w:p w14:paraId="7485D6B0"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WYKONAWCY</w:t>
            </w:r>
          </w:p>
        </w:tc>
        <w:tc>
          <w:tcPr>
            <w:tcW w:w="4166" w:type="dxa"/>
            <w:tcBorders>
              <w:bottom w:val="single" w:sz="4" w:space="0" w:color="auto"/>
            </w:tcBorders>
          </w:tcPr>
          <w:p w14:paraId="4D8A15D2" w14:textId="77777777" w:rsidR="00165D02" w:rsidRPr="00165D02" w:rsidRDefault="00165D02" w:rsidP="00165D02">
            <w:pPr>
              <w:rPr>
                <w:rFonts w:cs="Arial"/>
                <w:sz w:val="20"/>
                <w:szCs w:val="20"/>
              </w:rPr>
            </w:pPr>
          </w:p>
        </w:tc>
      </w:tr>
      <w:tr w:rsidR="00165D02" w:rsidRPr="00165D02" w14:paraId="56FA0421" w14:textId="77777777" w:rsidTr="009A03CF">
        <w:trPr>
          <w:trHeight w:val="225"/>
        </w:trPr>
        <w:tc>
          <w:tcPr>
            <w:tcW w:w="4896" w:type="dxa"/>
            <w:vAlign w:val="center"/>
          </w:tcPr>
          <w:p w14:paraId="0FDAE147" w14:textId="77777777" w:rsidR="00165D02" w:rsidRPr="00165D02" w:rsidRDefault="00165D02" w:rsidP="00165D02">
            <w:pPr>
              <w:rPr>
                <w:rFonts w:cs="Arial"/>
                <w:sz w:val="20"/>
                <w:szCs w:val="20"/>
              </w:rPr>
            </w:pPr>
          </w:p>
        </w:tc>
        <w:tc>
          <w:tcPr>
            <w:tcW w:w="4166" w:type="dxa"/>
            <w:tcBorders>
              <w:top w:val="single" w:sz="4" w:space="0" w:color="auto"/>
            </w:tcBorders>
          </w:tcPr>
          <w:p w14:paraId="5B012BCB"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bl>
    <w:p w14:paraId="507D49B8" w14:textId="77777777" w:rsidR="00165D02" w:rsidRPr="00165D02" w:rsidRDefault="00165D02" w:rsidP="00165D02">
      <w:pPr>
        <w:spacing w:line="360" w:lineRule="auto"/>
        <w:jc w:val="both"/>
        <w:rPr>
          <w:rFonts w:cs="Arial"/>
          <w:sz w:val="20"/>
          <w:szCs w:val="20"/>
        </w:rPr>
      </w:pPr>
    </w:p>
    <w:p w14:paraId="7181E89D" w14:textId="77777777" w:rsidR="00165D02" w:rsidRPr="00165D02" w:rsidRDefault="00165D02" w:rsidP="00165D02">
      <w:pPr>
        <w:rPr>
          <w:rFonts w:cs="Arial"/>
          <w:sz w:val="20"/>
          <w:szCs w:val="20"/>
        </w:rPr>
      </w:pPr>
    </w:p>
    <w:p w14:paraId="1FC5C7E6" w14:textId="77777777" w:rsidR="00165D02" w:rsidRPr="00165D02" w:rsidRDefault="00165D02" w:rsidP="00165D02">
      <w:pPr>
        <w:rPr>
          <w:rFonts w:cs="Arial"/>
          <w:sz w:val="20"/>
          <w:szCs w:val="20"/>
        </w:rPr>
      </w:pPr>
      <w:r w:rsidRPr="00165D02">
        <w:rPr>
          <w:rFonts w:cs="Arial"/>
          <w:sz w:val="20"/>
          <w:szCs w:val="20"/>
        </w:rPr>
        <w:t xml:space="preserve">Protokół wykonano w </w:t>
      </w:r>
      <w:r w:rsidRPr="00165D02">
        <w:rPr>
          <w:rFonts w:cs="Arial"/>
          <w:b/>
          <w:sz w:val="20"/>
          <w:szCs w:val="20"/>
        </w:rPr>
        <w:t>3</w:t>
      </w:r>
      <w:r w:rsidRPr="00165D02">
        <w:rPr>
          <w:rFonts w:cs="Arial"/>
          <w:sz w:val="20"/>
          <w:szCs w:val="20"/>
        </w:rPr>
        <w:t xml:space="preserve"> egzemplarzach, w tym otrzymują:</w:t>
      </w:r>
    </w:p>
    <w:p w14:paraId="01927596" w14:textId="77777777" w:rsidR="00165D02" w:rsidRPr="00165D02" w:rsidRDefault="00165D02" w:rsidP="00165D02">
      <w:pPr>
        <w:rPr>
          <w:rFonts w:cs="Arial"/>
          <w:sz w:val="20"/>
          <w:szCs w:val="20"/>
        </w:rPr>
      </w:pPr>
      <w:r w:rsidRPr="00165D02">
        <w:rPr>
          <w:rFonts w:cs="Arial"/>
          <w:sz w:val="20"/>
          <w:szCs w:val="20"/>
        </w:rPr>
        <w:t>Zamawiający</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2 egz.</w:t>
      </w:r>
    </w:p>
    <w:p w14:paraId="6AB5A35A" w14:textId="77777777" w:rsidR="00165D02" w:rsidRPr="00165D02" w:rsidRDefault="00165D02" w:rsidP="00165D02">
      <w:pPr>
        <w:rPr>
          <w:rFonts w:cs="Arial"/>
          <w:sz w:val="20"/>
          <w:szCs w:val="20"/>
        </w:rPr>
      </w:pPr>
      <w:r w:rsidRPr="00165D02">
        <w:rPr>
          <w:rFonts w:cs="Arial"/>
          <w:sz w:val="20"/>
          <w:szCs w:val="20"/>
        </w:rPr>
        <w:t>Wykonawca</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5548A5D0" w14:textId="77777777" w:rsidR="00165D02" w:rsidRPr="00165D02" w:rsidRDefault="00165D02" w:rsidP="00165D02">
      <w:pPr>
        <w:rPr>
          <w:rFonts w:cs="Arial"/>
          <w:sz w:val="20"/>
          <w:szCs w:val="20"/>
        </w:rPr>
      </w:pPr>
    </w:p>
    <w:p w14:paraId="5F0DF401" w14:textId="77777777" w:rsidR="00165D02" w:rsidRPr="00165D02" w:rsidRDefault="00165D02" w:rsidP="00165D02">
      <w:pPr>
        <w:rPr>
          <w:rFonts w:cs="Arial"/>
          <w:sz w:val="20"/>
          <w:szCs w:val="20"/>
        </w:rPr>
      </w:pPr>
    </w:p>
    <w:p w14:paraId="3556A33B" w14:textId="77777777" w:rsidR="00165D02" w:rsidRPr="00165D02" w:rsidRDefault="00165D02" w:rsidP="00165D02">
      <w:pPr>
        <w:rPr>
          <w:rFonts w:cs="Arial"/>
          <w:sz w:val="20"/>
          <w:szCs w:val="20"/>
        </w:rPr>
      </w:pPr>
    </w:p>
    <w:p w14:paraId="57C0D23E" w14:textId="77777777" w:rsidR="00165D02" w:rsidRPr="00165D02" w:rsidRDefault="00165D02" w:rsidP="00165D02">
      <w:pPr>
        <w:rPr>
          <w:rFonts w:cs="Arial"/>
          <w:sz w:val="20"/>
          <w:szCs w:val="20"/>
          <w:u w:val="single"/>
        </w:rPr>
      </w:pPr>
      <w:r w:rsidRPr="00165D02">
        <w:rPr>
          <w:rFonts w:cs="Arial"/>
          <w:sz w:val="20"/>
          <w:szCs w:val="20"/>
          <w:u w:val="single"/>
        </w:rPr>
        <w:t>W załączeniu:</w:t>
      </w:r>
    </w:p>
    <w:p w14:paraId="2E488719" w14:textId="77777777" w:rsidR="000E54FF" w:rsidRDefault="00165D02" w:rsidP="00165D02">
      <w:pPr>
        <w:spacing w:line="260" w:lineRule="exact"/>
        <w:jc w:val="both"/>
        <w:rPr>
          <w:sz w:val="20"/>
        </w:rPr>
      </w:pPr>
      <w:r w:rsidRPr="00165D02">
        <w:rPr>
          <w:rFonts w:cs="Arial"/>
          <w:sz w:val="20"/>
          <w:szCs w:val="20"/>
        </w:rPr>
        <w:t xml:space="preserve">- </w:t>
      </w:r>
      <w:r w:rsidRPr="00165D02">
        <w:rPr>
          <w:sz w:val="20"/>
        </w:rPr>
        <w:t>szkice geodezyjne powykonawcze z naniesioną trasą na projekcie / analiza trasy sieci ciepłowniczej sporządzona przez uprawnionego geodetę*.</w:t>
      </w:r>
    </w:p>
    <w:p w14:paraId="1B4E7D20" w14:textId="0D163F5C" w:rsidR="00165D02" w:rsidRPr="000E54FF" w:rsidRDefault="000E54FF" w:rsidP="00165D02">
      <w:pPr>
        <w:spacing w:line="260" w:lineRule="exact"/>
        <w:jc w:val="both"/>
        <w:rPr>
          <w:rFonts w:cs="Arial"/>
          <w:szCs w:val="18"/>
        </w:rPr>
      </w:pPr>
      <w:r w:rsidRPr="000E54FF">
        <w:rPr>
          <w:szCs w:val="18"/>
        </w:rPr>
        <w:t>*niepotrzebne skreślić</w:t>
      </w:r>
      <w:r w:rsidR="00165D02" w:rsidRPr="000E54FF">
        <w:rPr>
          <w:rFonts w:cs="Arial"/>
          <w:szCs w:val="18"/>
        </w:rPr>
        <w:br w:type="page"/>
      </w:r>
    </w:p>
    <w:p w14:paraId="2D22FDFB" w14:textId="4CD158D2" w:rsidR="00165D02" w:rsidRPr="00D11BA6" w:rsidRDefault="00225CBB" w:rsidP="00165D02">
      <w:pPr>
        <w:jc w:val="right"/>
        <w:rPr>
          <w:rFonts w:cs="Arial"/>
          <w:szCs w:val="18"/>
        </w:rPr>
      </w:pPr>
      <w:r w:rsidRPr="00D11BA6">
        <w:rPr>
          <w:rFonts w:cs="Arial"/>
          <w:szCs w:val="18"/>
        </w:rPr>
        <w:lastRenderedPageBreak/>
        <w:t xml:space="preserve">Załącznik nr  </w:t>
      </w:r>
      <w:r w:rsidR="000E54FF">
        <w:rPr>
          <w:rFonts w:cs="Arial"/>
          <w:szCs w:val="18"/>
        </w:rPr>
        <w:t>4</w:t>
      </w:r>
      <w:r w:rsidRPr="00D11BA6">
        <w:rPr>
          <w:rFonts w:cs="Arial"/>
          <w:szCs w:val="18"/>
        </w:rPr>
        <w:t xml:space="preserve"> – Protokoły odbiorowe</w:t>
      </w:r>
    </w:p>
    <w:p w14:paraId="3276595B" w14:textId="77777777" w:rsidR="00165D02" w:rsidRPr="00165D02" w:rsidRDefault="00165D02" w:rsidP="00165D02">
      <w:pPr>
        <w:jc w:val="right"/>
        <w:rPr>
          <w:rFonts w:cs="Arial"/>
          <w:b/>
          <w:bCs/>
          <w:sz w:val="16"/>
          <w:szCs w:val="16"/>
        </w:rPr>
      </w:pPr>
      <w:r w:rsidRPr="00165D02">
        <w:rPr>
          <w:rFonts w:cs="Arial"/>
          <w:b/>
          <w:bCs/>
          <w:sz w:val="16"/>
          <w:szCs w:val="16"/>
        </w:rPr>
        <w:t>………………..…………</w:t>
      </w:r>
    </w:p>
    <w:p w14:paraId="014EC35E" w14:textId="77777777" w:rsidR="00165D02" w:rsidRPr="00165D02" w:rsidRDefault="00165D02" w:rsidP="00165D02">
      <w:pPr>
        <w:jc w:val="right"/>
        <w:rPr>
          <w:rFonts w:cs="Arial"/>
          <w:b/>
          <w:bCs/>
          <w:sz w:val="12"/>
          <w:szCs w:val="12"/>
        </w:rPr>
      </w:pPr>
      <w:r w:rsidRPr="00165D02">
        <w:rPr>
          <w:rFonts w:cs="Arial"/>
          <w:b/>
          <w:bCs/>
          <w:sz w:val="12"/>
          <w:szCs w:val="12"/>
        </w:rPr>
        <w:t>(miejscowość i data)</w:t>
      </w:r>
    </w:p>
    <w:p w14:paraId="45A98F51" w14:textId="16495884" w:rsidR="00165D02" w:rsidRPr="00165D02" w:rsidRDefault="00165D02" w:rsidP="00165D02">
      <w:pPr>
        <w:spacing w:before="100" w:beforeAutospacing="1" w:after="240"/>
        <w:jc w:val="center"/>
        <w:rPr>
          <w:rFonts w:cs="Arial"/>
          <w:sz w:val="16"/>
          <w:szCs w:val="16"/>
        </w:rPr>
      </w:pPr>
      <w:r w:rsidRPr="00165D02">
        <w:rPr>
          <w:rFonts w:cs="Arial"/>
          <w:b/>
          <w:bCs/>
          <w:sz w:val="28"/>
          <w:szCs w:val="28"/>
        </w:rPr>
        <w:t>PROTOKÓŁ nr 9 /……………………………….</w:t>
      </w:r>
    </w:p>
    <w:p w14:paraId="14EBE9AD" w14:textId="77777777" w:rsidR="00165D02" w:rsidRPr="00165D02" w:rsidRDefault="00165D02" w:rsidP="00165D02">
      <w:pPr>
        <w:spacing w:before="100" w:beforeAutospacing="1" w:after="240"/>
        <w:jc w:val="center"/>
        <w:rPr>
          <w:rFonts w:cs="Arial"/>
          <w:b/>
          <w:sz w:val="24"/>
        </w:rPr>
      </w:pPr>
      <w:r w:rsidRPr="00165D02">
        <w:rPr>
          <w:rFonts w:cs="Arial"/>
          <w:b/>
          <w:sz w:val="24"/>
        </w:rPr>
        <w:t>Odbiór prac budowlano / montażowych* w komorach ciepłowniczych* / przy studniach zaworowych*</w:t>
      </w:r>
    </w:p>
    <w:p w14:paraId="39704938" w14:textId="77777777" w:rsidR="00165D02" w:rsidRPr="00165D02" w:rsidRDefault="00165D02" w:rsidP="00165D02">
      <w:pPr>
        <w:tabs>
          <w:tab w:val="left" w:pos="426"/>
        </w:tabs>
        <w:suppressAutoHyphens/>
        <w:autoSpaceDE w:val="0"/>
        <w:spacing w:after="120"/>
        <w:rPr>
          <w:rFonts w:cs="Arial"/>
          <w:sz w:val="20"/>
          <w:szCs w:val="20"/>
          <w:u w:val="single"/>
        </w:rPr>
      </w:pPr>
      <w:r w:rsidRPr="00165D02">
        <w:rPr>
          <w:rFonts w:cs="Arial"/>
          <w:sz w:val="20"/>
          <w:szCs w:val="20"/>
          <w:u w:val="single"/>
        </w:rPr>
        <w:t>Numer umowy:</w:t>
      </w:r>
    </w:p>
    <w:p w14:paraId="23B5CC1A" w14:textId="77777777" w:rsidR="00165D02" w:rsidRPr="00165D02" w:rsidRDefault="00165D02" w:rsidP="00165D02">
      <w:pPr>
        <w:jc w:val="both"/>
        <w:rPr>
          <w:rFonts w:cs="Arial"/>
          <w:b/>
          <w:sz w:val="20"/>
          <w:szCs w:val="20"/>
        </w:rPr>
      </w:pPr>
      <w:r w:rsidRPr="00165D02">
        <w:rPr>
          <w:rFonts w:cs="Arial"/>
          <w:b/>
          <w:sz w:val="20"/>
          <w:szCs w:val="20"/>
        </w:rPr>
        <w:t>…………………………………………………………………………………………………………………………………</w:t>
      </w:r>
    </w:p>
    <w:p w14:paraId="1063C45C" w14:textId="77777777" w:rsidR="00165D02" w:rsidRPr="00165D02" w:rsidRDefault="00165D02" w:rsidP="00165D02">
      <w:pPr>
        <w:jc w:val="both"/>
        <w:rPr>
          <w:rFonts w:cs="Arial"/>
          <w:b/>
          <w:sz w:val="20"/>
          <w:szCs w:val="20"/>
        </w:rPr>
      </w:pPr>
    </w:p>
    <w:p w14:paraId="5E70B8C3" w14:textId="77777777" w:rsidR="00165D02" w:rsidRPr="00165D02" w:rsidRDefault="00165D02" w:rsidP="00165D02">
      <w:pPr>
        <w:jc w:val="both"/>
        <w:rPr>
          <w:rFonts w:cs="Arial"/>
          <w:sz w:val="20"/>
          <w:szCs w:val="20"/>
        </w:rPr>
      </w:pPr>
      <w:r w:rsidRPr="00165D02">
        <w:rPr>
          <w:rFonts w:cs="Arial"/>
          <w:sz w:val="20"/>
          <w:szCs w:val="20"/>
          <w:u w:val="single"/>
        </w:rPr>
        <w:t>Nazwa wykonawcy:</w:t>
      </w:r>
    </w:p>
    <w:p w14:paraId="256D0BA6" w14:textId="77777777" w:rsidR="00165D02" w:rsidRPr="00165D02" w:rsidRDefault="00165D02" w:rsidP="00165D02">
      <w:pPr>
        <w:jc w:val="both"/>
        <w:rPr>
          <w:rFonts w:cs="Arial"/>
          <w:b/>
          <w:sz w:val="20"/>
          <w:szCs w:val="20"/>
        </w:rPr>
      </w:pPr>
      <w:r w:rsidRPr="00165D02">
        <w:rPr>
          <w:rFonts w:cs="Arial"/>
          <w:b/>
          <w:sz w:val="20"/>
          <w:szCs w:val="20"/>
        </w:rPr>
        <w:t>…………………………………………………………………………………………………………………………………………………………………………………………………………………………………………………………………..</w:t>
      </w:r>
    </w:p>
    <w:p w14:paraId="6364ADFA" w14:textId="77777777" w:rsidR="00165D02" w:rsidRPr="00165D02" w:rsidRDefault="00165D02" w:rsidP="00165D02">
      <w:pPr>
        <w:jc w:val="both"/>
        <w:rPr>
          <w:rFonts w:cs="Arial"/>
          <w:sz w:val="20"/>
          <w:szCs w:val="20"/>
          <w:u w:val="single"/>
        </w:rPr>
      </w:pPr>
    </w:p>
    <w:p w14:paraId="28734562" w14:textId="77777777" w:rsidR="00165D02" w:rsidRPr="00165D02" w:rsidRDefault="00165D02" w:rsidP="00165D02">
      <w:pPr>
        <w:jc w:val="both"/>
        <w:rPr>
          <w:rFonts w:cs="Arial"/>
          <w:b/>
          <w:sz w:val="20"/>
          <w:szCs w:val="20"/>
        </w:rPr>
      </w:pPr>
      <w:r w:rsidRPr="00165D02">
        <w:rPr>
          <w:rFonts w:cs="Arial"/>
          <w:sz w:val="20"/>
          <w:szCs w:val="20"/>
          <w:u w:val="single"/>
        </w:rPr>
        <w:t>Zadanie:</w:t>
      </w:r>
      <w:r w:rsidRPr="00165D02">
        <w:rPr>
          <w:rFonts w:cs="Arial"/>
          <w:sz w:val="20"/>
          <w:szCs w:val="20"/>
        </w:rPr>
        <w:t xml:space="preserve"> </w:t>
      </w:r>
      <w:r w:rsidRPr="00165D02">
        <w:rPr>
          <w:rFonts w:cs="Arial"/>
          <w:b/>
          <w:sz w:val="20"/>
          <w:szCs w:val="20"/>
        </w:rPr>
        <w:t>…………………………………………………………………………………………………………..………………………………………………………………………………………………………...................................................................</w:t>
      </w:r>
    </w:p>
    <w:p w14:paraId="69399A37" w14:textId="77777777" w:rsidR="00165D02" w:rsidRPr="00165D02" w:rsidRDefault="00165D02" w:rsidP="00165D02">
      <w:pPr>
        <w:rPr>
          <w:rFonts w:cs="Arial"/>
          <w:sz w:val="20"/>
          <w:szCs w:val="20"/>
        </w:rPr>
      </w:pPr>
    </w:p>
    <w:p w14:paraId="61DE131C" w14:textId="77777777" w:rsidR="00165D02" w:rsidRPr="00165D02" w:rsidRDefault="00165D02" w:rsidP="00165D02">
      <w:pPr>
        <w:rPr>
          <w:rFonts w:cs="Arial"/>
          <w:sz w:val="20"/>
          <w:szCs w:val="20"/>
        </w:rPr>
      </w:pPr>
    </w:p>
    <w:p w14:paraId="1F8FFEED" w14:textId="77777777" w:rsidR="00165D02" w:rsidRPr="00165D02" w:rsidRDefault="00165D02" w:rsidP="00165D02">
      <w:pPr>
        <w:spacing w:line="360" w:lineRule="auto"/>
        <w:jc w:val="both"/>
        <w:rPr>
          <w:rFonts w:cs="Arial"/>
          <w:sz w:val="20"/>
          <w:szCs w:val="20"/>
        </w:rPr>
      </w:pPr>
      <w:r w:rsidRPr="00165D02">
        <w:rPr>
          <w:rFonts w:cs="Arial"/>
          <w:sz w:val="20"/>
          <w:szCs w:val="20"/>
        </w:rPr>
        <w:t xml:space="preserve">W dniu  ………………….. dokonano/nie dokonano* odbioru robót budowlano – montażowych: </w:t>
      </w:r>
    </w:p>
    <w:p w14:paraId="72339732" w14:textId="77777777" w:rsidR="00165D02" w:rsidRPr="00165D02" w:rsidRDefault="00165D02" w:rsidP="00165D02">
      <w:pPr>
        <w:spacing w:line="360" w:lineRule="auto"/>
        <w:jc w:val="both"/>
        <w:rPr>
          <w:rFonts w:cs="Arial"/>
          <w:sz w:val="20"/>
          <w:szCs w:val="20"/>
        </w:rPr>
      </w:pPr>
      <w:r w:rsidRPr="00165D02">
        <w:rPr>
          <w:rFonts w:cs="Arial"/>
          <w:sz w:val="20"/>
          <w:szCs w:val="20"/>
        </w:rPr>
        <w:t>…………………………………………………………………………………………………………………………………………………………………………………………………………………………………………………………………………………………………………………………………………………………………………………………………</w:t>
      </w:r>
    </w:p>
    <w:p w14:paraId="403C55D8" w14:textId="77777777" w:rsidR="00165D02" w:rsidRPr="00165D02" w:rsidRDefault="00165D02" w:rsidP="00165D02">
      <w:pPr>
        <w:spacing w:line="360" w:lineRule="auto"/>
        <w:jc w:val="both"/>
        <w:rPr>
          <w:rFonts w:cs="Arial"/>
          <w:sz w:val="20"/>
          <w:szCs w:val="20"/>
        </w:rPr>
      </w:pPr>
    </w:p>
    <w:p w14:paraId="65B622E6" w14:textId="77777777" w:rsidR="00165D02" w:rsidRPr="00165D02" w:rsidRDefault="00165D02" w:rsidP="00165D02">
      <w:pPr>
        <w:spacing w:line="360" w:lineRule="auto"/>
        <w:jc w:val="both"/>
        <w:rPr>
          <w:rFonts w:cs="Arial"/>
          <w:sz w:val="20"/>
          <w:szCs w:val="20"/>
        </w:rPr>
      </w:pPr>
    </w:p>
    <w:p w14:paraId="1765ACD2" w14:textId="77777777" w:rsidR="00165D02" w:rsidRPr="00165D02" w:rsidRDefault="00165D02" w:rsidP="00165D02">
      <w:pPr>
        <w:spacing w:line="360" w:lineRule="auto"/>
        <w:jc w:val="both"/>
        <w:rPr>
          <w:rFonts w:cs="Arial"/>
          <w:sz w:val="20"/>
          <w:szCs w:val="20"/>
        </w:rPr>
      </w:pPr>
    </w:p>
    <w:tbl>
      <w:tblPr>
        <w:tblW w:w="0" w:type="auto"/>
        <w:tblLook w:val="01E0" w:firstRow="1" w:lastRow="1" w:firstColumn="1" w:lastColumn="1" w:noHBand="0" w:noVBand="0"/>
      </w:tblPr>
      <w:tblGrid>
        <w:gridCol w:w="4896"/>
        <w:gridCol w:w="4166"/>
      </w:tblGrid>
      <w:tr w:rsidR="00165D02" w:rsidRPr="00165D02" w14:paraId="77F9706C" w14:textId="77777777" w:rsidTr="009A03CF">
        <w:trPr>
          <w:trHeight w:val="885"/>
        </w:trPr>
        <w:tc>
          <w:tcPr>
            <w:tcW w:w="4896" w:type="dxa"/>
          </w:tcPr>
          <w:p w14:paraId="32A3B0E8"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ZAMAWIAJĄCEGO:</w:t>
            </w:r>
          </w:p>
        </w:tc>
        <w:tc>
          <w:tcPr>
            <w:tcW w:w="4166" w:type="dxa"/>
            <w:tcBorders>
              <w:bottom w:val="single" w:sz="4" w:space="0" w:color="auto"/>
            </w:tcBorders>
          </w:tcPr>
          <w:p w14:paraId="4CC68C19" w14:textId="77777777" w:rsidR="00165D02" w:rsidRPr="00165D02" w:rsidRDefault="00165D02" w:rsidP="00165D02">
            <w:pPr>
              <w:rPr>
                <w:rFonts w:cs="Arial"/>
                <w:sz w:val="20"/>
                <w:szCs w:val="20"/>
              </w:rPr>
            </w:pPr>
          </w:p>
        </w:tc>
      </w:tr>
      <w:tr w:rsidR="00165D02" w:rsidRPr="00165D02" w14:paraId="3A0BD7C9" w14:textId="77777777" w:rsidTr="009A03CF">
        <w:trPr>
          <w:trHeight w:val="118"/>
        </w:trPr>
        <w:tc>
          <w:tcPr>
            <w:tcW w:w="4896" w:type="dxa"/>
          </w:tcPr>
          <w:p w14:paraId="375ADB2B" w14:textId="77777777" w:rsidR="00165D02" w:rsidRPr="00165D02" w:rsidRDefault="00165D02" w:rsidP="00165D02">
            <w:pPr>
              <w:rPr>
                <w:rFonts w:cs="Arial"/>
                <w:sz w:val="20"/>
                <w:szCs w:val="20"/>
              </w:rPr>
            </w:pPr>
          </w:p>
        </w:tc>
        <w:tc>
          <w:tcPr>
            <w:tcW w:w="4166" w:type="dxa"/>
            <w:tcBorders>
              <w:top w:val="single" w:sz="4" w:space="0" w:color="auto"/>
            </w:tcBorders>
          </w:tcPr>
          <w:p w14:paraId="3396C4E2"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152FD8C4" w14:textId="77777777" w:rsidTr="009A03CF">
        <w:trPr>
          <w:trHeight w:val="833"/>
        </w:trPr>
        <w:tc>
          <w:tcPr>
            <w:tcW w:w="4896" w:type="dxa"/>
          </w:tcPr>
          <w:p w14:paraId="73621102"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WYKONAWCY</w:t>
            </w:r>
          </w:p>
        </w:tc>
        <w:tc>
          <w:tcPr>
            <w:tcW w:w="4166" w:type="dxa"/>
            <w:tcBorders>
              <w:bottom w:val="single" w:sz="4" w:space="0" w:color="auto"/>
            </w:tcBorders>
          </w:tcPr>
          <w:p w14:paraId="14337583" w14:textId="77777777" w:rsidR="00165D02" w:rsidRPr="00165D02" w:rsidRDefault="00165D02" w:rsidP="00165D02">
            <w:pPr>
              <w:rPr>
                <w:rFonts w:cs="Arial"/>
                <w:sz w:val="20"/>
                <w:szCs w:val="20"/>
              </w:rPr>
            </w:pPr>
          </w:p>
        </w:tc>
      </w:tr>
      <w:tr w:rsidR="00165D02" w:rsidRPr="00165D02" w14:paraId="5217F93B" w14:textId="77777777" w:rsidTr="009A03CF">
        <w:trPr>
          <w:trHeight w:val="225"/>
        </w:trPr>
        <w:tc>
          <w:tcPr>
            <w:tcW w:w="4896" w:type="dxa"/>
            <w:vAlign w:val="center"/>
          </w:tcPr>
          <w:p w14:paraId="679B9731" w14:textId="77777777" w:rsidR="00165D02" w:rsidRPr="00165D02" w:rsidRDefault="00165D02" w:rsidP="00165D02">
            <w:pPr>
              <w:rPr>
                <w:rFonts w:cs="Arial"/>
                <w:sz w:val="20"/>
                <w:szCs w:val="20"/>
              </w:rPr>
            </w:pPr>
          </w:p>
        </w:tc>
        <w:tc>
          <w:tcPr>
            <w:tcW w:w="4166" w:type="dxa"/>
            <w:tcBorders>
              <w:top w:val="single" w:sz="4" w:space="0" w:color="auto"/>
            </w:tcBorders>
          </w:tcPr>
          <w:p w14:paraId="57041149"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bl>
    <w:p w14:paraId="7CC132DB" w14:textId="77777777" w:rsidR="00165D02" w:rsidRPr="00165D02" w:rsidRDefault="00165D02" w:rsidP="00165D02">
      <w:pPr>
        <w:rPr>
          <w:rFonts w:cs="Arial"/>
          <w:sz w:val="20"/>
          <w:szCs w:val="20"/>
        </w:rPr>
      </w:pPr>
    </w:p>
    <w:p w14:paraId="1AC90761" w14:textId="77777777" w:rsidR="00165D02" w:rsidRPr="00165D02" w:rsidRDefault="00165D02" w:rsidP="00165D02">
      <w:pPr>
        <w:rPr>
          <w:rFonts w:cs="Arial"/>
          <w:sz w:val="20"/>
          <w:szCs w:val="20"/>
        </w:rPr>
      </w:pPr>
    </w:p>
    <w:p w14:paraId="2D2CC59E" w14:textId="77777777" w:rsidR="00165D02" w:rsidRPr="00165D02" w:rsidRDefault="00165D02" w:rsidP="00165D02">
      <w:pPr>
        <w:rPr>
          <w:rFonts w:cs="Arial"/>
          <w:sz w:val="20"/>
          <w:szCs w:val="20"/>
        </w:rPr>
      </w:pPr>
    </w:p>
    <w:p w14:paraId="29A60CC6" w14:textId="77777777" w:rsidR="00165D02" w:rsidRPr="00165D02" w:rsidRDefault="00165D02" w:rsidP="00165D02">
      <w:pPr>
        <w:rPr>
          <w:rFonts w:cs="Arial"/>
          <w:sz w:val="20"/>
          <w:szCs w:val="20"/>
        </w:rPr>
      </w:pPr>
    </w:p>
    <w:p w14:paraId="6244E19E" w14:textId="77777777" w:rsidR="00165D02" w:rsidRPr="00165D02" w:rsidRDefault="00165D02" w:rsidP="00165D02">
      <w:pPr>
        <w:rPr>
          <w:rFonts w:cs="Arial"/>
          <w:sz w:val="20"/>
          <w:szCs w:val="20"/>
        </w:rPr>
      </w:pPr>
      <w:r w:rsidRPr="00165D02">
        <w:rPr>
          <w:rFonts w:cs="Arial"/>
          <w:sz w:val="20"/>
          <w:szCs w:val="20"/>
        </w:rPr>
        <w:t xml:space="preserve">Protokół wykonano w </w:t>
      </w:r>
      <w:r w:rsidRPr="00165D02">
        <w:rPr>
          <w:rFonts w:cs="Arial"/>
          <w:b/>
          <w:sz w:val="20"/>
          <w:szCs w:val="20"/>
        </w:rPr>
        <w:t>3</w:t>
      </w:r>
      <w:r w:rsidRPr="00165D02">
        <w:rPr>
          <w:rFonts w:cs="Arial"/>
          <w:sz w:val="20"/>
          <w:szCs w:val="20"/>
        </w:rPr>
        <w:t xml:space="preserve"> egzemplarzach, w tym otrzymują:</w:t>
      </w:r>
    </w:p>
    <w:p w14:paraId="07905480" w14:textId="77777777" w:rsidR="00165D02" w:rsidRPr="00165D02" w:rsidRDefault="00165D02" w:rsidP="00165D02">
      <w:pPr>
        <w:rPr>
          <w:rFonts w:cs="Arial"/>
          <w:sz w:val="20"/>
          <w:szCs w:val="20"/>
        </w:rPr>
      </w:pPr>
    </w:p>
    <w:p w14:paraId="47066DC5" w14:textId="77777777" w:rsidR="00165D02" w:rsidRPr="00165D02" w:rsidRDefault="00165D02" w:rsidP="00165D02">
      <w:pPr>
        <w:rPr>
          <w:rFonts w:cs="Arial"/>
          <w:sz w:val="20"/>
          <w:szCs w:val="20"/>
        </w:rPr>
      </w:pPr>
      <w:r w:rsidRPr="00165D02">
        <w:rPr>
          <w:rFonts w:cs="Arial"/>
          <w:sz w:val="20"/>
          <w:szCs w:val="20"/>
        </w:rPr>
        <w:t>Zamawiający</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2 egz.</w:t>
      </w:r>
    </w:p>
    <w:p w14:paraId="5CADEC0A" w14:textId="77777777" w:rsidR="00165D02" w:rsidRPr="00165D02" w:rsidRDefault="00165D02" w:rsidP="00165D02">
      <w:pPr>
        <w:rPr>
          <w:rFonts w:cs="Arial"/>
          <w:sz w:val="20"/>
          <w:szCs w:val="20"/>
        </w:rPr>
      </w:pPr>
      <w:r w:rsidRPr="00165D02">
        <w:rPr>
          <w:rFonts w:cs="Arial"/>
          <w:sz w:val="20"/>
          <w:szCs w:val="20"/>
        </w:rPr>
        <w:t>Wykonawca</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174534CB" w14:textId="77777777" w:rsidR="00165D02" w:rsidRPr="00165D02" w:rsidRDefault="00165D02" w:rsidP="00165D02">
      <w:pPr>
        <w:rPr>
          <w:rFonts w:cs="Arial"/>
          <w:sz w:val="20"/>
          <w:szCs w:val="20"/>
        </w:rPr>
      </w:pPr>
    </w:p>
    <w:p w14:paraId="55071E92" w14:textId="77777777" w:rsidR="00165D02" w:rsidRPr="00165D02" w:rsidRDefault="00165D02" w:rsidP="00165D02">
      <w:pPr>
        <w:rPr>
          <w:rFonts w:cs="Arial"/>
          <w:sz w:val="20"/>
          <w:szCs w:val="20"/>
        </w:rPr>
      </w:pPr>
    </w:p>
    <w:p w14:paraId="0D2CA42E" w14:textId="77777777" w:rsidR="00165D02" w:rsidRPr="00165D02" w:rsidRDefault="00165D02" w:rsidP="00165D02">
      <w:pPr>
        <w:rPr>
          <w:rFonts w:cs="Arial"/>
          <w:sz w:val="20"/>
          <w:szCs w:val="20"/>
        </w:rPr>
      </w:pPr>
    </w:p>
    <w:p w14:paraId="04A323B9" w14:textId="77777777" w:rsidR="00165D02" w:rsidRPr="00165D02" w:rsidRDefault="00165D02" w:rsidP="00165D02">
      <w:pPr>
        <w:rPr>
          <w:rFonts w:cs="Arial"/>
          <w:sz w:val="20"/>
          <w:szCs w:val="20"/>
          <w:u w:val="single"/>
        </w:rPr>
      </w:pPr>
      <w:r w:rsidRPr="00165D02">
        <w:rPr>
          <w:rFonts w:cs="Arial"/>
          <w:sz w:val="20"/>
          <w:szCs w:val="20"/>
          <w:u w:val="single"/>
        </w:rPr>
        <w:t>W załączeniu:</w:t>
      </w:r>
    </w:p>
    <w:p w14:paraId="019E2DBA" w14:textId="77777777" w:rsidR="00165D02" w:rsidRDefault="00165D02" w:rsidP="00165D02">
      <w:pPr>
        <w:rPr>
          <w:rFonts w:cs="Arial"/>
          <w:sz w:val="20"/>
          <w:szCs w:val="20"/>
        </w:rPr>
      </w:pPr>
      <w:r w:rsidRPr="00165D02">
        <w:rPr>
          <w:rFonts w:cs="Arial"/>
          <w:sz w:val="20"/>
          <w:szCs w:val="20"/>
        </w:rPr>
        <w:t>- dokumentacja fotograficzna wykonanych prac budowlanych w wersji elektronicznej</w:t>
      </w:r>
    </w:p>
    <w:p w14:paraId="198888CB" w14:textId="2BFEBC0A" w:rsidR="000E54FF" w:rsidRPr="000E54FF" w:rsidRDefault="000E54FF" w:rsidP="00165D02">
      <w:pPr>
        <w:rPr>
          <w:rFonts w:cs="Arial"/>
          <w:szCs w:val="18"/>
        </w:rPr>
      </w:pPr>
      <w:r w:rsidRPr="000E54FF">
        <w:rPr>
          <w:rFonts w:cs="Arial"/>
          <w:szCs w:val="18"/>
        </w:rPr>
        <w:t>*niepotrzebne skreślić</w:t>
      </w:r>
    </w:p>
    <w:p w14:paraId="2C4CF0EB" w14:textId="77777777" w:rsidR="00165D02" w:rsidRPr="00165D02" w:rsidRDefault="00165D02" w:rsidP="00165D02">
      <w:pPr>
        <w:jc w:val="right"/>
        <w:rPr>
          <w:rFonts w:cs="Arial"/>
          <w:sz w:val="20"/>
          <w:szCs w:val="20"/>
        </w:rPr>
      </w:pPr>
      <w:r w:rsidRPr="00165D02">
        <w:rPr>
          <w:rFonts w:cs="Arial"/>
          <w:sz w:val="20"/>
          <w:szCs w:val="20"/>
        </w:rPr>
        <w:br w:type="page"/>
      </w:r>
    </w:p>
    <w:p w14:paraId="1EC331A1" w14:textId="7B09AE23" w:rsidR="00165D02" w:rsidRPr="00D11BA6" w:rsidRDefault="00225CBB" w:rsidP="00165D02">
      <w:pPr>
        <w:jc w:val="right"/>
        <w:rPr>
          <w:rFonts w:cs="Arial"/>
          <w:szCs w:val="18"/>
        </w:rPr>
      </w:pPr>
      <w:r w:rsidRPr="00D11BA6">
        <w:rPr>
          <w:rFonts w:cs="Arial"/>
          <w:szCs w:val="18"/>
        </w:rPr>
        <w:lastRenderedPageBreak/>
        <w:t xml:space="preserve">Załącznik nr  </w:t>
      </w:r>
      <w:r w:rsidR="000E54FF">
        <w:rPr>
          <w:rFonts w:cs="Arial"/>
          <w:szCs w:val="18"/>
        </w:rPr>
        <w:t>4</w:t>
      </w:r>
      <w:r w:rsidRPr="00D11BA6">
        <w:rPr>
          <w:rFonts w:cs="Arial"/>
          <w:szCs w:val="18"/>
        </w:rPr>
        <w:t xml:space="preserve"> – Protokoły odbiorowe</w:t>
      </w:r>
    </w:p>
    <w:p w14:paraId="4153ACB1" w14:textId="77777777" w:rsidR="00165D02" w:rsidRPr="00165D02" w:rsidRDefault="00165D02" w:rsidP="00165D02">
      <w:pPr>
        <w:jc w:val="right"/>
        <w:rPr>
          <w:rFonts w:cs="Arial"/>
          <w:b/>
          <w:bCs/>
          <w:sz w:val="16"/>
          <w:szCs w:val="16"/>
        </w:rPr>
      </w:pPr>
      <w:r w:rsidRPr="00165D02">
        <w:rPr>
          <w:rFonts w:cs="Arial"/>
          <w:b/>
          <w:bCs/>
          <w:sz w:val="16"/>
          <w:szCs w:val="16"/>
        </w:rPr>
        <w:t>………………..…………</w:t>
      </w:r>
    </w:p>
    <w:p w14:paraId="4214D12A" w14:textId="77777777" w:rsidR="00165D02" w:rsidRPr="00165D02" w:rsidRDefault="00165D02" w:rsidP="00165D02">
      <w:pPr>
        <w:jc w:val="right"/>
        <w:rPr>
          <w:rFonts w:cs="Arial"/>
          <w:b/>
          <w:bCs/>
          <w:sz w:val="12"/>
          <w:szCs w:val="12"/>
        </w:rPr>
      </w:pPr>
      <w:r w:rsidRPr="00165D02">
        <w:rPr>
          <w:rFonts w:cs="Arial"/>
          <w:b/>
          <w:bCs/>
          <w:sz w:val="12"/>
          <w:szCs w:val="12"/>
        </w:rPr>
        <w:t>(miejscowość i data)</w:t>
      </w:r>
    </w:p>
    <w:p w14:paraId="33A905BC" w14:textId="464C56DB" w:rsidR="00165D02" w:rsidRPr="00165D02" w:rsidRDefault="00165D02" w:rsidP="00165D02">
      <w:pPr>
        <w:spacing w:before="100" w:beforeAutospacing="1" w:after="240"/>
        <w:jc w:val="center"/>
        <w:rPr>
          <w:rFonts w:cs="Arial"/>
          <w:sz w:val="16"/>
          <w:szCs w:val="16"/>
        </w:rPr>
      </w:pPr>
      <w:r w:rsidRPr="00165D02">
        <w:rPr>
          <w:rFonts w:cs="Arial"/>
          <w:b/>
          <w:bCs/>
          <w:sz w:val="28"/>
          <w:szCs w:val="28"/>
        </w:rPr>
        <w:t>PROTOKÓŁ nr 10 /…………………………..</w:t>
      </w:r>
    </w:p>
    <w:p w14:paraId="764DD017" w14:textId="77777777" w:rsidR="00165D02" w:rsidRPr="00165D02" w:rsidRDefault="00165D02" w:rsidP="00165D02">
      <w:pPr>
        <w:spacing w:before="100" w:beforeAutospacing="1" w:after="240"/>
        <w:jc w:val="center"/>
        <w:rPr>
          <w:rFonts w:cs="Arial"/>
          <w:b/>
          <w:sz w:val="24"/>
        </w:rPr>
      </w:pPr>
      <w:r w:rsidRPr="00165D02">
        <w:rPr>
          <w:rFonts w:cs="Arial"/>
          <w:b/>
          <w:sz w:val="24"/>
        </w:rPr>
        <w:t>Odbiór prac związanych z demontażem istniejącej infrastruktury ciepłowniczej</w:t>
      </w:r>
    </w:p>
    <w:p w14:paraId="2234F78C" w14:textId="77777777" w:rsidR="00165D02" w:rsidRPr="00165D02" w:rsidRDefault="00165D02" w:rsidP="00165D02">
      <w:pPr>
        <w:tabs>
          <w:tab w:val="left" w:pos="426"/>
        </w:tabs>
        <w:suppressAutoHyphens/>
        <w:autoSpaceDE w:val="0"/>
        <w:spacing w:after="120"/>
        <w:rPr>
          <w:rFonts w:cs="Arial"/>
          <w:sz w:val="20"/>
          <w:szCs w:val="20"/>
          <w:u w:val="single"/>
        </w:rPr>
      </w:pPr>
      <w:r w:rsidRPr="00165D02">
        <w:rPr>
          <w:rFonts w:cs="Arial"/>
          <w:sz w:val="20"/>
          <w:szCs w:val="20"/>
          <w:u w:val="single"/>
        </w:rPr>
        <w:t>Numer umowy:</w:t>
      </w:r>
    </w:p>
    <w:p w14:paraId="65096CA1" w14:textId="77777777" w:rsidR="00165D02" w:rsidRPr="00165D02" w:rsidRDefault="00165D02" w:rsidP="00165D02">
      <w:pPr>
        <w:jc w:val="both"/>
        <w:rPr>
          <w:rFonts w:cs="Arial"/>
          <w:b/>
          <w:sz w:val="20"/>
          <w:szCs w:val="20"/>
        </w:rPr>
      </w:pPr>
      <w:r w:rsidRPr="00165D02">
        <w:rPr>
          <w:rFonts w:cs="Arial"/>
          <w:b/>
          <w:sz w:val="20"/>
          <w:szCs w:val="20"/>
        </w:rPr>
        <w:t>…………………………………………………………………………………………………………………………………</w:t>
      </w:r>
    </w:p>
    <w:p w14:paraId="3599543A" w14:textId="77777777" w:rsidR="00165D02" w:rsidRPr="00165D02" w:rsidRDefault="00165D02" w:rsidP="00165D02">
      <w:pPr>
        <w:jc w:val="both"/>
        <w:rPr>
          <w:rFonts w:cs="Arial"/>
          <w:b/>
          <w:sz w:val="20"/>
          <w:szCs w:val="20"/>
        </w:rPr>
      </w:pPr>
    </w:p>
    <w:p w14:paraId="5640F296" w14:textId="77777777" w:rsidR="00165D02" w:rsidRPr="00165D02" w:rsidRDefault="00165D02" w:rsidP="00165D02">
      <w:pPr>
        <w:jc w:val="both"/>
        <w:rPr>
          <w:rFonts w:cs="Arial"/>
          <w:sz w:val="20"/>
          <w:szCs w:val="20"/>
        </w:rPr>
      </w:pPr>
      <w:r w:rsidRPr="00165D02">
        <w:rPr>
          <w:rFonts w:cs="Arial"/>
          <w:sz w:val="20"/>
          <w:szCs w:val="20"/>
          <w:u w:val="single"/>
        </w:rPr>
        <w:t>Nazwa wykonawcy:</w:t>
      </w:r>
    </w:p>
    <w:p w14:paraId="14A74334" w14:textId="77777777" w:rsidR="00165D02" w:rsidRPr="00165D02" w:rsidRDefault="00165D02" w:rsidP="00165D02">
      <w:pPr>
        <w:jc w:val="both"/>
        <w:rPr>
          <w:rFonts w:cs="Arial"/>
          <w:b/>
          <w:sz w:val="20"/>
          <w:szCs w:val="20"/>
        </w:rPr>
      </w:pPr>
      <w:r w:rsidRPr="00165D02">
        <w:rPr>
          <w:rFonts w:cs="Arial"/>
          <w:b/>
          <w:sz w:val="20"/>
          <w:szCs w:val="20"/>
        </w:rPr>
        <w:t>…………………………………………………………………………………………………………………………………………………………………………………………………………………………………………………………………..</w:t>
      </w:r>
    </w:p>
    <w:p w14:paraId="6FC9EC24" w14:textId="77777777" w:rsidR="00165D02" w:rsidRPr="00165D02" w:rsidRDefault="00165D02" w:rsidP="00165D02">
      <w:pPr>
        <w:jc w:val="both"/>
        <w:rPr>
          <w:rFonts w:cs="Arial"/>
          <w:sz w:val="20"/>
          <w:szCs w:val="20"/>
          <w:u w:val="single"/>
        </w:rPr>
      </w:pPr>
    </w:p>
    <w:p w14:paraId="30752182" w14:textId="77777777" w:rsidR="00165D02" w:rsidRPr="00165D02" w:rsidRDefault="00165D02" w:rsidP="00165D02">
      <w:pPr>
        <w:jc w:val="both"/>
        <w:rPr>
          <w:rFonts w:cs="Arial"/>
          <w:b/>
          <w:sz w:val="20"/>
          <w:szCs w:val="20"/>
        </w:rPr>
      </w:pPr>
      <w:r w:rsidRPr="00165D02">
        <w:rPr>
          <w:rFonts w:cs="Arial"/>
          <w:sz w:val="20"/>
          <w:szCs w:val="20"/>
          <w:u w:val="single"/>
        </w:rPr>
        <w:t>Zadanie:</w:t>
      </w:r>
      <w:r w:rsidRPr="00165D02">
        <w:rPr>
          <w:rFonts w:cs="Arial"/>
          <w:sz w:val="20"/>
          <w:szCs w:val="20"/>
        </w:rPr>
        <w:t xml:space="preserve"> </w:t>
      </w:r>
      <w:r w:rsidRPr="00165D02">
        <w:rPr>
          <w:rFonts w:cs="Arial"/>
          <w:b/>
          <w:sz w:val="20"/>
          <w:szCs w:val="20"/>
        </w:rPr>
        <w:t>…………………………………………………………………………………………………………..………………………………………………………………………………………………………...................................................................</w:t>
      </w:r>
    </w:p>
    <w:p w14:paraId="18933898" w14:textId="77777777" w:rsidR="00165D02" w:rsidRPr="00165D02" w:rsidRDefault="00165D02" w:rsidP="00165D02">
      <w:pPr>
        <w:rPr>
          <w:rFonts w:cs="Arial"/>
          <w:sz w:val="20"/>
          <w:szCs w:val="20"/>
        </w:rPr>
      </w:pPr>
    </w:p>
    <w:p w14:paraId="62EED3D1" w14:textId="77777777" w:rsidR="00165D02" w:rsidRPr="00165D02" w:rsidRDefault="00165D02" w:rsidP="00165D02">
      <w:pPr>
        <w:rPr>
          <w:rFonts w:cs="Arial"/>
          <w:sz w:val="20"/>
          <w:szCs w:val="20"/>
        </w:rPr>
      </w:pPr>
    </w:p>
    <w:p w14:paraId="7F40E664" w14:textId="77777777" w:rsidR="00165D02" w:rsidRPr="00165D02" w:rsidRDefault="00165D02" w:rsidP="00165D02">
      <w:pPr>
        <w:spacing w:line="360" w:lineRule="auto"/>
        <w:jc w:val="both"/>
        <w:rPr>
          <w:rFonts w:cs="Arial"/>
          <w:sz w:val="20"/>
          <w:szCs w:val="20"/>
        </w:rPr>
      </w:pPr>
      <w:r w:rsidRPr="00165D02">
        <w:rPr>
          <w:rFonts w:cs="Arial"/>
          <w:sz w:val="20"/>
          <w:szCs w:val="20"/>
        </w:rPr>
        <w:t>W dniu  ………………….. dokonano/nie dokonano* odbioru robót demontażowych: ………………………………………………………………………………………………………………………………</w:t>
      </w:r>
    </w:p>
    <w:p w14:paraId="77D398FD" w14:textId="77777777" w:rsidR="00165D02" w:rsidRPr="00165D02" w:rsidRDefault="00165D02" w:rsidP="00165D02">
      <w:pPr>
        <w:spacing w:line="360" w:lineRule="auto"/>
        <w:jc w:val="both"/>
        <w:rPr>
          <w:rFonts w:cs="Arial"/>
          <w:sz w:val="20"/>
          <w:szCs w:val="20"/>
        </w:rPr>
      </w:pPr>
      <w:r w:rsidRPr="00165D02">
        <w:rPr>
          <w:rFonts w:cs="Arial"/>
          <w:sz w:val="20"/>
          <w:szCs w:val="20"/>
        </w:rPr>
        <w:t>………………………………………………………………………………………………………………………………</w:t>
      </w:r>
    </w:p>
    <w:p w14:paraId="0BA11C1F" w14:textId="77777777" w:rsidR="00165D02" w:rsidRPr="00165D02" w:rsidRDefault="00165D02" w:rsidP="00165D02">
      <w:pPr>
        <w:spacing w:line="360" w:lineRule="auto"/>
        <w:jc w:val="both"/>
        <w:rPr>
          <w:rFonts w:cs="Arial"/>
          <w:sz w:val="20"/>
          <w:szCs w:val="20"/>
        </w:rPr>
      </w:pPr>
    </w:p>
    <w:p w14:paraId="3EC08EA1" w14:textId="77777777" w:rsidR="00165D02" w:rsidRPr="00165D02" w:rsidRDefault="00165D02" w:rsidP="00165D02">
      <w:pPr>
        <w:spacing w:line="360" w:lineRule="auto"/>
        <w:jc w:val="both"/>
        <w:rPr>
          <w:rFonts w:cs="Arial"/>
          <w:sz w:val="20"/>
          <w:szCs w:val="20"/>
        </w:rPr>
      </w:pPr>
    </w:p>
    <w:p w14:paraId="7C2C8742" w14:textId="77777777" w:rsidR="00165D02" w:rsidRPr="00165D02" w:rsidRDefault="00165D02" w:rsidP="00165D02">
      <w:pPr>
        <w:spacing w:line="360" w:lineRule="auto"/>
        <w:jc w:val="both"/>
        <w:rPr>
          <w:rFonts w:cs="Arial"/>
          <w:sz w:val="20"/>
          <w:szCs w:val="20"/>
        </w:rPr>
      </w:pPr>
    </w:p>
    <w:tbl>
      <w:tblPr>
        <w:tblW w:w="0" w:type="auto"/>
        <w:tblLook w:val="01E0" w:firstRow="1" w:lastRow="1" w:firstColumn="1" w:lastColumn="1" w:noHBand="0" w:noVBand="0"/>
      </w:tblPr>
      <w:tblGrid>
        <w:gridCol w:w="4896"/>
        <w:gridCol w:w="4166"/>
      </w:tblGrid>
      <w:tr w:rsidR="00165D02" w:rsidRPr="00165D02" w14:paraId="69FAA493" w14:textId="77777777" w:rsidTr="009A03CF">
        <w:trPr>
          <w:trHeight w:val="885"/>
        </w:trPr>
        <w:tc>
          <w:tcPr>
            <w:tcW w:w="4896" w:type="dxa"/>
          </w:tcPr>
          <w:p w14:paraId="534DE7D6"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ZAMAWIAJĄCEGO:</w:t>
            </w:r>
          </w:p>
        </w:tc>
        <w:tc>
          <w:tcPr>
            <w:tcW w:w="4166" w:type="dxa"/>
            <w:tcBorders>
              <w:bottom w:val="single" w:sz="4" w:space="0" w:color="auto"/>
            </w:tcBorders>
          </w:tcPr>
          <w:p w14:paraId="6EC3D621" w14:textId="77777777" w:rsidR="00165D02" w:rsidRPr="00165D02" w:rsidRDefault="00165D02" w:rsidP="00165D02">
            <w:pPr>
              <w:rPr>
                <w:rFonts w:cs="Arial"/>
                <w:sz w:val="20"/>
                <w:szCs w:val="20"/>
              </w:rPr>
            </w:pPr>
          </w:p>
        </w:tc>
      </w:tr>
      <w:tr w:rsidR="00165D02" w:rsidRPr="00165D02" w14:paraId="46E76521" w14:textId="77777777" w:rsidTr="009A03CF">
        <w:trPr>
          <w:trHeight w:val="118"/>
        </w:trPr>
        <w:tc>
          <w:tcPr>
            <w:tcW w:w="4896" w:type="dxa"/>
          </w:tcPr>
          <w:p w14:paraId="4F888D84" w14:textId="77777777" w:rsidR="00165D02" w:rsidRPr="00165D02" w:rsidRDefault="00165D02" w:rsidP="00165D02">
            <w:pPr>
              <w:rPr>
                <w:rFonts w:cs="Arial"/>
                <w:sz w:val="20"/>
                <w:szCs w:val="20"/>
              </w:rPr>
            </w:pPr>
          </w:p>
        </w:tc>
        <w:tc>
          <w:tcPr>
            <w:tcW w:w="4166" w:type="dxa"/>
            <w:tcBorders>
              <w:top w:val="single" w:sz="4" w:space="0" w:color="auto"/>
            </w:tcBorders>
          </w:tcPr>
          <w:p w14:paraId="44A9F34B"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445AB517" w14:textId="77777777" w:rsidTr="009A03CF">
        <w:trPr>
          <w:trHeight w:val="833"/>
        </w:trPr>
        <w:tc>
          <w:tcPr>
            <w:tcW w:w="4896" w:type="dxa"/>
          </w:tcPr>
          <w:p w14:paraId="361F7782"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WYKONAWCY</w:t>
            </w:r>
          </w:p>
        </w:tc>
        <w:tc>
          <w:tcPr>
            <w:tcW w:w="4166" w:type="dxa"/>
            <w:tcBorders>
              <w:bottom w:val="single" w:sz="4" w:space="0" w:color="auto"/>
            </w:tcBorders>
          </w:tcPr>
          <w:p w14:paraId="70388BDE" w14:textId="77777777" w:rsidR="00165D02" w:rsidRPr="00165D02" w:rsidRDefault="00165D02" w:rsidP="00165D02">
            <w:pPr>
              <w:rPr>
                <w:rFonts w:cs="Arial"/>
                <w:sz w:val="20"/>
                <w:szCs w:val="20"/>
              </w:rPr>
            </w:pPr>
          </w:p>
        </w:tc>
      </w:tr>
      <w:tr w:rsidR="00165D02" w:rsidRPr="00165D02" w14:paraId="0C767AB3" w14:textId="77777777" w:rsidTr="009A03CF">
        <w:trPr>
          <w:trHeight w:val="225"/>
        </w:trPr>
        <w:tc>
          <w:tcPr>
            <w:tcW w:w="4896" w:type="dxa"/>
            <w:vAlign w:val="center"/>
          </w:tcPr>
          <w:p w14:paraId="66E20D7E" w14:textId="77777777" w:rsidR="00165D02" w:rsidRPr="00165D02" w:rsidRDefault="00165D02" w:rsidP="00165D02">
            <w:pPr>
              <w:rPr>
                <w:rFonts w:cs="Arial"/>
                <w:sz w:val="20"/>
                <w:szCs w:val="20"/>
              </w:rPr>
            </w:pPr>
          </w:p>
        </w:tc>
        <w:tc>
          <w:tcPr>
            <w:tcW w:w="4166" w:type="dxa"/>
            <w:tcBorders>
              <w:top w:val="single" w:sz="4" w:space="0" w:color="auto"/>
            </w:tcBorders>
          </w:tcPr>
          <w:p w14:paraId="092C8853"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bl>
    <w:p w14:paraId="384DCE63" w14:textId="77777777" w:rsidR="00165D02" w:rsidRPr="00165D02" w:rsidRDefault="00165D02" w:rsidP="00165D02">
      <w:pPr>
        <w:rPr>
          <w:rFonts w:cs="Arial"/>
          <w:sz w:val="20"/>
          <w:szCs w:val="20"/>
        </w:rPr>
      </w:pPr>
    </w:p>
    <w:p w14:paraId="1BF38FFF" w14:textId="77777777" w:rsidR="00165D02" w:rsidRPr="00165D02" w:rsidRDefault="00165D02" w:rsidP="00165D02">
      <w:pPr>
        <w:rPr>
          <w:rFonts w:cs="Arial"/>
          <w:sz w:val="20"/>
          <w:szCs w:val="20"/>
        </w:rPr>
      </w:pPr>
    </w:p>
    <w:p w14:paraId="69E7EFEB" w14:textId="77777777" w:rsidR="00165D02" w:rsidRPr="00165D02" w:rsidRDefault="00165D02" w:rsidP="00165D02">
      <w:pPr>
        <w:rPr>
          <w:rFonts w:cs="Arial"/>
          <w:sz w:val="20"/>
          <w:szCs w:val="20"/>
        </w:rPr>
      </w:pPr>
    </w:p>
    <w:p w14:paraId="01EBF2C0" w14:textId="77777777" w:rsidR="00165D02" w:rsidRPr="00165D02" w:rsidRDefault="00165D02" w:rsidP="00165D02">
      <w:pPr>
        <w:rPr>
          <w:rFonts w:cs="Arial"/>
          <w:sz w:val="20"/>
          <w:szCs w:val="20"/>
        </w:rPr>
      </w:pPr>
    </w:p>
    <w:p w14:paraId="53CC6433" w14:textId="77777777" w:rsidR="00165D02" w:rsidRPr="00165D02" w:rsidRDefault="00165D02" w:rsidP="00165D02">
      <w:pPr>
        <w:rPr>
          <w:rFonts w:cs="Arial"/>
          <w:sz w:val="20"/>
          <w:szCs w:val="20"/>
        </w:rPr>
      </w:pPr>
      <w:r w:rsidRPr="00165D02">
        <w:rPr>
          <w:rFonts w:cs="Arial"/>
          <w:sz w:val="20"/>
          <w:szCs w:val="20"/>
        </w:rPr>
        <w:t xml:space="preserve">Protokół wykonano w </w:t>
      </w:r>
      <w:r w:rsidRPr="00165D02">
        <w:rPr>
          <w:rFonts w:cs="Arial"/>
          <w:b/>
          <w:sz w:val="20"/>
          <w:szCs w:val="20"/>
        </w:rPr>
        <w:t>3</w:t>
      </w:r>
      <w:r w:rsidRPr="00165D02">
        <w:rPr>
          <w:rFonts w:cs="Arial"/>
          <w:sz w:val="20"/>
          <w:szCs w:val="20"/>
        </w:rPr>
        <w:t xml:space="preserve"> egzemplarzach, w tym otrzymują:</w:t>
      </w:r>
    </w:p>
    <w:p w14:paraId="632CD810" w14:textId="77777777" w:rsidR="00165D02" w:rsidRPr="00165D02" w:rsidRDefault="00165D02" w:rsidP="00165D02">
      <w:pPr>
        <w:rPr>
          <w:rFonts w:cs="Arial"/>
          <w:sz w:val="20"/>
          <w:szCs w:val="20"/>
        </w:rPr>
      </w:pPr>
    </w:p>
    <w:p w14:paraId="4A69BEFF" w14:textId="77777777" w:rsidR="00165D02" w:rsidRPr="00165D02" w:rsidRDefault="00165D02" w:rsidP="00165D02">
      <w:pPr>
        <w:rPr>
          <w:rFonts w:cs="Arial"/>
          <w:sz w:val="20"/>
          <w:szCs w:val="20"/>
        </w:rPr>
      </w:pPr>
      <w:r w:rsidRPr="00165D02">
        <w:rPr>
          <w:rFonts w:cs="Arial"/>
          <w:sz w:val="20"/>
          <w:szCs w:val="20"/>
        </w:rPr>
        <w:t>Zamawiający</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2 egz.</w:t>
      </w:r>
    </w:p>
    <w:p w14:paraId="55D106AA" w14:textId="77777777" w:rsidR="00165D02" w:rsidRPr="00165D02" w:rsidRDefault="00165D02" w:rsidP="00165D02">
      <w:pPr>
        <w:rPr>
          <w:rFonts w:cs="Arial"/>
          <w:sz w:val="20"/>
          <w:szCs w:val="20"/>
        </w:rPr>
      </w:pPr>
      <w:r w:rsidRPr="00165D02">
        <w:rPr>
          <w:rFonts w:cs="Arial"/>
          <w:sz w:val="20"/>
          <w:szCs w:val="20"/>
        </w:rPr>
        <w:t>Wykonawca</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4EF99348" w14:textId="77777777" w:rsidR="00165D02" w:rsidRPr="00165D02" w:rsidRDefault="00165D02" w:rsidP="00165D02">
      <w:pPr>
        <w:rPr>
          <w:rFonts w:cs="Arial"/>
          <w:sz w:val="20"/>
          <w:szCs w:val="20"/>
        </w:rPr>
      </w:pPr>
    </w:p>
    <w:p w14:paraId="5793FDBB" w14:textId="77777777" w:rsidR="00165D02" w:rsidRPr="00165D02" w:rsidRDefault="00165D02" w:rsidP="00165D02">
      <w:pPr>
        <w:rPr>
          <w:rFonts w:cs="Arial"/>
          <w:sz w:val="20"/>
          <w:szCs w:val="20"/>
        </w:rPr>
      </w:pPr>
    </w:p>
    <w:p w14:paraId="6379E133" w14:textId="77777777" w:rsidR="00165D02" w:rsidRPr="00165D02" w:rsidRDefault="00165D02" w:rsidP="00165D02">
      <w:pPr>
        <w:rPr>
          <w:rFonts w:cs="Arial"/>
          <w:sz w:val="20"/>
          <w:szCs w:val="20"/>
        </w:rPr>
      </w:pPr>
    </w:p>
    <w:p w14:paraId="55C13B71" w14:textId="77777777" w:rsidR="00165D02" w:rsidRPr="00165D02" w:rsidRDefault="00165D02" w:rsidP="00165D02">
      <w:pPr>
        <w:rPr>
          <w:rFonts w:cs="Arial"/>
          <w:sz w:val="20"/>
          <w:szCs w:val="20"/>
          <w:u w:val="single"/>
        </w:rPr>
      </w:pPr>
      <w:r w:rsidRPr="00165D02">
        <w:rPr>
          <w:rFonts w:cs="Arial"/>
          <w:sz w:val="20"/>
          <w:szCs w:val="20"/>
          <w:u w:val="single"/>
        </w:rPr>
        <w:t>W załączeniu:</w:t>
      </w:r>
    </w:p>
    <w:p w14:paraId="711236B0" w14:textId="77777777" w:rsidR="00165D02" w:rsidRPr="00165D02" w:rsidRDefault="00165D02" w:rsidP="00165D02">
      <w:pPr>
        <w:rPr>
          <w:rFonts w:cs="Arial"/>
          <w:sz w:val="20"/>
          <w:szCs w:val="20"/>
        </w:rPr>
      </w:pPr>
      <w:r w:rsidRPr="00165D02">
        <w:rPr>
          <w:rFonts w:cs="Arial"/>
          <w:sz w:val="20"/>
          <w:szCs w:val="20"/>
        </w:rPr>
        <w:t>- potwierdzenie przekazania części infrastruktury do zezłomowania, wraz z określeniem przekazanego tonażu</w:t>
      </w:r>
    </w:p>
    <w:p w14:paraId="62C8F991" w14:textId="77777777" w:rsidR="00165D02" w:rsidRDefault="00165D02" w:rsidP="00165D02">
      <w:pPr>
        <w:rPr>
          <w:rFonts w:cs="Arial"/>
          <w:sz w:val="20"/>
          <w:szCs w:val="20"/>
        </w:rPr>
      </w:pPr>
      <w:r w:rsidRPr="00165D02">
        <w:rPr>
          <w:rFonts w:cs="Arial"/>
          <w:sz w:val="20"/>
          <w:szCs w:val="20"/>
        </w:rPr>
        <w:t>- Spis zdemontowanych elementów istniejącej infrastruktury ciepłowniczej w ramach prowadzonych prac</w:t>
      </w:r>
    </w:p>
    <w:p w14:paraId="3487D5FC" w14:textId="5BF51FAB" w:rsidR="000E54FF" w:rsidRPr="00165D02" w:rsidRDefault="000E54FF" w:rsidP="00165D02">
      <w:pPr>
        <w:rPr>
          <w:rFonts w:cs="Arial"/>
          <w:sz w:val="20"/>
          <w:szCs w:val="20"/>
        </w:rPr>
      </w:pPr>
      <w:r>
        <w:rPr>
          <w:rFonts w:cs="Arial"/>
          <w:sz w:val="20"/>
          <w:szCs w:val="20"/>
        </w:rPr>
        <w:t xml:space="preserve">*niepotrzebne </w:t>
      </w:r>
      <w:proofErr w:type="spellStart"/>
      <w:r>
        <w:rPr>
          <w:rFonts w:cs="Arial"/>
          <w:sz w:val="20"/>
          <w:szCs w:val="20"/>
        </w:rPr>
        <w:t>skreslić</w:t>
      </w:r>
      <w:proofErr w:type="spellEnd"/>
    </w:p>
    <w:p w14:paraId="531B24CA" w14:textId="77777777" w:rsidR="00165D02" w:rsidRPr="00165D02" w:rsidRDefault="00165D02" w:rsidP="00165D02">
      <w:pPr>
        <w:rPr>
          <w:rFonts w:cs="Arial"/>
          <w:sz w:val="20"/>
          <w:szCs w:val="20"/>
        </w:rPr>
      </w:pPr>
      <w:r w:rsidRPr="00165D02">
        <w:rPr>
          <w:rFonts w:cs="Arial"/>
          <w:sz w:val="20"/>
          <w:szCs w:val="20"/>
        </w:rPr>
        <w:br w:type="page"/>
      </w:r>
    </w:p>
    <w:p w14:paraId="535F2F8D" w14:textId="7CA1E235" w:rsidR="00165D02" w:rsidRPr="00165D02" w:rsidRDefault="00165D02" w:rsidP="00165D02">
      <w:pPr>
        <w:spacing w:before="100" w:beforeAutospacing="1" w:after="240"/>
        <w:jc w:val="center"/>
        <w:rPr>
          <w:rFonts w:cs="Arial"/>
          <w:b/>
          <w:bCs/>
          <w:sz w:val="28"/>
          <w:szCs w:val="28"/>
        </w:rPr>
      </w:pPr>
      <w:r w:rsidRPr="00165D02">
        <w:rPr>
          <w:rFonts w:cs="Arial"/>
          <w:b/>
          <w:bCs/>
          <w:sz w:val="28"/>
          <w:szCs w:val="28"/>
        </w:rPr>
        <w:lastRenderedPageBreak/>
        <w:t>ZAŁĄCZNIK DO PROTOKOŁU nr 10 / …………........</w:t>
      </w:r>
    </w:p>
    <w:p w14:paraId="05B009B8" w14:textId="77777777" w:rsidR="00165D02" w:rsidRPr="00165D02" w:rsidRDefault="00165D02" w:rsidP="00165D02">
      <w:pPr>
        <w:spacing w:before="100" w:beforeAutospacing="1" w:after="240"/>
        <w:jc w:val="center"/>
        <w:rPr>
          <w:rFonts w:cs="Arial"/>
          <w:b/>
          <w:sz w:val="24"/>
        </w:rPr>
      </w:pPr>
      <w:r w:rsidRPr="00165D02">
        <w:rPr>
          <w:rFonts w:cs="Arial"/>
          <w:b/>
          <w:sz w:val="24"/>
        </w:rPr>
        <w:t>Odbiór prac związanych z demontażem istniejącej infrastruktury ciepłowniczej</w:t>
      </w:r>
    </w:p>
    <w:p w14:paraId="4D7194FC" w14:textId="77777777" w:rsidR="00165D02" w:rsidRPr="00165D02" w:rsidRDefault="00165D02" w:rsidP="00165D02">
      <w:pPr>
        <w:rPr>
          <w:rFonts w:cs="Arial"/>
          <w:sz w:val="24"/>
        </w:rPr>
      </w:pPr>
    </w:p>
    <w:p w14:paraId="196D69C8" w14:textId="77777777" w:rsidR="00165D02" w:rsidRPr="00165D02" w:rsidRDefault="00165D02" w:rsidP="00165D02">
      <w:pPr>
        <w:rPr>
          <w:rFonts w:cs="Arial"/>
          <w:sz w:val="24"/>
        </w:rPr>
      </w:pPr>
    </w:p>
    <w:tbl>
      <w:tblPr>
        <w:tblStyle w:val="Tabela-Siatka"/>
        <w:tblW w:w="0" w:type="auto"/>
        <w:jc w:val="center"/>
        <w:tblLook w:val="04A0" w:firstRow="1" w:lastRow="0" w:firstColumn="1" w:lastColumn="0" w:noHBand="0" w:noVBand="1"/>
      </w:tblPr>
      <w:tblGrid>
        <w:gridCol w:w="619"/>
        <w:gridCol w:w="4582"/>
        <w:gridCol w:w="1315"/>
        <w:gridCol w:w="2818"/>
      </w:tblGrid>
      <w:tr w:rsidR="00165D02" w:rsidRPr="00165D02" w14:paraId="64476E5B" w14:textId="77777777" w:rsidTr="009A03CF">
        <w:trPr>
          <w:trHeight w:val="515"/>
          <w:jc w:val="center"/>
        </w:trPr>
        <w:tc>
          <w:tcPr>
            <w:tcW w:w="9334" w:type="dxa"/>
            <w:gridSpan w:val="4"/>
          </w:tcPr>
          <w:p w14:paraId="157FD628" w14:textId="77777777" w:rsidR="00165D02" w:rsidRPr="00165D02" w:rsidRDefault="00165D02" w:rsidP="00165D02">
            <w:pPr>
              <w:jc w:val="center"/>
              <w:rPr>
                <w:rFonts w:cs="Arial"/>
                <w:b/>
                <w:sz w:val="20"/>
                <w:szCs w:val="20"/>
              </w:rPr>
            </w:pPr>
            <w:r w:rsidRPr="00165D02">
              <w:rPr>
                <w:rFonts w:cs="Arial"/>
                <w:b/>
                <w:sz w:val="20"/>
                <w:szCs w:val="20"/>
              </w:rPr>
              <w:t>Spis zdemontowanych elementów istniejącej infrastruktury ciepłowniczej w ramach prowadzonych prac</w:t>
            </w:r>
          </w:p>
        </w:tc>
      </w:tr>
      <w:tr w:rsidR="00165D02" w:rsidRPr="00165D02" w14:paraId="14581EA9" w14:textId="77777777" w:rsidTr="009A03CF">
        <w:trPr>
          <w:trHeight w:val="257"/>
          <w:jc w:val="center"/>
        </w:trPr>
        <w:tc>
          <w:tcPr>
            <w:tcW w:w="619" w:type="dxa"/>
          </w:tcPr>
          <w:p w14:paraId="2361913F" w14:textId="77777777" w:rsidR="00165D02" w:rsidRPr="00165D02" w:rsidRDefault="00165D02" w:rsidP="00165D02">
            <w:pPr>
              <w:jc w:val="center"/>
              <w:rPr>
                <w:rFonts w:cs="Arial"/>
                <w:b/>
                <w:sz w:val="20"/>
                <w:szCs w:val="20"/>
              </w:rPr>
            </w:pPr>
            <w:r w:rsidRPr="00165D02">
              <w:rPr>
                <w:rFonts w:cs="Arial"/>
                <w:b/>
                <w:sz w:val="20"/>
                <w:szCs w:val="20"/>
              </w:rPr>
              <w:t>L.p.</w:t>
            </w:r>
          </w:p>
        </w:tc>
        <w:tc>
          <w:tcPr>
            <w:tcW w:w="4582" w:type="dxa"/>
          </w:tcPr>
          <w:p w14:paraId="710DDED9" w14:textId="77777777" w:rsidR="00165D02" w:rsidRPr="00165D02" w:rsidRDefault="00165D02" w:rsidP="00165D02">
            <w:pPr>
              <w:jc w:val="center"/>
              <w:rPr>
                <w:rFonts w:cs="Arial"/>
                <w:b/>
                <w:sz w:val="20"/>
                <w:szCs w:val="20"/>
              </w:rPr>
            </w:pPr>
            <w:r w:rsidRPr="00165D02">
              <w:rPr>
                <w:rFonts w:cs="Arial"/>
                <w:b/>
                <w:sz w:val="20"/>
                <w:szCs w:val="20"/>
              </w:rPr>
              <w:t>Wyszczególnienie</w:t>
            </w:r>
          </w:p>
        </w:tc>
        <w:tc>
          <w:tcPr>
            <w:tcW w:w="1315" w:type="dxa"/>
          </w:tcPr>
          <w:p w14:paraId="3C2B172E" w14:textId="77777777" w:rsidR="00165D02" w:rsidRPr="00165D02" w:rsidRDefault="00165D02" w:rsidP="00165D02">
            <w:pPr>
              <w:jc w:val="center"/>
              <w:rPr>
                <w:rFonts w:cs="Arial"/>
                <w:b/>
                <w:sz w:val="20"/>
                <w:szCs w:val="20"/>
              </w:rPr>
            </w:pPr>
            <w:r w:rsidRPr="00165D02">
              <w:rPr>
                <w:rFonts w:cs="Arial"/>
                <w:b/>
                <w:sz w:val="20"/>
                <w:szCs w:val="20"/>
              </w:rPr>
              <w:t>Ilość sztuk</w:t>
            </w:r>
          </w:p>
        </w:tc>
        <w:tc>
          <w:tcPr>
            <w:tcW w:w="2818" w:type="dxa"/>
          </w:tcPr>
          <w:p w14:paraId="5C250C5C" w14:textId="696FF307" w:rsidR="00165D02" w:rsidRPr="00165D02" w:rsidRDefault="00165D02" w:rsidP="00165D02">
            <w:pPr>
              <w:jc w:val="center"/>
              <w:rPr>
                <w:rFonts w:cs="Arial"/>
                <w:b/>
                <w:sz w:val="20"/>
                <w:szCs w:val="20"/>
              </w:rPr>
            </w:pPr>
            <w:r w:rsidRPr="00165D02">
              <w:rPr>
                <w:rFonts w:cs="Arial"/>
                <w:b/>
                <w:sz w:val="20"/>
                <w:szCs w:val="20"/>
              </w:rPr>
              <w:t>Komentarz*</w:t>
            </w:r>
            <w:r w:rsidR="000E54FF">
              <w:rPr>
                <w:rFonts w:cs="Arial"/>
                <w:b/>
                <w:sz w:val="20"/>
                <w:szCs w:val="20"/>
              </w:rPr>
              <w:t>*</w:t>
            </w:r>
          </w:p>
        </w:tc>
      </w:tr>
      <w:tr w:rsidR="00165D02" w:rsidRPr="00165D02" w14:paraId="5431FBD4" w14:textId="77777777" w:rsidTr="009A03CF">
        <w:trPr>
          <w:trHeight w:val="257"/>
          <w:jc w:val="center"/>
        </w:trPr>
        <w:tc>
          <w:tcPr>
            <w:tcW w:w="619" w:type="dxa"/>
          </w:tcPr>
          <w:p w14:paraId="139CE8D4" w14:textId="77777777" w:rsidR="00165D02" w:rsidRPr="00165D02" w:rsidRDefault="00165D02" w:rsidP="00165D02">
            <w:pPr>
              <w:jc w:val="center"/>
              <w:rPr>
                <w:rFonts w:cs="Arial"/>
                <w:sz w:val="20"/>
                <w:szCs w:val="20"/>
              </w:rPr>
            </w:pPr>
          </w:p>
        </w:tc>
        <w:tc>
          <w:tcPr>
            <w:tcW w:w="4582" w:type="dxa"/>
          </w:tcPr>
          <w:p w14:paraId="059CBFAC" w14:textId="77777777" w:rsidR="00165D02" w:rsidRPr="00165D02" w:rsidRDefault="00165D02" w:rsidP="00165D02">
            <w:pPr>
              <w:jc w:val="center"/>
              <w:rPr>
                <w:rFonts w:cs="Arial"/>
                <w:sz w:val="20"/>
                <w:szCs w:val="20"/>
              </w:rPr>
            </w:pPr>
          </w:p>
        </w:tc>
        <w:tc>
          <w:tcPr>
            <w:tcW w:w="1315" w:type="dxa"/>
          </w:tcPr>
          <w:p w14:paraId="6971D4DE" w14:textId="77777777" w:rsidR="00165D02" w:rsidRPr="00165D02" w:rsidRDefault="00165D02" w:rsidP="00165D02">
            <w:pPr>
              <w:jc w:val="center"/>
              <w:rPr>
                <w:rFonts w:cs="Arial"/>
                <w:sz w:val="20"/>
                <w:szCs w:val="20"/>
              </w:rPr>
            </w:pPr>
          </w:p>
        </w:tc>
        <w:tc>
          <w:tcPr>
            <w:tcW w:w="2818" w:type="dxa"/>
          </w:tcPr>
          <w:p w14:paraId="4F002901" w14:textId="77777777" w:rsidR="00165D02" w:rsidRPr="00165D02" w:rsidRDefault="00165D02" w:rsidP="00165D02">
            <w:pPr>
              <w:jc w:val="center"/>
              <w:rPr>
                <w:rFonts w:cs="Arial"/>
                <w:sz w:val="20"/>
                <w:szCs w:val="20"/>
              </w:rPr>
            </w:pPr>
          </w:p>
        </w:tc>
      </w:tr>
      <w:tr w:rsidR="00165D02" w:rsidRPr="00165D02" w14:paraId="59DA43E4" w14:textId="77777777" w:rsidTr="009A03CF">
        <w:trPr>
          <w:trHeight w:val="257"/>
          <w:jc w:val="center"/>
        </w:trPr>
        <w:tc>
          <w:tcPr>
            <w:tcW w:w="619" w:type="dxa"/>
          </w:tcPr>
          <w:p w14:paraId="1C96E682" w14:textId="77777777" w:rsidR="00165D02" w:rsidRPr="00165D02" w:rsidRDefault="00165D02" w:rsidP="00165D02">
            <w:pPr>
              <w:jc w:val="center"/>
              <w:rPr>
                <w:rFonts w:cs="Arial"/>
                <w:sz w:val="20"/>
                <w:szCs w:val="20"/>
              </w:rPr>
            </w:pPr>
          </w:p>
        </w:tc>
        <w:tc>
          <w:tcPr>
            <w:tcW w:w="4582" w:type="dxa"/>
          </w:tcPr>
          <w:p w14:paraId="6415D1AE" w14:textId="77777777" w:rsidR="00165D02" w:rsidRPr="00165D02" w:rsidRDefault="00165D02" w:rsidP="00165D02">
            <w:pPr>
              <w:jc w:val="center"/>
              <w:rPr>
                <w:rFonts w:cs="Arial"/>
                <w:sz w:val="20"/>
                <w:szCs w:val="20"/>
              </w:rPr>
            </w:pPr>
          </w:p>
        </w:tc>
        <w:tc>
          <w:tcPr>
            <w:tcW w:w="1315" w:type="dxa"/>
          </w:tcPr>
          <w:p w14:paraId="3419F2DA" w14:textId="77777777" w:rsidR="00165D02" w:rsidRPr="00165D02" w:rsidRDefault="00165D02" w:rsidP="00165D02">
            <w:pPr>
              <w:jc w:val="center"/>
              <w:rPr>
                <w:rFonts w:cs="Arial"/>
                <w:sz w:val="20"/>
                <w:szCs w:val="20"/>
              </w:rPr>
            </w:pPr>
          </w:p>
        </w:tc>
        <w:tc>
          <w:tcPr>
            <w:tcW w:w="2818" w:type="dxa"/>
          </w:tcPr>
          <w:p w14:paraId="62866B96" w14:textId="77777777" w:rsidR="00165D02" w:rsidRPr="00165D02" w:rsidRDefault="00165D02" w:rsidP="00165D02">
            <w:pPr>
              <w:jc w:val="center"/>
              <w:rPr>
                <w:rFonts w:cs="Arial"/>
                <w:sz w:val="20"/>
                <w:szCs w:val="20"/>
              </w:rPr>
            </w:pPr>
          </w:p>
        </w:tc>
      </w:tr>
      <w:tr w:rsidR="00165D02" w:rsidRPr="00165D02" w14:paraId="431DA905" w14:textId="77777777" w:rsidTr="009A03CF">
        <w:trPr>
          <w:trHeight w:val="257"/>
          <w:jc w:val="center"/>
        </w:trPr>
        <w:tc>
          <w:tcPr>
            <w:tcW w:w="619" w:type="dxa"/>
          </w:tcPr>
          <w:p w14:paraId="256B58F9" w14:textId="77777777" w:rsidR="00165D02" w:rsidRPr="00165D02" w:rsidRDefault="00165D02" w:rsidP="00165D02">
            <w:pPr>
              <w:jc w:val="center"/>
              <w:rPr>
                <w:rFonts w:cs="Arial"/>
                <w:sz w:val="20"/>
                <w:szCs w:val="20"/>
              </w:rPr>
            </w:pPr>
          </w:p>
        </w:tc>
        <w:tc>
          <w:tcPr>
            <w:tcW w:w="4582" w:type="dxa"/>
          </w:tcPr>
          <w:p w14:paraId="22410573" w14:textId="77777777" w:rsidR="00165D02" w:rsidRPr="00165D02" w:rsidRDefault="00165D02" w:rsidP="00165D02">
            <w:pPr>
              <w:jc w:val="center"/>
              <w:rPr>
                <w:rFonts w:cs="Arial"/>
                <w:sz w:val="20"/>
                <w:szCs w:val="20"/>
              </w:rPr>
            </w:pPr>
          </w:p>
        </w:tc>
        <w:tc>
          <w:tcPr>
            <w:tcW w:w="1315" w:type="dxa"/>
          </w:tcPr>
          <w:p w14:paraId="337AE113" w14:textId="77777777" w:rsidR="00165D02" w:rsidRPr="00165D02" w:rsidRDefault="00165D02" w:rsidP="00165D02">
            <w:pPr>
              <w:jc w:val="center"/>
              <w:rPr>
                <w:rFonts w:cs="Arial"/>
                <w:sz w:val="20"/>
                <w:szCs w:val="20"/>
              </w:rPr>
            </w:pPr>
          </w:p>
        </w:tc>
        <w:tc>
          <w:tcPr>
            <w:tcW w:w="2818" w:type="dxa"/>
          </w:tcPr>
          <w:p w14:paraId="0C1956A5" w14:textId="77777777" w:rsidR="00165D02" w:rsidRPr="00165D02" w:rsidRDefault="00165D02" w:rsidP="00165D02">
            <w:pPr>
              <w:jc w:val="center"/>
              <w:rPr>
                <w:rFonts w:cs="Arial"/>
                <w:sz w:val="20"/>
                <w:szCs w:val="20"/>
              </w:rPr>
            </w:pPr>
          </w:p>
        </w:tc>
      </w:tr>
      <w:tr w:rsidR="00165D02" w:rsidRPr="00165D02" w14:paraId="6AA7DE0E" w14:textId="77777777" w:rsidTr="009A03CF">
        <w:trPr>
          <w:trHeight w:val="257"/>
          <w:jc w:val="center"/>
        </w:trPr>
        <w:tc>
          <w:tcPr>
            <w:tcW w:w="619" w:type="dxa"/>
          </w:tcPr>
          <w:p w14:paraId="63E9FDAE" w14:textId="77777777" w:rsidR="00165D02" w:rsidRPr="00165D02" w:rsidRDefault="00165D02" w:rsidP="00165D02">
            <w:pPr>
              <w:jc w:val="center"/>
              <w:rPr>
                <w:rFonts w:cs="Arial"/>
                <w:sz w:val="20"/>
                <w:szCs w:val="20"/>
              </w:rPr>
            </w:pPr>
          </w:p>
        </w:tc>
        <w:tc>
          <w:tcPr>
            <w:tcW w:w="4582" w:type="dxa"/>
          </w:tcPr>
          <w:p w14:paraId="22B5E663" w14:textId="77777777" w:rsidR="00165D02" w:rsidRPr="00165D02" w:rsidRDefault="00165D02" w:rsidP="00165D02">
            <w:pPr>
              <w:jc w:val="center"/>
              <w:rPr>
                <w:rFonts w:cs="Arial"/>
                <w:sz w:val="20"/>
                <w:szCs w:val="20"/>
              </w:rPr>
            </w:pPr>
          </w:p>
        </w:tc>
        <w:tc>
          <w:tcPr>
            <w:tcW w:w="1315" w:type="dxa"/>
          </w:tcPr>
          <w:p w14:paraId="37542634" w14:textId="77777777" w:rsidR="00165D02" w:rsidRPr="00165D02" w:rsidRDefault="00165D02" w:rsidP="00165D02">
            <w:pPr>
              <w:jc w:val="center"/>
              <w:rPr>
                <w:rFonts w:cs="Arial"/>
                <w:sz w:val="20"/>
                <w:szCs w:val="20"/>
              </w:rPr>
            </w:pPr>
          </w:p>
        </w:tc>
        <w:tc>
          <w:tcPr>
            <w:tcW w:w="2818" w:type="dxa"/>
          </w:tcPr>
          <w:p w14:paraId="324A623F" w14:textId="77777777" w:rsidR="00165D02" w:rsidRPr="00165D02" w:rsidRDefault="00165D02" w:rsidP="00165D02">
            <w:pPr>
              <w:jc w:val="center"/>
              <w:rPr>
                <w:rFonts w:cs="Arial"/>
                <w:sz w:val="20"/>
                <w:szCs w:val="20"/>
              </w:rPr>
            </w:pPr>
          </w:p>
        </w:tc>
      </w:tr>
      <w:tr w:rsidR="00165D02" w:rsidRPr="00165D02" w14:paraId="6BA4EA65" w14:textId="77777777" w:rsidTr="009A03CF">
        <w:trPr>
          <w:trHeight w:val="257"/>
          <w:jc w:val="center"/>
        </w:trPr>
        <w:tc>
          <w:tcPr>
            <w:tcW w:w="619" w:type="dxa"/>
          </w:tcPr>
          <w:p w14:paraId="44FEB0C1" w14:textId="77777777" w:rsidR="00165D02" w:rsidRPr="00165D02" w:rsidRDefault="00165D02" w:rsidP="00165D02">
            <w:pPr>
              <w:jc w:val="center"/>
              <w:rPr>
                <w:rFonts w:cs="Arial"/>
                <w:sz w:val="20"/>
                <w:szCs w:val="20"/>
              </w:rPr>
            </w:pPr>
          </w:p>
        </w:tc>
        <w:tc>
          <w:tcPr>
            <w:tcW w:w="4582" w:type="dxa"/>
          </w:tcPr>
          <w:p w14:paraId="79CFA4A4" w14:textId="77777777" w:rsidR="00165D02" w:rsidRPr="00165D02" w:rsidRDefault="00165D02" w:rsidP="00165D02">
            <w:pPr>
              <w:jc w:val="center"/>
              <w:rPr>
                <w:rFonts w:cs="Arial"/>
                <w:sz w:val="20"/>
                <w:szCs w:val="20"/>
              </w:rPr>
            </w:pPr>
          </w:p>
        </w:tc>
        <w:tc>
          <w:tcPr>
            <w:tcW w:w="1315" w:type="dxa"/>
          </w:tcPr>
          <w:p w14:paraId="2DEC2130" w14:textId="77777777" w:rsidR="00165D02" w:rsidRPr="00165D02" w:rsidRDefault="00165D02" w:rsidP="00165D02">
            <w:pPr>
              <w:jc w:val="center"/>
              <w:rPr>
                <w:rFonts w:cs="Arial"/>
                <w:sz w:val="20"/>
                <w:szCs w:val="20"/>
              </w:rPr>
            </w:pPr>
          </w:p>
        </w:tc>
        <w:tc>
          <w:tcPr>
            <w:tcW w:w="2818" w:type="dxa"/>
          </w:tcPr>
          <w:p w14:paraId="56C200C8" w14:textId="77777777" w:rsidR="00165D02" w:rsidRPr="00165D02" w:rsidRDefault="00165D02" w:rsidP="00165D02">
            <w:pPr>
              <w:jc w:val="center"/>
              <w:rPr>
                <w:rFonts w:cs="Arial"/>
                <w:sz w:val="20"/>
                <w:szCs w:val="20"/>
              </w:rPr>
            </w:pPr>
          </w:p>
        </w:tc>
      </w:tr>
      <w:tr w:rsidR="00165D02" w:rsidRPr="00165D02" w14:paraId="1B93C7F0" w14:textId="77777777" w:rsidTr="009A03CF">
        <w:trPr>
          <w:trHeight w:val="257"/>
          <w:jc w:val="center"/>
        </w:trPr>
        <w:tc>
          <w:tcPr>
            <w:tcW w:w="619" w:type="dxa"/>
          </w:tcPr>
          <w:p w14:paraId="30C11A8E" w14:textId="77777777" w:rsidR="00165D02" w:rsidRPr="00165D02" w:rsidRDefault="00165D02" w:rsidP="00165D02">
            <w:pPr>
              <w:jc w:val="center"/>
              <w:rPr>
                <w:rFonts w:cs="Arial"/>
                <w:sz w:val="20"/>
                <w:szCs w:val="20"/>
              </w:rPr>
            </w:pPr>
          </w:p>
        </w:tc>
        <w:tc>
          <w:tcPr>
            <w:tcW w:w="4582" w:type="dxa"/>
          </w:tcPr>
          <w:p w14:paraId="7B2488C8" w14:textId="77777777" w:rsidR="00165D02" w:rsidRPr="00165D02" w:rsidRDefault="00165D02" w:rsidP="00165D02">
            <w:pPr>
              <w:jc w:val="center"/>
              <w:rPr>
                <w:rFonts w:cs="Arial"/>
                <w:sz w:val="20"/>
                <w:szCs w:val="20"/>
              </w:rPr>
            </w:pPr>
          </w:p>
        </w:tc>
        <w:tc>
          <w:tcPr>
            <w:tcW w:w="1315" w:type="dxa"/>
          </w:tcPr>
          <w:p w14:paraId="43A060A2" w14:textId="77777777" w:rsidR="00165D02" w:rsidRPr="00165D02" w:rsidRDefault="00165D02" w:rsidP="00165D02">
            <w:pPr>
              <w:jc w:val="center"/>
              <w:rPr>
                <w:rFonts w:cs="Arial"/>
                <w:sz w:val="20"/>
                <w:szCs w:val="20"/>
              </w:rPr>
            </w:pPr>
          </w:p>
        </w:tc>
        <w:tc>
          <w:tcPr>
            <w:tcW w:w="2818" w:type="dxa"/>
          </w:tcPr>
          <w:p w14:paraId="7AA809FA" w14:textId="77777777" w:rsidR="00165D02" w:rsidRPr="00165D02" w:rsidRDefault="00165D02" w:rsidP="00165D02">
            <w:pPr>
              <w:jc w:val="center"/>
              <w:rPr>
                <w:rFonts w:cs="Arial"/>
                <w:sz w:val="20"/>
                <w:szCs w:val="20"/>
              </w:rPr>
            </w:pPr>
          </w:p>
        </w:tc>
      </w:tr>
      <w:tr w:rsidR="00165D02" w:rsidRPr="00165D02" w14:paraId="3A118B5E" w14:textId="77777777" w:rsidTr="009A03CF">
        <w:trPr>
          <w:trHeight w:val="257"/>
          <w:jc w:val="center"/>
        </w:trPr>
        <w:tc>
          <w:tcPr>
            <w:tcW w:w="619" w:type="dxa"/>
          </w:tcPr>
          <w:p w14:paraId="0F6A0F71" w14:textId="77777777" w:rsidR="00165D02" w:rsidRPr="00165D02" w:rsidRDefault="00165D02" w:rsidP="00165D02">
            <w:pPr>
              <w:jc w:val="center"/>
              <w:rPr>
                <w:rFonts w:cs="Arial"/>
                <w:sz w:val="20"/>
                <w:szCs w:val="20"/>
              </w:rPr>
            </w:pPr>
          </w:p>
        </w:tc>
        <w:tc>
          <w:tcPr>
            <w:tcW w:w="4582" w:type="dxa"/>
          </w:tcPr>
          <w:p w14:paraId="72DF1FF0" w14:textId="77777777" w:rsidR="00165D02" w:rsidRPr="00165D02" w:rsidRDefault="00165D02" w:rsidP="00165D02">
            <w:pPr>
              <w:jc w:val="center"/>
              <w:rPr>
                <w:rFonts w:cs="Arial"/>
                <w:sz w:val="20"/>
                <w:szCs w:val="20"/>
              </w:rPr>
            </w:pPr>
          </w:p>
        </w:tc>
        <w:tc>
          <w:tcPr>
            <w:tcW w:w="1315" w:type="dxa"/>
          </w:tcPr>
          <w:p w14:paraId="74D93BBC" w14:textId="77777777" w:rsidR="00165D02" w:rsidRPr="00165D02" w:rsidRDefault="00165D02" w:rsidP="00165D02">
            <w:pPr>
              <w:jc w:val="center"/>
              <w:rPr>
                <w:rFonts w:cs="Arial"/>
                <w:sz w:val="20"/>
                <w:szCs w:val="20"/>
              </w:rPr>
            </w:pPr>
          </w:p>
        </w:tc>
        <w:tc>
          <w:tcPr>
            <w:tcW w:w="2818" w:type="dxa"/>
          </w:tcPr>
          <w:p w14:paraId="4CD59DBF" w14:textId="77777777" w:rsidR="00165D02" w:rsidRPr="00165D02" w:rsidRDefault="00165D02" w:rsidP="00165D02">
            <w:pPr>
              <w:jc w:val="center"/>
              <w:rPr>
                <w:rFonts w:cs="Arial"/>
                <w:sz w:val="20"/>
                <w:szCs w:val="20"/>
              </w:rPr>
            </w:pPr>
          </w:p>
        </w:tc>
      </w:tr>
      <w:tr w:rsidR="00165D02" w:rsidRPr="00165D02" w14:paraId="395BFF49" w14:textId="77777777" w:rsidTr="009A03CF">
        <w:trPr>
          <w:trHeight w:val="257"/>
          <w:jc w:val="center"/>
        </w:trPr>
        <w:tc>
          <w:tcPr>
            <w:tcW w:w="619" w:type="dxa"/>
          </w:tcPr>
          <w:p w14:paraId="4E1C6CF7" w14:textId="77777777" w:rsidR="00165D02" w:rsidRPr="00165D02" w:rsidRDefault="00165D02" w:rsidP="00165D02">
            <w:pPr>
              <w:jc w:val="center"/>
              <w:rPr>
                <w:rFonts w:cs="Arial"/>
                <w:sz w:val="20"/>
                <w:szCs w:val="20"/>
              </w:rPr>
            </w:pPr>
          </w:p>
        </w:tc>
        <w:tc>
          <w:tcPr>
            <w:tcW w:w="4582" w:type="dxa"/>
          </w:tcPr>
          <w:p w14:paraId="338D1513" w14:textId="77777777" w:rsidR="00165D02" w:rsidRPr="00165D02" w:rsidRDefault="00165D02" w:rsidP="00165D02">
            <w:pPr>
              <w:jc w:val="center"/>
              <w:rPr>
                <w:rFonts w:cs="Arial"/>
                <w:sz w:val="20"/>
                <w:szCs w:val="20"/>
              </w:rPr>
            </w:pPr>
          </w:p>
        </w:tc>
        <w:tc>
          <w:tcPr>
            <w:tcW w:w="1315" w:type="dxa"/>
          </w:tcPr>
          <w:p w14:paraId="466E4F78" w14:textId="77777777" w:rsidR="00165D02" w:rsidRPr="00165D02" w:rsidRDefault="00165D02" w:rsidP="00165D02">
            <w:pPr>
              <w:jc w:val="center"/>
              <w:rPr>
                <w:rFonts w:cs="Arial"/>
                <w:sz w:val="20"/>
                <w:szCs w:val="20"/>
              </w:rPr>
            </w:pPr>
          </w:p>
        </w:tc>
        <w:tc>
          <w:tcPr>
            <w:tcW w:w="2818" w:type="dxa"/>
          </w:tcPr>
          <w:p w14:paraId="10EB9912" w14:textId="77777777" w:rsidR="00165D02" w:rsidRPr="00165D02" w:rsidRDefault="00165D02" w:rsidP="00165D02">
            <w:pPr>
              <w:jc w:val="center"/>
              <w:rPr>
                <w:rFonts w:cs="Arial"/>
                <w:sz w:val="20"/>
                <w:szCs w:val="20"/>
              </w:rPr>
            </w:pPr>
          </w:p>
        </w:tc>
      </w:tr>
      <w:tr w:rsidR="00165D02" w:rsidRPr="00165D02" w14:paraId="43572D60" w14:textId="77777777" w:rsidTr="009A03CF">
        <w:trPr>
          <w:trHeight w:val="257"/>
          <w:jc w:val="center"/>
        </w:trPr>
        <w:tc>
          <w:tcPr>
            <w:tcW w:w="619" w:type="dxa"/>
          </w:tcPr>
          <w:p w14:paraId="195D72C2" w14:textId="77777777" w:rsidR="00165D02" w:rsidRPr="00165D02" w:rsidRDefault="00165D02" w:rsidP="00165D02">
            <w:pPr>
              <w:jc w:val="center"/>
              <w:rPr>
                <w:rFonts w:cs="Arial"/>
                <w:sz w:val="20"/>
                <w:szCs w:val="20"/>
              </w:rPr>
            </w:pPr>
          </w:p>
        </w:tc>
        <w:tc>
          <w:tcPr>
            <w:tcW w:w="4582" w:type="dxa"/>
          </w:tcPr>
          <w:p w14:paraId="31082AC9" w14:textId="77777777" w:rsidR="00165D02" w:rsidRPr="00165D02" w:rsidRDefault="00165D02" w:rsidP="00165D02">
            <w:pPr>
              <w:jc w:val="center"/>
              <w:rPr>
                <w:rFonts w:cs="Arial"/>
                <w:sz w:val="20"/>
                <w:szCs w:val="20"/>
              </w:rPr>
            </w:pPr>
          </w:p>
        </w:tc>
        <w:tc>
          <w:tcPr>
            <w:tcW w:w="1315" w:type="dxa"/>
          </w:tcPr>
          <w:p w14:paraId="215E1E3D" w14:textId="77777777" w:rsidR="00165D02" w:rsidRPr="00165D02" w:rsidRDefault="00165D02" w:rsidP="00165D02">
            <w:pPr>
              <w:jc w:val="center"/>
              <w:rPr>
                <w:rFonts w:cs="Arial"/>
                <w:sz w:val="20"/>
                <w:szCs w:val="20"/>
              </w:rPr>
            </w:pPr>
          </w:p>
        </w:tc>
        <w:tc>
          <w:tcPr>
            <w:tcW w:w="2818" w:type="dxa"/>
          </w:tcPr>
          <w:p w14:paraId="32BACCFF" w14:textId="77777777" w:rsidR="00165D02" w:rsidRPr="00165D02" w:rsidRDefault="00165D02" w:rsidP="00165D02">
            <w:pPr>
              <w:jc w:val="center"/>
              <w:rPr>
                <w:rFonts w:cs="Arial"/>
                <w:sz w:val="20"/>
                <w:szCs w:val="20"/>
              </w:rPr>
            </w:pPr>
          </w:p>
        </w:tc>
      </w:tr>
      <w:tr w:rsidR="00165D02" w:rsidRPr="00165D02" w14:paraId="56E35520" w14:textId="77777777" w:rsidTr="009A03CF">
        <w:trPr>
          <w:trHeight w:val="257"/>
          <w:jc w:val="center"/>
        </w:trPr>
        <w:tc>
          <w:tcPr>
            <w:tcW w:w="619" w:type="dxa"/>
          </w:tcPr>
          <w:p w14:paraId="02749472" w14:textId="77777777" w:rsidR="00165D02" w:rsidRPr="00165D02" w:rsidRDefault="00165D02" w:rsidP="00165D02">
            <w:pPr>
              <w:jc w:val="center"/>
              <w:rPr>
                <w:rFonts w:cs="Arial"/>
                <w:sz w:val="20"/>
                <w:szCs w:val="20"/>
              </w:rPr>
            </w:pPr>
          </w:p>
        </w:tc>
        <w:tc>
          <w:tcPr>
            <w:tcW w:w="4582" w:type="dxa"/>
          </w:tcPr>
          <w:p w14:paraId="4D6F815A" w14:textId="77777777" w:rsidR="00165D02" w:rsidRPr="00165D02" w:rsidRDefault="00165D02" w:rsidP="00165D02">
            <w:pPr>
              <w:jc w:val="center"/>
              <w:rPr>
                <w:rFonts w:cs="Arial"/>
                <w:sz w:val="20"/>
                <w:szCs w:val="20"/>
              </w:rPr>
            </w:pPr>
          </w:p>
        </w:tc>
        <w:tc>
          <w:tcPr>
            <w:tcW w:w="1315" w:type="dxa"/>
          </w:tcPr>
          <w:p w14:paraId="49C22C6B" w14:textId="77777777" w:rsidR="00165D02" w:rsidRPr="00165D02" w:rsidRDefault="00165D02" w:rsidP="00165D02">
            <w:pPr>
              <w:jc w:val="center"/>
              <w:rPr>
                <w:rFonts w:cs="Arial"/>
                <w:sz w:val="20"/>
                <w:szCs w:val="20"/>
              </w:rPr>
            </w:pPr>
          </w:p>
        </w:tc>
        <w:tc>
          <w:tcPr>
            <w:tcW w:w="2818" w:type="dxa"/>
          </w:tcPr>
          <w:p w14:paraId="392EE3BB" w14:textId="77777777" w:rsidR="00165D02" w:rsidRPr="00165D02" w:rsidRDefault="00165D02" w:rsidP="00165D02">
            <w:pPr>
              <w:jc w:val="center"/>
              <w:rPr>
                <w:rFonts w:cs="Arial"/>
                <w:sz w:val="20"/>
                <w:szCs w:val="20"/>
              </w:rPr>
            </w:pPr>
          </w:p>
        </w:tc>
      </w:tr>
      <w:tr w:rsidR="00165D02" w:rsidRPr="00165D02" w14:paraId="4956F25E" w14:textId="77777777" w:rsidTr="009A03CF">
        <w:trPr>
          <w:trHeight w:val="257"/>
          <w:jc w:val="center"/>
        </w:trPr>
        <w:tc>
          <w:tcPr>
            <w:tcW w:w="619" w:type="dxa"/>
          </w:tcPr>
          <w:p w14:paraId="6A457E72" w14:textId="77777777" w:rsidR="00165D02" w:rsidRPr="00165D02" w:rsidRDefault="00165D02" w:rsidP="00165D02">
            <w:pPr>
              <w:jc w:val="center"/>
              <w:rPr>
                <w:rFonts w:cs="Arial"/>
                <w:sz w:val="20"/>
                <w:szCs w:val="20"/>
              </w:rPr>
            </w:pPr>
          </w:p>
        </w:tc>
        <w:tc>
          <w:tcPr>
            <w:tcW w:w="4582" w:type="dxa"/>
          </w:tcPr>
          <w:p w14:paraId="0710C2BE" w14:textId="77777777" w:rsidR="00165D02" w:rsidRPr="00165D02" w:rsidRDefault="00165D02" w:rsidP="00165D02">
            <w:pPr>
              <w:jc w:val="center"/>
              <w:rPr>
                <w:rFonts w:cs="Arial"/>
                <w:sz w:val="20"/>
                <w:szCs w:val="20"/>
              </w:rPr>
            </w:pPr>
          </w:p>
        </w:tc>
        <w:tc>
          <w:tcPr>
            <w:tcW w:w="1315" w:type="dxa"/>
          </w:tcPr>
          <w:p w14:paraId="290BB902" w14:textId="77777777" w:rsidR="00165D02" w:rsidRPr="00165D02" w:rsidRDefault="00165D02" w:rsidP="00165D02">
            <w:pPr>
              <w:jc w:val="center"/>
              <w:rPr>
                <w:rFonts w:cs="Arial"/>
                <w:sz w:val="20"/>
                <w:szCs w:val="20"/>
              </w:rPr>
            </w:pPr>
          </w:p>
        </w:tc>
        <w:tc>
          <w:tcPr>
            <w:tcW w:w="2818" w:type="dxa"/>
          </w:tcPr>
          <w:p w14:paraId="41C54E3B" w14:textId="77777777" w:rsidR="00165D02" w:rsidRPr="00165D02" w:rsidRDefault="00165D02" w:rsidP="00165D02">
            <w:pPr>
              <w:jc w:val="center"/>
              <w:rPr>
                <w:rFonts w:cs="Arial"/>
                <w:sz w:val="20"/>
                <w:szCs w:val="20"/>
              </w:rPr>
            </w:pPr>
          </w:p>
        </w:tc>
      </w:tr>
      <w:tr w:rsidR="00165D02" w:rsidRPr="00165D02" w14:paraId="7C662DE9" w14:textId="77777777" w:rsidTr="009A03CF">
        <w:trPr>
          <w:trHeight w:val="257"/>
          <w:jc w:val="center"/>
        </w:trPr>
        <w:tc>
          <w:tcPr>
            <w:tcW w:w="619" w:type="dxa"/>
          </w:tcPr>
          <w:p w14:paraId="279CDE2F" w14:textId="77777777" w:rsidR="00165D02" w:rsidRPr="00165D02" w:rsidRDefault="00165D02" w:rsidP="00165D02">
            <w:pPr>
              <w:jc w:val="center"/>
              <w:rPr>
                <w:rFonts w:cs="Arial"/>
                <w:sz w:val="20"/>
                <w:szCs w:val="20"/>
              </w:rPr>
            </w:pPr>
          </w:p>
        </w:tc>
        <w:tc>
          <w:tcPr>
            <w:tcW w:w="4582" w:type="dxa"/>
          </w:tcPr>
          <w:p w14:paraId="48048957" w14:textId="77777777" w:rsidR="00165D02" w:rsidRPr="00165D02" w:rsidRDefault="00165D02" w:rsidP="00165D02">
            <w:pPr>
              <w:jc w:val="center"/>
              <w:rPr>
                <w:rFonts w:cs="Arial"/>
                <w:sz w:val="20"/>
                <w:szCs w:val="20"/>
              </w:rPr>
            </w:pPr>
          </w:p>
        </w:tc>
        <w:tc>
          <w:tcPr>
            <w:tcW w:w="1315" w:type="dxa"/>
          </w:tcPr>
          <w:p w14:paraId="7115A765" w14:textId="77777777" w:rsidR="00165D02" w:rsidRPr="00165D02" w:rsidRDefault="00165D02" w:rsidP="00165D02">
            <w:pPr>
              <w:jc w:val="center"/>
              <w:rPr>
                <w:rFonts w:cs="Arial"/>
                <w:sz w:val="20"/>
                <w:szCs w:val="20"/>
              </w:rPr>
            </w:pPr>
          </w:p>
        </w:tc>
        <w:tc>
          <w:tcPr>
            <w:tcW w:w="2818" w:type="dxa"/>
          </w:tcPr>
          <w:p w14:paraId="66C3B0E5" w14:textId="77777777" w:rsidR="00165D02" w:rsidRPr="00165D02" w:rsidRDefault="00165D02" w:rsidP="00165D02">
            <w:pPr>
              <w:jc w:val="center"/>
              <w:rPr>
                <w:rFonts w:cs="Arial"/>
                <w:sz w:val="20"/>
                <w:szCs w:val="20"/>
              </w:rPr>
            </w:pPr>
          </w:p>
        </w:tc>
      </w:tr>
      <w:tr w:rsidR="00165D02" w:rsidRPr="00165D02" w14:paraId="24B5C248" w14:textId="77777777" w:rsidTr="009A03CF">
        <w:trPr>
          <w:trHeight w:val="257"/>
          <w:jc w:val="center"/>
        </w:trPr>
        <w:tc>
          <w:tcPr>
            <w:tcW w:w="619" w:type="dxa"/>
          </w:tcPr>
          <w:p w14:paraId="76FC32FC" w14:textId="77777777" w:rsidR="00165D02" w:rsidRPr="00165D02" w:rsidRDefault="00165D02" w:rsidP="00165D02">
            <w:pPr>
              <w:jc w:val="center"/>
              <w:rPr>
                <w:rFonts w:cs="Arial"/>
                <w:sz w:val="20"/>
                <w:szCs w:val="20"/>
              </w:rPr>
            </w:pPr>
          </w:p>
        </w:tc>
        <w:tc>
          <w:tcPr>
            <w:tcW w:w="4582" w:type="dxa"/>
          </w:tcPr>
          <w:p w14:paraId="443CEAC1" w14:textId="77777777" w:rsidR="00165D02" w:rsidRPr="00165D02" w:rsidRDefault="00165D02" w:rsidP="00165D02">
            <w:pPr>
              <w:jc w:val="center"/>
              <w:rPr>
                <w:rFonts w:cs="Arial"/>
                <w:sz w:val="20"/>
                <w:szCs w:val="20"/>
              </w:rPr>
            </w:pPr>
          </w:p>
        </w:tc>
        <w:tc>
          <w:tcPr>
            <w:tcW w:w="1315" w:type="dxa"/>
          </w:tcPr>
          <w:p w14:paraId="7006B5AB" w14:textId="77777777" w:rsidR="00165D02" w:rsidRPr="00165D02" w:rsidRDefault="00165D02" w:rsidP="00165D02">
            <w:pPr>
              <w:jc w:val="center"/>
              <w:rPr>
                <w:rFonts w:cs="Arial"/>
                <w:sz w:val="20"/>
                <w:szCs w:val="20"/>
              </w:rPr>
            </w:pPr>
          </w:p>
        </w:tc>
        <w:tc>
          <w:tcPr>
            <w:tcW w:w="2818" w:type="dxa"/>
          </w:tcPr>
          <w:p w14:paraId="4C744CDE" w14:textId="77777777" w:rsidR="00165D02" w:rsidRPr="00165D02" w:rsidRDefault="00165D02" w:rsidP="00165D02">
            <w:pPr>
              <w:jc w:val="center"/>
              <w:rPr>
                <w:rFonts w:cs="Arial"/>
                <w:sz w:val="20"/>
                <w:szCs w:val="20"/>
              </w:rPr>
            </w:pPr>
          </w:p>
        </w:tc>
      </w:tr>
      <w:tr w:rsidR="00165D02" w:rsidRPr="00165D02" w14:paraId="2454FEE4" w14:textId="77777777" w:rsidTr="009A03CF">
        <w:trPr>
          <w:trHeight w:val="257"/>
          <w:jc w:val="center"/>
        </w:trPr>
        <w:tc>
          <w:tcPr>
            <w:tcW w:w="619" w:type="dxa"/>
          </w:tcPr>
          <w:p w14:paraId="6BEB11A1" w14:textId="77777777" w:rsidR="00165D02" w:rsidRPr="00165D02" w:rsidRDefault="00165D02" w:rsidP="00165D02">
            <w:pPr>
              <w:jc w:val="center"/>
              <w:rPr>
                <w:rFonts w:cs="Arial"/>
                <w:sz w:val="20"/>
                <w:szCs w:val="20"/>
              </w:rPr>
            </w:pPr>
          </w:p>
        </w:tc>
        <w:tc>
          <w:tcPr>
            <w:tcW w:w="4582" w:type="dxa"/>
          </w:tcPr>
          <w:p w14:paraId="341046A6" w14:textId="77777777" w:rsidR="00165D02" w:rsidRPr="00165D02" w:rsidRDefault="00165D02" w:rsidP="00165D02">
            <w:pPr>
              <w:jc w:val="center"/>
              <w:rPr>
                <w:rFonts w:cs="Arial"/>
                <w:sz w:val="20"/>
                <w:szCs w:val="20"/>
              </w:rPr>
            </w:pPr>
          </w:p>
        </w:tc>
        <w:tc>
          <w:tcPr>
            <w:tcW w:w="1315" w:type="dxa"/>
          </w:tcPr>
          <w:p w14:paraId="6F731D34" w14:textId="77777777" w:rsidR="00165D02" w:rsidRPr="00165D02" w:rsidRDefault="00165D02" w:rsidP="00165D02">
            <w:pPr>
              <w:jc w:val="center"/>
              <w:rPr>
                <w:rFonts w:cs="Arial"/>
                <w:sz w:val="20"/>
                <w:szCs w:val="20"/>
              </w:rPr>
            </w:pPr>
          </w:p>
        </w:tc>
        <w:tc>
          <w:tcPr>
            <w:tcW w:w="2818" w:type="dxa"/>
          </w:tcPr>
          <w:p w14:paraId="2E3437FF" w14:textId="77777777" w:rsidR="00165D02" w:rsidRPr="00165D02" w:rsidRDefault="00165D02" w:rsidP="00165D02">
            <w:pPr>
              <w:jc w:val="center"/>
              <w:rPr>
                <w:rFonts w:cs="Arial"/>
                <w:sz w:val="20"/>
                <w:szCs w:val="20"/>
              </w:rPr>
            </w:pPr>
          </w:p>
        </w:tc>
      </w:tr>
      <w:tr w:rsidR="00165D02" w:rsidRPr="00165D02" w14:paraId="269BAE90" w14:textId="77777777" w:rsidTr="009A03CF">
        <w:trPr>
          <w:trHeight w:val="257"/>
          <w:jc w:val="center"/>
        </w:trPr>
        <w:tc>
          <w:tcPr>
            <w:tcW w:w="619" w:type="dxa"/>
          </w:tcPr>
          <w:p w14:paraId="6BC32EB7" w14:textId="77777777" w:rsidR="00165D02" w:rsidRPr="00165D02" w:rsidRDefault="00165D02" w:rsidP="00165D02">
            <w:pPr>
              <w:jc w:val="center"/>
              <w:rPr>
                <w:rFonts w:cs="Arial"/>
                <w:sz w:val="20"/>
                <w:szCs w:val="20"/>
              </w:rPr>
            </w:pPr>
          </w:p>
        </w:tc>
        <w:tc>
          <w:tcPr>
            <w:tcW w:w="4582" w:type="dxa"/>
          </w:tcPr>
          <w:p w14:paraId="39E42408" w14:textId="77777777" w:rsidR="00165D02" w:rsidRPr="00165D02" w:rsidRDefault="00165D02" w:rsidP="00165D02">
            <w:pPr>
              <w:jc w:val="center"/>
              <w:rPr>
                <w:rFonts w:cs="Arial"/>
                <w:sz w:val="20"/>
                <w:szCs w:val="20"/>
              </w:rPr>
            </w:pPr>
          </w:p>
        </w:tc>
        <w:tc>
          <w:tcPr>
            <w:tcW w:w="1315" w:type="dxa"/>
          </w:tcPr>
          <w:p w14:paraId="004722FF" w14:textId="77777777" w:rsidR="00165D02" w:rsidRPr="00165D02" w:rsidRDefault="00165D02" w:rsidP="00165D02">
            <w:pPr>
              <w:jc w:val="center"/>
              <w:rPr>
                <w:rFonts w:cs="Arial"/>
                <w:sz w:val="20"/>
                <w:szCs w:val="20"/>
              </w:rPr>
            </w:pPr>
          </w:p>
        </w:tc>
        <w:tc>
          <w:tcPr>
            <w:tcW w:w="2818" w:type="dxa"/>
          </w:tcPr>
          <w:p w14:paraId="44164D2E" w14:textId="77777777" w:rsidR="00165D02" w:rsidRPr="00165D02" w:rsidRDefault="00165D02" w:rsidP="00165D02">
            <w:pPr>
              <w:jc w:val="center"/>
              <w:rPr>
                <w:rFonts w:cs="Arial"/>
                <w:sz w:val="20"/>
                <w:szCs w:val="20"/>
              </w:rPr>
            </w:pPr>
          </w:p>
        </w:tc>
      </w:tr>
      <w:tr w:rsidR="00165D02" w:rsidRPr="00165D02" w14:paraId="0DD8989E" w14:textId="77777777" w:rsidTr="009A03CF">
        <w:trPr>
          <w:trHeight w:val="257"/>
          <w:jc w:val="center"/>
        </w:trPr>
        <w:tc>
          <w:tcPr>
            <w:tcW w:w="619" w:type="dxa"/>
          </w:tcPr>
          <w:p w14:paraId="3D848BCD" w14:textId="77777777" w:rsidR="00165D02" w:rsidRPr="00165D02" w:rsidRDefault="00165D02" w:rsidP="00165D02">
            <w:pPr>
              <w:jc w:val="center"/>
              <w:rPr>
                <w:rFonts w:cs="Arial"/>
                <w:sz w:val="20"/>
                <w:szCs w:val="20"/>
              </w:rPr>
            </w:pPr>
          </w:p>
        </w:tc>
        <w:tc>
          <w:tcPr>
            <w:tcW w:w="4582" w:type="dxa"/>
          </w:tcPr>
          <w:p w14:paraId="20F407DF" w14:textId="77777777" w:rsidR="00165D02" w:rsidRPr="00165D02" w:rsidRDefault="00165D02" w:rsidP="00165D02">
            <w:pPr>
              <w:jc w:val="center"/>
              <w:rPr>
                <w:rFonts w:cs="Arial"/>
                <w:sz w:val="20"/>
                <w:szCs w:val="20"/>
              </w:rPr>
            </w:pPr>
          </w:p>
        </w:tc>
        <w:tc>
          <w:tcPr>
            <w:tcW w:w="1315" w:type="dxa"/>
          </w:tcPr>
          <w:p w14:paraId="4CDECC07" w14:textId="77777777" w:rsidR="00165D02" w:rsidRPr="00165D02" w:rsidRDefault="00165D02" w:rsidP="00165D02">
            <w:pPr>
              <w:jc w:val="center"/>
              <w:rPr>
                <w:rFonts w:cs="Arial"/>
                <w:sz w:val="20"/>
                <w:szCs w:val="20"/>
              </w:rPr>
            </w:pPr>
          </w:p>
        </w:tc>
        <w:tc>
          <w:tcPr>
            <w:tcW w:w="2818" w:type="dxa"/>
          </w:tcPr>
          <w:p w14:paraId="1A461677" w14:textId="77777777" w:rsidR="00165D02" w:rsidRPr="00165D02" w:rsidRDefault="00165D02" w:rsidP="00165D02">
            <w:pPr>
              <w:jc w:val="center"/>
              <w:rPr>
                <w:rFonts w:cs="Arial"/>
                <w:sz w:val="20"/>
                <w:szCs w:val="20"/>
              </w:rPr>
            </w:pPr>
          </w:p>
        </w:tc>
      </w:tr>
      <w:tr w:rsidR="00165D02" w:rsidRPr="00165D02" w14:paraId="4D3C0D36" w14:textId="77777777" w:rsidTr="009A03CF">
        <w:trPr>
          <w:trHeight w:val="257"/>
          <w:jc w:val="center"/>
        </w:trPr>
        <w:tc>
          <w:tcPr>
            <w:tcW w:w="619" w:type="dxa"/>
          </w:tcPr>
          <w:p w14:paraId="4963A084" w14:textId="77777777" w:rsidR="00165D02" w:rsidRPr="00165D02" w:rsidRDefault="00165D02" w:rsidP="00165D02">
            <w:pPr>
              <w:jc w:val="center"/>
              <w:rPr>
                <w:rFonts w:cs="Arial"/>
                <w:sz w:val="20"/>
                <w:szCs w:val="20"/>
              </w:rPr>
            </w:pPr>
          </w:p>
        </w:tc>
        <w:tc>
          <w:tcPr>
            <w:tcW w:w="4582" w:type="dxa"/>
          </w:tcPr>
          <w:p w14:paraId="0E11CDDC" w14:textId="77777777" w:rsidR="00165D02" w:rsidRPr="00165D02" w:rsidRDefault="00165D02" w:rsidP="00165D02">
            <w:pPr>
              <w:jc w:val="center"/>
              <w:rPr>
                <w:rFonts w:cs="Arial"/>
                <w:sz w:val="20"/>
                <w:szCs w:val="20"/>
              </w:rPr>
            </w:pPr>
          </w:p>
        </w:tc>
        <w:tc>
          <w:tcPr>
            <w:tcW w:w="1315" w:type="dxa"/>
          </w:tcPr>
          <w:p w14:paraId="5C132598" w14:textId="77777777" w:rsidR="00165D02" w:rsidRPr="00165D02" w:rsidRDefault="00165D02" w:rsidP="00165D02">
            <w:pPr>
              <w:jc w:val="center"/>
              <w:rPr>
                <w:rFonts w:cs="Arial"/>
                <w:sz w:val="20"/>
                <w:szCs w:val="20"/>
              </w:rPr>
            </w:pPr>
          </w:p>
        </w:tc>
        <w:tc>
          <w:tcPr>
            <w:tcW w:w="2818" w:type="dxa"/>
          </w:tcPr>
          <w:p w14:paraId="65962CA8" w14:textId="77777777" w:rsidR="00165D02" w:rsidRPr="00165D02" w:rsidRDefault="00165D02" w:rsidP="00165D02">
            <w:pPr>
              <w:jc w:val="center"/>
              <w:rPr>
                <w:rFonts w:cs="Arial"/>
                <w:sz w:val="20"/>
                <w:szCs w:val="20"/>
              </w:rPr>
            </w:pPr>
          </w:p>
        </w:tc>
      </w:tr>
      <w:tr w:rsidR="00165D02" w:rsidRPr="00165D02" w14:paraId="09B8728C" w14:textId="77777777" w:rsidTr="009A03CF">
        <w:trPr>
          <w:trHeight w:val="257"/>
          <w:jc w:val="center"/>
        </w:trPr>
        <w:tc>
          <w:tcPr>
            <w:tcW w:w="619" w:type="dxa"/>
          </w:tcPr>
          <w:p w14:paraId="13D3A4D7" w14:textId="77777777" w:rsidR="00165D02" w:rsidRPr="00165D02" w:rsidRDefault="00165D02" w:rsidP="00165D02">
            <w:pPr>
              <w:jc w:val="center"/>
              <w:rPr>
                <w:rFonts w:cs="Arial"/>
                <w:sz w:val="20"/>
                <w:szCs w:val="20"/>
              </w:rPr>
            </w:pPr>
          </w:p>
        </w:tc>
        <w:tc>
          <w:tcPr>
            <w:tcW w:w="4582" w:type="dxa"/>
          </w:tcPr>
          <w:p w14:paraId="396785E0" w14:textId="77777777" w:rsidR="00165D02" w:rsidRPr="00165D02" w:rsidRDefault="00165D02" w:rsidP="00165D02">
            <w:pPr>
              <w:jc w:val="center"/>
              <w:rPr>
                <w:rFonts w:cs="Arial"/>
                <w:sz w:val="20"/>
                <w:szCs w:val="20"/>
              </w:rPr>
            </w:pPr>
          </w:p>
        </w:tc>
        <w:tc>
          <w:tcPr>
            <w:tcW w:w="1315" w:type="dxa"/>
          </w:tcPr>
          <w:p w14:paraId="5387BDF0" w14:textId="77777777" w:rsidR="00165D02" w:rsidRPr="00165D02" w:rsidRDefault="00165D02" w:rsidP="00165D02">
            <w:pPr>
              <w:jc w:val="center"/>
              <w:rPr>
                <w:rFonts w:cs="Arial"/>
                <w:sz w:val="20"/>
                <w:szCs w:val="20"/>
              </w:rPr>
            </w:pPr>
          </w:p>
        </w:tc>
        <w:tc>
          <w:tcPr>
            <w:tcW w:w="2818" w:type="dxa"/>
          </w:tcPr>
          <w:p w14:paraId="198E78AE" w14:textId="77777777" w:rsidR="00165D02" w:rsidRPr="00165D02" w:rsidRDefault="00165D02" w:rsidP="00165D02">
            <w:pPr>
              <w:jc w:val="center"/>
              <w:rPr>
                <w:rFonts w:cs="Arial"/>
                <w:sz w:val="20"/>
                <w:szCs w:val="20"/>
              </w:rPr>
            </w:pPr>
          </w:p>
        </w:tc>
      </w:tr>
      <w:tr w:rsidR="00165D02" w:rsidRPr="00165D02" w14:paraId="40102026" w14:textId="77777777" w:rsidTr="009A03CF">
        <w:trPr>
          <w:trHeight w:val="257"/>
          <w:jc w:val="center"/>
        </w:trPr>
        <w:tc>
          <w:tcPr>
            <w:tcW w:w="619" w:type="dxa"/>
          </w:tcPr>
          <w:p w14:paraId="040F1558" w14:textId="77777777" w:rsidR="00165D02" w:rsidRPr="00165D02" w:rsidRDefault="00165D02" w:rsidP="00165D02">
            <w:pPr>
              <w:jc w:val="center"/>
              <w:rPr>
                <w:rFonts w:cs="Arial"/>
                <w:sz w:val="20"/>
                <w:szCs w:val="20"/>
              </w:rPr>
            </w:pPr>
          </w:p>
        </w:tc>
        <w:tc>
          <w:tcPr>
            <w:tcW w:w="4582" w:type="dxa"/>
          </w:tcPr>
          <w:p w14:paraId="51B27216" w14:textId="77777777" w:rsidR="00165D02" w:rsidRPr="00165D02" w:rsidRDefault="00165D02" w:rsidP="00165D02">
            <w:pPr>
              <w:jc w:val="center"/>
              <w:rPr>
                <w:rFonts w:cs="Arial"/>
                <w:sz w:val="20"/>
                <w:szCs w:val="20"/>
              </w:rPr>
            </w:pPr>
          </w:p>
        </w:tc>
        <w:tc>
          <w:tcPr>
            <w:tcW w:w="1315" w:type="dxa"/>
          </w:tcPr>
          <w:p w14:paraId="45CF9AC5" w14:textId="77777777" w:rsidR="00165D02" w:rsidRPr="00165D02" w:rsidRDefault="00165D02" w:rsidP="00165D02">
            <w:pPr>
              <w:jc w:val="center"/>
              <w:rPr>
                <w:rFonts w:cs="Arial"/>
                <w:sz w:val="20"/>
                <w:szCs w:val="20"/>
              </w:rPr>
            </w:pPr>
          </w:p>
        </w:tc>
        <w:tc>
          <w:tcPr>
            <w:tcW w:w="2818" w:type="dxa"/>
          </w:tcPr>
          <w:p w14:paraId="48715D2B" w14:textId="77777777" w:rsidR="00165D02" w:rsidRPr="00165D02" w:rsidRDefault="00165D02" w:rsidP="00165D02">
            <w:pPr>
              <w:jc w:val="center"/>
              <w:rPr>
                <w:rFonts w:cs="Arial"/>
                <w:sz w:val="20"/>
                <w:szCs w:val="20"/>
              </w:rPr>
            </w:pPr>
          </w:p>
        </w:tc>
      </w:tr>
      <w:tr w:rsidR="00165D02" w:rsidRPr="00165D02" w14:paraId="77CA53A6" w14:textId="77777777" w:rsidTr="009A03CF">
        <w:trPr>
          <w:trHeight w:val="257"/>
          <w:jc w:val="center"/>
        </w:trPr>
        <w:tc>
          <w:tcPr>
            <w:tcW w:w="619" w:type="dxa"/>
          </w:tcPr>
          <w:p w14:paraId="45AE305D" w14:textId="77777777" w:rsidR="00165D02" w:rsidRPr="00165D02" w:rsidRDefault="00165D02" w:rsidP="00165D02">
            <w:pPr>
              <w:jc w:val="center"/>
              <w:rPr>
                <w:rFonts w:cs="Arial"/>
                <w:sz w:val="20"/>
                <w:szCs w:val="20"/>
              </w:rPr>
            </w:pPr>
          </w:p>
        </w:tc>
        <w:tc>
          <w:tcPr>
            <w:tcW w:w="4582" w:type="dxa"/>
          </w:tcPr>
          <w:p w14:paraId="46824277" w14:textId="77777777" w:rsidR="00165D02" w:rsidRPr="00165D02" w:rsidRDefault="00165D02" w:rsidP="00165D02">
            <w:pPr>
              <w:jc w:val="center"/>
              <w:rPr>
                <w:rFonts w:cs="Arial"/>
                <w:sz w:val="20"/>
                <w:szCs w:val="20"/>
              </w:rPr>
            </w:pPr>
          </w:p>
        </w:tc>
        <w:tc>
          <w:tcPr>
            <w:tcW w:w="1315" w:type="dxa"/>
          </w:tcPr>
          <w:p w14:paraId="0E3CB18A" w14:textId="77777777" w:rsidR="00165D02" w:rsidRPr="00165D02" w:rsidRDefault="00165D02" w:rsidP="00165D02">
            <w:pPr>
              <w:jc w:val="center"/>
              <w:rPr>
                <w:rFonts w:cs="Arial"/>
                <w:sz w:val="20"/>
                <w:szCs w:val="20"/>
              </w:rPr>
            </w:pPr>
          </w:p>
        </w:tc>
        <w:tc>
          <w:tcPr>
            <w:tcW w:w="2818" w:type="dxa"/>
          </w:tcPr>
          <w:p w14:paraId="4973BA99" w14:textId="77777777" w:rsidR="00165D02" w:rsidRPr="00165D02" w:rsidRDefault="00165D02" w:rsidP="00165D02">
            <w:pPr>
              <w:jc w:val="center"/>
              <w:rPr>
                <w:rFonts w:cs="Arial"/>
                <w:sz w:val="20"/>
                <w:szCs w:val="20"/>
              </w:rPr>
            </w:pPr>
          </w:p>
        </w:tc>
      </w:tr>
      <w:tr w:rsidR="00165D02" w:rsidRPr="00165D02" w14:paraId="4D4E3E65" w14:textId="77777777" w:rsidTr="009A03CF">
        <w:trPr>
          <w:trHeight w:val="257"/>
          <w:jc w:val="center"/>
        </w:trPr>
        <w:tc>
          <w:tcPr>
            <w:tcW w:w="619" w:type="dxa"/>
          </w:tcPr>
          <w:p w14:paraId="27F7FFDE" w14:textId="77777777" w:rsidR="00165D02" w:rsidRPr="00165D02" w:rsidRDefault="00165D02" w:rsidP="00165D02">
            <w:pPr>
              <w:jc w:val="center"/>
              <w:rPr>
                <w:rFonts w:cs="Arial"/>
                <w:sz w:val="20"/>
                <w:szCs w:val="20"/>
              </w:rPr>
            </w:pPr>
          </w:p>
        </w:tc>
        <w:tc>
          <w:tcPr>
            <w:tcW w:w="4582" w:type="dxa"/>
          </w:tcPr>
          <w:p w14:paraId="701FA529" w14:textId="77777777" w:rsidR="00165D02" w:rsidRPr="00165D02" w:rsidRDefault="00165D02" w:rsidP="00165D02">
            <w:pPr>
              <w:jc w:val="center"/>
              <w:rPr>
                <w:rFonts w:cs="Arial"/>
                <w:sz w:val="20"/>
                <w:szCs w:val="20"/>
              </w:rPr>
            </w:pPr>
          </w:p>
        </w:tc>
        <w:tc>
          <w:tcPr>
            <w:tcW w:w="1315" w:type="dxa"/>
          </w:tcPr>
          <w:p w14:paraId="09101AF9" w14:textId="77777777" w:rsidR="00165D02" w:rsidRPr="00165D02" w:rsidRDefault="00165D02" w:rsidP="00165D02">
            <w:pPr>
              <w:jc w:val="center"/>
              <w:rPr>
                <w:rFonts w:cs="Arial"/>
                <w:sz w:val="20"/>
                <w:szCs w:val="20"/>
              </w:rPr>
            </w:pPr>
          </w:p>
        </w:tc>
        <w:tc>
          <w:tcPr>
            <w:tcW w:w="2818" w:type="dxa"/>
          </w:tcPr>
          <w:p w14:paraId="49E76659" w14:textId="77777777" w:rsidR="00165D02" w:rsidRPr="00165D02" w:rsidRDefault="00165D02" w:rsidP="00165D02">
            <w:pPr>
              <w:jc w:val="center"/>
              <w:rPr>
                <w:rFonts w:cs="Arial"/>
                <w:sz w:val="20"/>
                <w:szCs w:val="20"/>
              </w:rPr>
            </w:pPr>
          </w:p>
        </w:tc>
      </w:tr>
      <w:tr w:rsidR="00165D02" w:rsidRPr="00165D02" w14:paraId="2B8E9C76" w14:textId="77777777" w:rsidTr="009A03CF">
        <w:trPr>
          <w:trHeight w:val="257"/>
          <w:jc w:val="center"/>
        </w:trPr>
        <w:tc>
          <w:tcPr>
            <w:tcW w:w="619" w:type="dxa"/>
          </w:tcPr>
          <w:p w14:paraId="4DBC8F45" w14:textId="77777777" w:rsidR="00165D02" w:rsidRPr="00165D02" w:rsidRDefault="00165D02" w:rsidP="00165D02">
            <w:pPr>
              <w:jc w:val="center"/>
              <w:rPr>
                <w:rFonts w:cs="Arial"/>
                <w:sz w:val="20"/>
                <w:szCs w:val="20"/>
              </w:rPr>
            </w:pPr>
          </w:p>
        </w:tc>
        <w:tc>
          <w:tcPr>
            <w:tcW w:w="4582" w:type="dxa"/>
          </w:tcPr>
          <w:p w14:paraId="55D11717" w14:textId="77777777" w:rsidR="00165D02" w:rsidRPr="00165D02" w:rsidRDefault="00165D02" w:rsidP="00165D02">
            <w:pPr>
              <w:jc w:val="center"/>
              <w:rPr>
                <w:rFonts w:cs="Arial"/>
                <w:sz w:val="20"/>
                <w:szCs w:val="20"/>
              </w:rPr>
            </w:pPr>
          </w:p>
        </w:tc>
        <w:tc>
          <w:tcPr>
            <w:tcW w:w="1315" w:type="dxa"/>
          </w:tcPr>
          <w:p w14:paraId="516FC311" w14:textId="77777777" w:rsidR="00165D02" w:rsidRPr="00165D02" w:rsidRDefault="00165D02" w:rsidP="00165D02">
            <w:pPr>
              <w:jc w:val="center"/>
              <w:rPr>
                <w:rFonts w:cs="Arial"/>
                <w:sz w:val="20"/>
                <w:szCs w:val="20"/>
              </w:rPr>
            </w:pPr>
          </w:p>
        </w:tc>
        <w:tc>
          <w:tcPr>
            <w:tcW w:w="2818" w:type="dxa"/>
          </w:tcPr>
          <w:p w14:paraId="479B4ABA" w14:textId="77777777" w:rsidR="00165D02" w:rsidRPr="00165D02" w:rsidRDefault="00165D02" w:rsidP="00165D02">
            <w:pPr>
              <w:jc w:val="center"/>
              <w:rPr>
                <w:rFonts w:cs="Arial"/>
                <w:sz w:val="20"/>
                <w:szCs w:val="20"/>
              </w:rPr>
            </w:pPr>
          </w:p>
        </w:tc>
      </w:tr>
      <w:tr w:rsidR="00165D02" w:rsidRPr="00165D02" w14:paraId="2A7899E7" w14:textId="77777777" w:rsidTr="009A03CF">
        <w:trPr>
          <w:trHeight w:val="257"/>
          <w:jc w:val="center"/>
        </w:trPr>
        <w:tc>
          <w:tcPr>
            <w:tcW w:w="619" w:type="dxa"/>
          </w:tcPr>
          <w:p w14:paraId="19151B02" w14:textId="77777777" w:rsidR="00165D02" w:rsidRPr="00165D02" w:rsidRDefault="00165D02" w:rsidP="00165D02">
            <w:pPr>
              <w:jc w:val="center"/>
              <w:rPr>
                <w:rFonts w:cs="Arial"/>
                <w:sz w:val="20"/>
                <w:szCs w:val="20"/>
              </w:rPr>
            </w:pPr>
          </w:p>
        </w:tc>
        <w:tc>
          <w:tcPr>
            <w:tcW w:w="4582" w:type="dxa"/>
          </w:tcPr>
          <w:p w14:paraId="59B9E1C9" w14:textId="77777777" w:rsidR="00165D02" w:rsidRPr="00165D02" w:rsidRDefault="00165D02" w:rsidP="00165D02">
            <w:pPr>
              <w:jc w:val="center"/>
              <w:rPr>
                <w:rFonts w:cs="Arial"/>
                <w:sz w:val="20"/>
                <w:szCs w:val="20"/>
              </w:rPr>
            </w:pPr>
          </w:p>
        </w:tc>
        <w:tc>
          <w:tcPr>
            <w:tcW w:w="1315" w:type="dxa"/>
          </w:tcPr>
          <w:p w14:paraId="4B17AF7D" w14:textId="77777777" w:rsidR="00165D02" w:rsidRPr="00165D02" w:rsidRDefault="00165D02" w:rsidP="00165D02">
            <w:pPr>
              <w:jc w:val="center"/>
              <w:rPr>
                <w:rFonts w:cs="Arial"/>
                <w:sz w:val="20"/>
                <w:szCs w:val="20"/>
              </w:rPr>
            </w:pPr>
          </w:p>
        </w:tc>
        <w:tc>
          <w:tcPr>
            <w:tcW w:w="2818" w:type="dxa"/>
          </w:tcPr>
          <w:p w14:paraId="66B43596" w14:textId="77777777" w:rsidR="00165D02" w:rsidRPr="00165D02" w:rsidRDefault="00165D02" w:rsidP="00165D02">
            <w:pPr>
              <w:jc w:val="center"/>
              <w:rPr>
                <w:rFonts w:cs="Arial"/>
                <w:sz w:val="20"/>
                <w:szCs w:val="20"/>
              </w:rPr>
            </w:pPr>
          </w:p>
        </w:tc>
      </w:tr>
      <w:tr w:rsidR="00165D02" w:rsidRPr="00165D02" w14:paraId="6E5965C5" w14:textId="77777777" w:rsidTr="009A03CF">
        <w:trPr>
          <w:trHeight w:val="257"/>
          <w:jc w:val="center"/>
        </w:trPr>
        <w:tc>
          <w:tcPr>
            <w:tcW w:w="619" w:type="dxa"/>
          </w:tcPr>
          <w:p w14:paraId="6FB507A9" w14:textId="77777777" w:rsidR="00165D02" w:rsidRPr="00165D02" w:rsidRDefault="00165D02" w:rsidP="00165D02">
            <w:pPr>
              <w:jc w:val="center"/>
              <w:rPr>
                <w:rFonts w:cs="Arial"/>
                <w:sz w:val="20"/>
                <w:szCs w:val="20"/>
              </w:rPr>
            </w:pPr>
          </w:p>
        </w:tc>
        <w:tc>
          <w:tcPr>
            <w:tcW w:w="4582" w:type="dxa"/>
          </w:tcPr>
          <w:p w14:paraId="0EF3C8F2" w14:textId="77777777" w:rsidR="00165D02" w:rsidRPr="00165D02" w:rsidRDefault="00165D02" w:rsidP="00165D02">
            <w:pPr>
              <w:jc w:val="center"/>
              <w:rPr>
                <w:rFonts w:cs="Arial"/>
                <w:sz w:val="20"/>
                <w:szCs w:val="20"/>
              </w:rPr>
            </w:pPr>
          </w:p>
        </w:tc>
        <w:tc>
          <w:tcPr>
            <w:tcW w:w="1315" w:type="dxa"/>
          </w:tcPr>
          <w:p w14:paraId="3970AAC8" w14:textId="77777777" w:rsidR="00165D02" w:rsidRPr="00165D02" w:rsidRDefault="00165D02" w:rsidP="00165D02">
            <w:pPr>
              <w:jc w:val="center"/>
              <w:rPr>
                <w:rFonts w:cs="Arial"/>
                <w:sz w:val="20"/>
                <w:szCs w:val="20"/>
              </w:rPr>
            </w:pPr>
          </w:p>
        </w:tc>
        <w:tc>
          <w:tcPr>
            <w:tcW w:w="2818" w:type="dxa"/>
          </w:tcPr>
          <w:p w14:paraId="32547D58" w14:textId="77777777" w:rsidR="00165D02" w:rsidRPr="00165D02" w:rsidRDefault="00165D02" w:rsidP="00165D02">
            <w:pPr>
              <w:jc w:val="center"/>
              <w:rPr>
                <w:rFonts w:cs="Arial"/>
                <w:sz w:val="20"/>
                <w:szCs w:val="20"/>
              </w:rPr>
            </w:pPr>
          </w:p>
        </w:tc>
      </w:tr>
      <w:tr w:rsidR="00165D02" w:rsidRPr="00165D02" w14:paraId="06F232F7" w14:textId="77777777" w:rsidTr="009A03CF">
        <w:trPr>
          <w:trHeight w:val="257"/>
          <w:jc w:val="center"/>
        </w:trPr>
        <w:tc>
          <w:tcPr>
            <w:tcW w:w="619" w:type="dxa"/>
          </w:tcPr>
          <w:p w14:paraId="76A2175F" w14:textId="77777777" w:rsidR="00165D02" w:rsidRPr="00165D02" w:rsidRDefault="00165D02" w:rsidP="00165D02">
            <w:pPr>
              <w:jc w:val="center"/>
              <w:rPr>
                <w:rFonts w:cs="Arial"/>
                <w:sz w:val="20"/>
                <w:szCs w:val="20"/>
              </w:rPr>
            </w:pPr>
          </w:p>
        </w:tc>
        <w:tc>
          <w:tcPr>
            <w:tcW w:w="4582" w:type="dxa"/>
          </w:tcPr>
          <w:p w14:paraId="43678B6D" w14:textId="77777777" w:rsidR="00165D02" w:rsidRPr="00165D02" w:rsidRDefault="00165D02" w:rsidP="00165D02">
            <w:pPr>
              <w:jc w:val="center"/>
              <w:rPr>
                <w:rFonts w:cs="Arial"/>
                <w:sz w:val="20"/>
                <w:szCs w:val="20"/>
              </w:rPr>
            </w:pPr>
          </w:p>
        </w:tc>
        <w:tc>
          <w:tcPr>
            <w:tcW w:w="1315" w:type="dxa"/>
          </w:tcPr>
          <w:p w14:paraId="765CAE6F" w14:textId="77777777" w:rsidR="00165D02" w:rsidRPr="00165D02" w:rsidRDefault="00165D02" w:rsidP="00165D02">
            <w:pPr>
              <w:jc w:val="center"/>
              <w:rPr>
                <w:rFonts w:cs="Arial"/>
                <w:sz w:val="20"/>
                <w:szCs w:val="20"/>
              </w:rPr>
            </w:pPr>
          </w:p>
        </w:tc>
        <w:tc>
          <w:tcPr>
            <w:tcW w:w="2818" w:type="dxa"/>
          </w:tcPr>
          <w:p w14:paraId="5C9CD05C" w14:textId="77777777" w:rsidR="00165D02" w:rsidRPr="00165D02" w:rsidRDefault="00165D02" w:rsidP="00165D02">
            <w:pPr>
              <w:jc w:val="center"/>
              <w:rPr>
                <w:rFonts w:cs="Arial"/>
                <w:sz w:val="20"/>
                <w:szCs w:val="20"/>
              </w:rPr>
            </w:pPr>
          </w:p>
        </w:tc>
      </w:tr>
      <w:tr w:rsidR="00165D02" w:rsidRPr="00165D02" w14:paraId="622B9268" w14:textId="77777777" w:rsidTr="009A03CF">
        <w:trPr>
          <w:trHeight w:val="257"/>
          <w:jc w:val="center"/>
        </w:trPr>
        <w:tc>
          <w:tcPr>
            <w:tcW w:w="619" w:type="dxa"/>
          </w:tcPr>
          <w:p w14:paraId="1499E388" w14:textId="77777777" w:rsidR="00165D02" w:rsidRPr="00165D02" w:rsidRDefault="00165D02" w:rsidP="00165D02">
            <w:pPr>
              <w:jc w:val="center"/>
              <w:rPr>
                <w:rFonts w:cs="Arial"/>
                <w:sz w:val="20"/>
                <w:szCs w:val="20"/>
              </w:rPr>
            </w:pPr>
          </w:p>
        </w:tc>
        <w:tc>
          <w:tcPr>
            <w:tcW w:w="4582" w:type="dxa"/>
          </w:tcPr>
          <w:p w14:paraId="6EBA9BEA" w14:textId="77777777" w:rsidR="00165D02" w:rsidRPr="00165D02" w:rsidRDefault="00165D02" w:rsidP="00165D02">
            <w:pPr>
              <w:jc w:val="center"/>
              <w:rPr>
                <w:rFonts w:cs="Arial"/>
                <w:sz w:val="20"/>
                <w:szCs w:val="20"/>
              </w:rPr>
            </w:pPr>
          </w:p>
        </w:tc>
        <w:tc>
          <w:tcPr>
            <w:tcW w:w="1315" w:type="dxa"/>
          </w:tcPr>
          <w:p w14:paraId="07FC531A" w14:textId="77777777" w:rsidR="00165D02" w:rsidRPr="00165D02" w:rsidRDefault="00165D02" w:rsidP="00165D02">
            <w:pPr>
              <w:jc w:val="center"/>
              <w:rPr>
                <w:rFonts w:cs="Arial"/>
                <w:sz w:val="20"/>
                <w:szCs w:val="20"/>
              </w:rPr>
            </w:pPr>
          </w:p>
        </w:tc>
        <w:tc>
          <w:tcPr>
            <w:tcW w:w="2818" w:type="dxa"/>
          </w:tcPr>
          <w:p w14:paraId="760CBFEB" w14:textId="77777777" w:rsidR="00165D02" w:rsidRPr="00165D02" w:rsidRDefault="00165D02" w:rsidP="00165D02">
            <w:pPr>
              <w:jc w:val="center"/>
              <w:rPr>
                <w:rFonts w:cs="Arial"/>
                <w:sz w:val="20"/>
                <w:szCs w:val="20"/>
              </w:rPr>
            </w:pPr>
          </w:p>
        </w:tc>
      </w:tr>
      <w:tr w:rsidR="00165D02" w:rsidRPr="00165D02" w14:paraId="61DF3507" w14:textId="77777777" w:rsidTr="009A03CF">
        <w:trPr>
          <w:trHeight w:val="257"/>
          <w:jc w:val="center"/>
        </w:trPr>
        <w:tc>
          <w:tcPr>
            <w:tcW w:w="619" w:type="dxa"/>
          </w:tcPr>
          <w:p w14:paraId="3C9C7952" w14:textId="77777777" w:rsidR="00165D02" w:rsidRPr="00165D02" w:rsidRDefault="00165D02" w:rsidP="00165D02">
            <w:pPr>
              <w:jc w:val="center"/>
              <w:rPr>
                <w:rFonts w:cs="Arial"/>
                <w:sz w:val="20"/>
                <w:szCs w:val="20"/>
              </w:rPr>
            </w:pPr>
          </w:p>
        </w:tc>
        <w:tc>
          <w:tcPr>
            <w:tcW w:w="4582" w:type="dxa"/>
          </w:tcPr>
          <w:p w14:paraId="59E71AF3" w14:textId="77777777" w:rsidR="00165D02" w:rsidRPr="00165D02" w:rsidRDefault="00165D02" w:rsidP="00165D02">
            <w:pPr>
              <w:jc w:val="center"/>
              <w:rPr>
                <w:rFonts w:cs="Arial"/>
                <w:sz w:val="20"/>
                <w:szCs w:val="20"/>
              </w:rPr>
            </w:pPr>
          </w:p>
        </w:tc>
        <w:tc>
          <w:tcPr>
            <w:tcW w:w="1315" w:type="dxa"/>
          </w:tcPr>
          <w:p w14:paraId="1201C627" w14:textId="77777777" w:rsidR="00165D02" w:rsidRPr="00165D02" w:rsidRDefault="00165D02" w:rsidP="00165D02">
            <w:pPr>
              <w:jc w:val="center"/>
              <w:rPr>
                <w:rFonts w:cs="Arial"/>
                <w:sz w:val="20"/>
                <w:szCs w:val="20"/>
              </w:rPr>
            </w:pPr>
          </w:p>
        </w:tc>
        <w:tc>
          <w:tcPr>
            <w:tcW w:w="2818" w:type="dxa"/>
          </w:tcPr>
          <w:p w14:paraId="691B92E4" w14:textId="77777777" w:rsidR="00165D02" w:rsidRPr="00165D02" w:rsidRDefault="00165D02" w:rsidP="00165D02">
            <w:pPr>
              <w:jc w:val="center"/>
              <w:rPr>
                <w:rFonts w:cs="Arial"/>
                <w:sz w:val="20"/>
                <w:szCs w:val="20"/>
              </w:rPr>
            </w:pPr>
          </w:p>
        </w:tc>
      </w:tr>
      <w:tr w:rsidR="00165D02" w:rsidRPr="00165D02" w14:paraId="7761ED68" w14:textId="77777777" w:rsidTr="009A03CF">
        <w:trPr>
          <w:trHeight w:val="257"/>
          <w:jc w:val="center"/>
        </w:trPr>
        <w:tc>
          <w:tcPr>
            <w:tcW w:w="619" w:type="dxa"/>
          </w:tcPr>
          <w:p w14:paraId="4B024594" w14:textId="77777777" w:rsidR="00165D02" w:rsidRPr="00165D02" w:rsidRDefault="00165D02" w:rsidP="00165D02">
            <w:pPr>
              <w:jc w:val="center"/>
              <w:rPr>
                <w:rFonts w:cs="Arial"/>
                <w:sz w:val="20"/>
                <w:szCs w:val="20"/>
              </w:rPr>
            </w:pPr>
          </w:p>
        </w:tc>
        <w:tc>
          <w:tcPr>
            <w:tcW w:w="4582" w:type="dxa"/>
          </w:tcPr>
          <w:p w14:paraId="31341828" w14:textId="77777777" w:rsidR="00165D02" w:rsidRPr="00165D02" w:rsidRDefault="00165D02" w:rsidP="00165D02">
            <w:pPr>
              <w:jc w:val="center"/>
              <w:rPr>
                <w:rFonts w:cs="Arial"/>
                <w:sz w:val="20"/>
                <w:szCs w:val="20"/>
              </w:rPr>
            </w:pPr>
          </w:p>
        </w:tc>
        <w:tc>
          <w:tcPr>
            <w:tcW w:w="1315" w:type="dxa"/>
          </w:tcPr>
          <w:p w14:paraId="368F84C2" w14:textId="77777777" w:rsidR="00165D02" w:rsidRPr="00165D02" w:rsidRDefault="00165D02" w:rsidP="00165D02">
            <w:pPr>
              <w:jc w:val="center"/>
              <w:rPr>
                <w:rFonts w:cs="Arial"/>
                <w:sz w:val="20"/>
                <w:szCs w:val="20"/>
              </w:rPr>
            </w:pPr>
          </w:p>
        </w:tc>
        <w:tc>
          <w:tcPr>
            <w:tcW w:w="2818" w:type="dxa"/>
          </w:tcPr>
          <w:p w14:paraId="3AE4D23B" w14:textId="77777777" w:rsidR="00165D02" w:rsidRPr="00165D02" w:rsidRDefault="00165D02" w:rsidP="00165D02">
            <w:pPr>
              <w:jc w:val="center"/>
              <w:rPr>
                <w:rFonts w:cs="Arial"/>
                <w:sz w:val="20"/>
                <w:szCs w:val="20"/>
              </w:rPr>
            </w:pPr>
          </w:p>
        </w:tc>
      </w:tr>
      <w:tr w:rsidR="00165D02" w:rsidRPr="00165D02" w14:paraId="1C056B9F" w14:textId="77777777" w:rsidTr="009A03CF">
        <w:trPr>
          <w:trHeight w:val="257"/>
          <w:jc w:val="center"/>
        </w:trPr>
        <w:tc>
          <w:tcPr>
            <w:tcW w:w="619" w:type="dxa"/>
          </w:tcPr>
          <w:p w14:paraId="02DDB608" w14:textId="77777777" w:rsidR="00165D02" w:rsidRPr="00165D02" w:rsidRDefault="00165D02" w:rsidP="00165D02">
            <w:pPr>
              <w:jc w:val="center"/>
              <w:rPr>
                <w:rFonts w:cs="Arial"/>
                <w:sz w:val="20"/>
                <w:szCs w:val="20"/>
              </w:rPr>
            </w:pPr>
          </w:p>
        </w:tc>
        <w:tc>
          <w:tcPr>
            <w:tcW w:w="4582" w:type="dxa"/>
          </w:tcPr>
          <w:p w14:paraId="0E9CFF24" w14:textId="77777777" w:rsidR="00165D02" w:rsidRPr="00165D02" w:rsidRDefault="00165D02" w:rsidP="00165D02">
            <w:pPr>
              <w:jc w:val="center"/>
              <w:rPr>
                <w:rFonts w:cs="Arial"/>
                <w:sz w:val="20"/>
                <w:szCs w:val="20"/>
              </w:rPr>
            </w:pPr>
          </w:p>
        </w:tc>
        <w:tc>
          <w:tcPr>
            <w:tcW w:w="1315" w:type="dxa"/>
          </w:tcPr>
          <w:p w14:paraId="37F4BE54" w14:textId="77777777" w:rsidR="00165D02" w:rsidRPr="00165D02" w:rsidRDefault="00165D02" w:rsidP="00165D02">
            <w:pPr>
              <w:jc w:val="center"/>
              <w:rPr>
                <w:rFonts w:cs="Arial"/>
                <w:sz w:val="20"/>
                <w:szCs w:val="20"/>
              </w:rPr>
            </w:pPr>
          </w:p>
        </w:tc>
        <w:tc>
          <w:tcPr>
            <w:tcW w:w="2818" w:type="dxa"/>
          </w:tcPr>
          <w:p w14:paraId="43367A7A" w14:textId="77777777" w:rsidR="00165D02" w:rsidRPr="00165D02" w:rsidRDefault="00165D02" w:rsidP="00165D02">
            <w:pPr>
              <w:jc w:val="center"/>
              <w:rPr>
                <w:rFonts w:cs="Arial"/>
                <w:sz w:val="20"/>
                <w:szCs w:val="20"/>
              </w:rPr>
            </w:pPr>
          </w:p>
        </w:tc>
      </w:tr>
    </w:tbl>
    <w:p w14:paraId="16FE6950" w14:textId="77777777" w:rsidR="00165D02" w:rsidRPr="00165D02" w:rsidRDefault="00165D02" w:rsidP="00165D02">
      <w:pPr>
        <w:rPr>
          <w:rFonts w:cs="Arial"/>
          <w:sz w:val="24"/>
        </w:rPr>
      </w:pPr>
    </w:p>
    <w:p w14:paraId="391ADE88" w14:textId="77777777" w:rsidR="00165D02" w:rsidRPr="00165D02" w:rsidRDefault="00165D02" w:rsidP="00165D02">
      <w:pPr>
        <w:rPr>
          <w:rFonts w:cs="Arial"/>
          <w:sz w:val="24"/>
        </w:rPr>
      </w:pPr>
    </w:p>
    <w:p w14:paraId="56D7D149" w14:textId="77777777" w:rsidR="00165D02" w:rsidRPr="00165D02" w:rsidRDefault="00165D02" w:rsidP="00165D02">
      <w:pPr>
        <w:rPr>
          <w:rFonts w:cs="Arial"/>
          <w:sz w:val="24"/>
        </w:rPr>
      </w:pPr>
    </w:p>
    <w:p w14:paraId="3084BB1B" w14:textId="77777777" w:rsidR="00165D02" w:rsidRPr="00165D02" w:rsidRDefault="00165D02" w:rsidP="00165D02">
      <w:pPr>
        <w:rPr>
          <w:rFonts w:cs="Arial"/>
          <w:sz w:val="24"/>
        </w:rPr>
      </w:pPr>
    </w:p>
    <w:p w14:paraId="6F0ACFA0" w14:textId="6C9E73D3" w:rsidR="00165D02" w:rsidRPr="00165D02" w:rsidRDefault="000E54FF" w:rsidP="00165D02">
      <w:pPr>
        <w:rPr>
          <w:rFonts w:cs="Arial"/>
          <w:sz w:val="24"/>
        </w:rPr>
      </w:pPr>
      <w:r>
        <w:rPr>
          <w:rFonts w:cs="Arial"/>
          <w:sz w:val="24"/>
        </w:rPr>
        <w:t>*niepotrzebne skreślić</w:t>
      </w:r>
    </w:p>
    <w:p w14:paraId="0CCC1EA5" w14:textId="06CB436A" w:rsidR="00165D02" w:rsidRPr="00165D02" w:rsidRDefault="00165D02" w:rsidP="00165D02">
      <w:pPr>
        <w:rPr>
          <w:rFonts w:cs="Arial"/>
          <w:sz w:val="20"/>
          <w:szCs w:val="20"/>
        </w:rPr>
      </w:pPr>
      <w:r w:rsidRPr="00165D02">
        <w:rPr>
          <w:rFonts w:cs="Arial"/>
          <w:sz w:val="20"/>
          <w:szCs w:val="20"/>
        </w:rPr>
        <w:t>*</w:t>
      </w:r>
      <w:r w:rsidR="000E54FF">
        <w:rPr>
          <w:rFonts w:cs="Arial"/>
          <w:sz w:val="20"/>
          <w:szCs w:val="20"/>
        </w:rPr>
        <w:t>*</w:t>
      </w:r>
      <w:r w:rsidRPr="00165D02">
        <w:rPr>
          <w:rFonts w:cs="Arial"/>
          <w:sz w:val="20"/>
          <w:szCs w:val="20"/>
        </w:rPr>
        <w:t>Należy wskazać, czy urządzenie zostało zezłomowane, czy przekazane Zamawiającemu</w:t>
      </w:r>
      <w:r w:rsidRPr="00165D02">
        <w:rPr>
          <w:rFonts w:cs="Arial"/>
          <w:sz w:val="20"/>
          <w:szCs w:val="20"/>
        </w:rPr>
        <w:br w:type="page"/>
      </w:r>
    </w:p>
    <w:p w14:paraId="0DC05A9D" w14:textId="69398D2B" w:rsidR="00165D02" w:rsidRPr="00D11BA6" w:rsidRDefault="00C509F3" w:rsidP="00165D02">
      <w:pPr>
        <w:jc w:val="right"/>
        <w:rPr>
          <w:rFonts w:cs="Arial"/>
          <w:szCs w:val="18"/>
        </w:rPr>
      </w:pPr>
      <w:r w:rsidRPr="00D11BA6">
        <w:rPr>
          <w:rFonts w:cs="Arial"/>
          <w:szCs w:val="18"/>
        </w:rPr>
        <w:lastRenderedPageBreak/>
        <w:t xml:space="preserve">Załącznik nr  </w:t>
      </w:r>
      <w:r w:rsidR="00782607">
        <w:rPr>
          <w:rFonts w:cs="Arial"/>
          <w:szCs w:val="18"/>
        </w:rPr>
        <w:t>4</w:t>
      </w:r>
      <w:r w:rsidRPr="00D11BA6">
        <w:rPr>
          <w:rFonts w:cs="Arial"/>
          <w:szCs w:val="18"/>
        </w:rPr>
        <w:t xml:space="preserve"> – Protokoły odbiorowe</w:t>
      </w:r>
    </w:p>
    <w:p w14:paraId="2760F521" w14:textId="77777777" w:rsidR="00165D02" w:rsidRPr="00165D02" w:rsidRDefault="00165D02" w:rsidP="00165D02">
      <w:pPr>
        <w:jc w:val="right"/>
        <w:rPr>
          <w:rFonts w:cs="Arial"/>
          <w:b/>
          <w:bCs/>
          <w:sz w:val="16"/>
          <w:szCs w:val="16"/>
        </w:rPr>
      </w:pPr>
      <w:r w:rsidRPr="00165D02">
        <w:rPr>
          <w:rFonts w:cs="Arial"/>
          <w:b/>
          <w:bCs/>
          <w:sz w:val="16"/>
          <w:szCs w:val="16"/>
        </w:rPr>
        <w:t>………………..…………</w:t>
      </w:r>
    </w:p>
    <w:p w14:paraId="4DA8C064" w14:textId="77777777" w:rsidR="00165D02" w:rsidRPr="00165D02" w:rsidRDefault="00165D02" w:rsidP="00165D02">
      <w:pPr>
        <w:jc w:val="right"/>
        <w:rPr>
          <w:rFonts w:cs="Arial"/>
          <w:b/>
          <w:bCs/>
          <w:sz w:val="12"/>
          <w:szCs w:val="12"/>
        </w:rPr>
      </w:pPr>
      <w:r w:rsidRPr="00165D02">
        <w:rPr>
          <w:rFonts w:cs="Arial"/>
          <w:b/>
          <w:bCs/>
          <w:sz w:val="12"/>
          <w:szCs w:val="12"/>
        </w:rPr>
        <w:t>(miejscowość i data)</w:t>
      </w:r>
    </w:p>
    <w:p w14:paraId="5DE98827" w14:textId="5FE99FEB" w:rsidR="00165D02" w:rsidRPr="00165D02" w:rsidRDefault="00165D02" w:rsidP="00165D02">
      <w:pPr>
        <w:spacing w:before="100" w:beforeAutospacing="1" w:after="240"/>
        <w:jc w:val="center"/>
        <w:rPr>
          <w:rFonts w:cs="Arial"/>
          <w:sz w:val="16"/>
          <w:szCs w:val="16"/>
        </w:rPr>
      </w:pPr>
      <w:r w:rsidRPr="00165D02">
        <w:rPr>
          <w:rFonts w:cs="Arial"/>
          <w:b/>
          <w:bCs/>
          <w:sz w:val="28"/>
          <w:szCs w:val="28"/>
        </w:rPr>
        <w:t>PROTOKÓŁ nr 11/ ………………………………</w:t>
      </w:r>
    </w:p>
    <w:p w14:paraId="6319397A" w14:textId="77777777" w:rsidR="00165D02" w:rsidRPr="00165D02" w:rsidRDefault="00165D02" w:rsidP="00165D02">
      <w:pPr>
        <w:spacing w:before="100" w:beforeAutospacing="1" w:after="240"/>
        <w:jc w:val="center"/>
        <w:rPr>
          <w:rFonts w:cs="Arial"/>
          <w:b/>
          <w:sz w:val="24"/>
        </w:rPr>
      </w:pPr>
      <w:r w:rsidRPr="00165D02">
        <w:rPr>
          <w:rFonts w:cs="Arial"/>
          <w:b/>
          <w:sz w:val="24"/>
        </w:rPr>
        <w:t>Odbiór terenu po zakończeniu prac budowlanych</w:t>
      </w:r>
    </w:p>
    <w:p w14:paraId="59BEDA15" w14:textId="77777777" w:rsidR="00165D02" w:rsidRPr="00165D02" w:rsidRDefault="00165D02" w:rsidP="00165D02">
      <w:pPr>
        <w:tabs>
          <w:tab w:val="left" w:pos="426"/>
        </w:tabs>
        <w:suppressAutoHyphens/>
        <w:autoSpaceDE w:val="0"/>
        <w:spacing w:after="120"/>
        <w:rPr>
          <w:rFonts w:cs="Arial"/>
          <w:sz w:val="20"/>
          <w:szCs w:val="20"/>
          <w:u w:val="single"/>
        </w:rPr>
      </w:pPr>
      <w:r w:rsidRPr="00165D02">
        <w:rPr>
          <w:rFonts w:cs="Arial"/>
          <w:sz w:val="20"/>
          <w:szCs w:val="20"/>
          <w:u w:val="single"/>
        </w:rPr>
        <w:t>Numer umowy:</w:t>
      </w:r>
    </w:p>
    <w:p w14:paraId="09C12C87" w14:textId="77777777" w:rsidR="00165D02" w:rsidRPr="00165D02" w:rsidRDefault="00165D02" w:rsidP="00165D02">
      <w:pPr>
        <w:jc w:val="both"/>
        <w:rPr>
          <w:rFonts w:cs="Arial"/>
          <w:b/>
          <w:sz w:val="20"/>
          <w:szCs w:val="20"/>
        </w:rPr>
      </w:pPr>
      <w:r w:rsidRPr="00165D02">
        <w:rPr>
          <w:rFonts w:cs="Arial"/>
          <w:b/>
          <w:sz w:val="20"/>
          <w:szCs w:val="20"/>
        </w:rPr>
        <w:t>…………………………………………………………………………………………………………………………………</w:t>
      </w:r>
    </w:p>
    <w:p w14:paraId="52D5E2CD" w14:textId="77777777" w:rsidR="00165D02" w:rsidRPr="00165D02" w:rsidRDefault="00165D02" w:rsidP="00165D02">
      <w:pPr>
        <w:jc w:val="both"/>
        <w:rPr>
          <w:rFonts w:cs="Arial"/>
          <w:b/>
          <w:sz w:val="20"/>
          <w:szCs w:val="20"/>
        </w:rPr>
      </w:pPr>
    </w:p>
    <w:p w14:paraId="726AAF4E" w14:textId="77777777" w:rsidR="00165D02" w:rsidRPr="00165D02" w:rsidRDefault="00165D02" w:rsidP="00165D02">
      <w:pPr>
        <w:jc w:val="both"/>
        <w:rPr>
          <w:rFonts w:cs="Arial"/>
          <w:sz w:val="20"/>
          <w:szCs w:val="20"/>
        </w:rPr>
      </w:pPr>
      <w:r w:rsidRPr="00165D02">
        <w:rPr>
          <w:rFonts w:cs="Arial"/>
          <w:sz w:val="20"/>
          <w:szCs w:val="20"/>
          <w:u w:val="single"/>
        </w:rPr>
        <w:t>Nazwa wykonawcy:</w:t>
      </w:r>
    </w:p>
    <w:p w14:paraId="01D44591" w14:textId="77777777" w:rsidR="00165D02" w:rsidRPr="00165D02" w:rsidRDefault="00165D02" w:rsidP="00165D02">
      <w:pPr>
        <w:jc w:val="both"/>
        <w:rPr>
          <w:rFonts w:cs="Arial"/>
          <w:b/>
          <w:sz w:val="20"/>
          <w:szCs w:val="20"/>
        </w:rPr>
      </w:pPr>
      <w:r w:rsidRPr="00165D02">
        <w:rPr>
          <w:rFonts w:cs="Arial"/>
          <w:b/>
          <w:sz w:val="20"/>
          <w:szCs w:val="20"/>
        </w:rPr>
        <w:t>…………………………………………………………………………………………………………………………………………………………………………………………………………………………………………………………………..</w:t>
      </w:r>
    </w:p>
    <w:p w14:paraId="477D7376" w14:textId="77777777" w:rsidR="00165D02" w:rsidRPr="00165D02" w:rsidRDefault="00165D02" w:rsidP="00165D02">
      <w:pPr>
        <w:jc w:val="both"/>
        <w:rPr>
          <w:rFonts w:cs="Arial"/>
          <w:sz w:val="20"/>
          <w:szCs w:val="20"/>
          <w:u w:val="single"/>
        </w:rPr>
      </w:pPr>
    </w:p>
    <w:p w14:paraId="32C36105" w14:textId="77777777" w:rsidR="00165D02" w:rsidRPr="00165D02" w:rsidRDefault="00165D02" w:rsidP="00165D02">
      <w:pPr>
        <w:jc w:val="both"/>
        <w:rPr>
          <w:rFonts w:cs="Arial"/>
          <w:b/>
          <w:sz w:val="20"/>
          <w:szCs w:val="20"/>
        </w:rPr>
      </w:pPr>
      <w:r w:rsidRPr="00165D02">
        <w:rPr>
          <w:rFonts w:cs="Arial"/>
          <w:sz w:val="20"/>
          <w:szCs w:val="20"/>
          <w:u w:val="single"/>
        </w:rPr>
        <w:t>Zadanie:</w:t>
      </w:r>
      <w:r w:rsidRPr="00165D02">
        <w:rPr>
          <w:rFonts w:cs="Arial"/>
          <w:sz w:val="20"/>
          <w:szCs w:val="20"/>
        </w:rPr>
        <w:t xml:space="preserve"> </w:t>
      </w:r>
      <w:r w:rsidRPr="00165D02">
        <w:rPr>
          <w:rFonts w:cs="Arial"/>
          <w:b/>
          <w:sz w:val="20"/>
          <w:szCs w:val="20"/>
        </w:rPr>
        <w:t>…………………………………………………………………………………………………………..………………………………………………………………………………………………………...................................................................</w:t>
      </w:r>
    </w:p>
    <w:p w14:paraId="0C6DBD8F" w14:textId="77777777" w:rsidR="00165D02" w:rsidRPr="00165D02" w:rsidRDefault="00165D02" w:rsidP="00165D02">
      <w:pPr>
        <w:jc w:val="both"/>
        <w:rPr>
          <w:rFonts w:cs="Arial"/>
          <w:sz w:val="20"/>
          <w:szCs w:val="20"/>
        </w:rPr>
      </w:pPr>
    </w:p>
    <w:p w14:paraId="690DC806" w14:textId="77777777" w:rsidR="00165D02" w:rsidRPr="00165D02" w:rsidRDefault="00165D02" w:rsidP="00165D02">
      <w:pPr>
        <w:jc w:val="both"/>
        <w:rPr>
          <w:rFonts w:cs="Arial"/>
          <w:sz w:val="20"/>
          <w:szCs w:val="20"/>
        </w:rPr>
      </w:pPr>
    </w:p>
    <w:p w14:paraId="50BF8D68" w14:textId="77777777" w:rsidR="00165D02" w:rsidRPr="00165D02" w:rsidRDefault="00165D02" w:rsidP="00165D02">
      <w:pPr>
        <w:jc w:val="both"/>
        <w:rPr>
          <w:rFonts w:cs="Arial"/>
          <w:sz w:val="20"/>
          <w:szCs w:val="20"/>
        </w:rPr>
      </w:pPr>
      <w:r w:rsidRPr="00165D02">
        <w:rPr>
          <w:rFonts w:cs="Arial"/>
          <w:sz w:val="20"/>
          <w:szCs w:val="20"/>
        </w:rPr>
        <w:t xml:space="preserve">W dniu </w:t>
      </w:r>
      <w:r w:rsidRPr="00165D02">
        <w:rPr>
          <w:rFonts w:cs="Arial"/>
          <w:b/>
          <w:sz w:val="20"/>
          <w:szCs w:val="20"/>
        </w:rPr>
        <w:t>………………..</w:t>
      </w:r>
      <w:r w:rsidRPr="00165D02">
        <w:rPr>
          <w:rFonts w:cs="Arial"/>
          <w:sz w:val="20"/>
          <w:szCs w:val="20"/>
        </w:rPr>
        <w:t xml:space="preserve">  w sprawie przekazania terenu w rejonie ul. ……………………… w ………………………., działka (-i) nr: ……………………………………………………………….</w:t>
      </w:r>
    </w:p>
    <w:p w14:paraId="5FA0B8F4" w14:textId="77777777" w:rsidR="00165D02" w:rsidRPr="00165D02" w:rsidRDefault="00165D02" w:rsidP="00165D02">
      <w:pPr>
        <w:jc w:val="both"/>
        <w:rPr>
          <w:rFonts w:cs="Arial"/>
          <w:sz w:val="20"/>
          <w:szCs w:val="20"/>
        </w:rPr>
      </w:pPr>
      <w:r w:rsidRPr="00165D02">
        <w:rPr>
          <w:rFonts w:cs="Arial"/>
          <w:sz w:val="20"/>
          <w:szCs w:val="20"/>
        </w:rPr>
        <w:t>Odbierający przyjmuje/nie przyjmuje teren(-u)* po wykonaniu przez Wykonawcę ……………………….. działającego z ramienia ……………………….. odcinka sieci ciepłowniczej.</w:t>
      </w:r>
    </w:p>
    <w:p w14:paraId="33E4513E" w14:textId="77777777" w:rsidR="00165D02" w:rsidRPr="00165D02" w:rsidRDefault="00165D02" w:rsidP="00165D02">
      <w:pPr>
        <w:jc w:val="both"/>
        <w:rPr>
          <w:rFonts w:cs="Arial"/>
          <w:sz w:val="20"/>
          <w:szCs w:val="20"/>
        </w:rPr>
      </w:pPr>
    </w:p>
    <w:p w14:paraId="590D80E1" w14:textId="77777777" w:rsidR="00165D02" w:rsidRPr="00165D02" w:rsidRDefault="00165D02" w:rsidP="00165D02">
      <w:pPr>
        <w:jc w:val="both"/>
        <w:rPr>
          <w:rFonts w:cs="Arial"/>
          <w:sz w:val="20"/>
          <w:szCs w:val="20"/>
        </w:rPr>
      </w:pPr>
      <w:r w:rsidRPr="00165D02">
        <w:rPr>
          <w:rFonts w:cs="Arial"/>
          <w:sz w:val="20"/>
          <w:szCs w:val="20"/>
        </w:rPr>
        <w:t>Teren po zakończeniu robót został przywrócony do stanu pierwotnego (sprzed rozpoczęcia robót).</w:t>
      </w:r>
    </w:p>
    <w:p w14:paraId="76160AE8" w14:textId="77777777" w:rsidR="00165D02" w:rsidRPr="00165D02" w:rsidRDefault="00165D02" w:rsidP="00165D02">
      <w:pPr>
        <w:jc w:val="both"/>
        <w:rPr>
          <w:rFonts w:cs="Arial"/>
          <w:sz w:val="20"/>
          <w:szCs w:val="20"/>
        </w:rPr>
      </w:pPr>
    </w:p>
    <w:p w14:paraId="46AD57F3" w14:textId="77777777" w:rsidR="00165D02" w:rsidRPr="00165D02" w:rsidRDefault="00165D02" w:rsidP="00165D02">
      <w:pPr>
        <w:jc w:val="both"/>
        <w:rPr>
          <w:rFonts w:cs="Arial"/>
          <w:sz w:val="20"/>
          <w:szCs w:val="20"/>
        </w:rPr>
      </w:pPr>
      <w:r w:rsidRPr="00165D02">
        <w:rPr>
          <w:rFonts w:cs="Arial"/>
          <w:sz w:val="20"/>
          <w:szCs w:val="20"/>
        </w:rPr>
        <w:t>Odbierający teren nie wnosi/wnosi* uwag co do sposobu odtworzenia terenu i oświadcza, iż nie będzie/będzie* wnosił z tego tytułu żadnych roszczeń.</w:t>
      </w:r>
    </w:p>
    <w:p w14:paraId="0313CDE3" w14:textId="77777777" w:rsidR="00165D02" w:rsidRPr="00165D02" w:rsidRDefault="00165D02" w:rsidP="00165D02">
      <w:pPr>
        <w:spacing w:before="100" w:beforeAutospacing="1" w:after="240"/>
        <w:jc w:val="both"/>
        <w:rPr>
          <w:rFonts w:cs="Arial"/>
          <w:sz w:val="20"/>
          <w:szCs w:val="20"/>
        </w:rPr>
      </w:pPr>
      <w:r w:rsidRPr="00165D02">
        <w:rPr>
          <w:rFonts w:cs="Arial"/>
          <w:sz w:val="20"/>
          <w:szCs w:val="20"/>
        </w:rPr>
        <w:t>Uwagi: ……………………………………………………………………………………………………………………………………………………………………………………………………………………………………………..</w:t>
      </w:r>
    </w:p>
    <w:tbl>
      <w:tblPr>
        <w:tblW w:w="0" w:type="auto"/>
        <w:tblLook w:val="01E0" w:firstRow="1" w:lastRow="1" w:firstColumn="1" w:lastColumn="1" w:noHBand="0" w:noVBand="0"/>
      </w:tblPr>
      <w:tblGrid>
        <w:gridCol w:w="4896"/>
        <w:gridCol w:w="4166"/>
      </w:tblGrid>
      <w:tr w:rsidR="00165D02" w:rsidRPr="00165D02" w14:paraId="430A0F8E" w14:textId="77777777" w:rsidTr="009A03CF">
        <w:trPr>
          <w:trHeight w:val="855"/>
        </w:trPr>
        <w:tc>
          <w:tcPr>
            <w:tcW w:w="4896" w:type="dxa"/>
          </w:tcPr>
          <w:p w14:paraId="29CE3151"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WŁAŚCICIELA TERENU</w:t>
            </w:r>
            <w:r w:rsidRPr="00165D02">
              <w:rPr>
                <w:rFonts w:cs="Arial"/>
                <w:sz w:val="20"/>
                <w:szCs w:val="20"/>
              </w:rPr>
              <w:t>:</w:t>
            </w:r>
          </w:p>
        </w:tc>
        <w:tc>
          <w:tcPr>
            <w:tcW w:w="4166" w:type="dxa"/>
            <w:tcBorders>
              <w:bottom w:val="single" w:sz="4" w:space="0" w:color="auto"/>
            </w:tcBorders>
          </w:tcPr>
          <w:p w14:paraId="6646BE94" w14:textId="77777777" w:rsidR="00165D02" w:rsidRPr="00165D02" w:rsidRDefault="00165D02" w:rsidP="00165D02">
            <w:pPr>
              <w:rPr>
                <w:rFonts w:cs="Arial"/>
                <w:sz w:val="20"/>
                <w:szCs w:val="20"/>
              </w:rPr>
            </w:pPr>
          </w:p>
        </w:tc>
      </w:tr>
      <w:tr w:rsidR="00165D02" w:rsidRPr="00165D02" w14:paraId="5081BCF9" w14:textId="77777777" w:rsidTr="009A03CF">
        <w:trPr>
          <w:trHeight w:val="97"/>
        </w:trPr>
        <w:tc>
          <w:tcPr>
            <w:tcW w:w="4896" w:type="dxa"/>
          </w:tcPr>
          <w:p w14:paraId="7403819D" w14:textId="77777777" w:rsidR="00165D02" w:rsidRPr="00165D02" w:rsidRDefault="00165D02" w:rsidP="00165D02">
            <w:pPr>
              <w:rPr>
                <w:rFonts w:cs="Arial"/>
                <w:sz w:val="20"/>
                <w:szCs w:val="20"/>
              </w:rPr>
            </w:pPr>
          </w:p>
        </w:tc>
        <w:tc>
          <w:tcPr>
            <w:tcW w:w="4166" w:type="dxa"/>
            <w:tcBorders>
              <w:top w:val="single" w:sz="4" w:space="0" w:color="auto"/>
            </w:tcBorders>
          </w:tcPr>
          <w:p w14:paraId="45906BBB"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7BCB2099" w14:textId="77777777" w:rsidTr="009A03CF">
        <w:trPr>
          <w:trHeight w:val="885"/>
        </w:trPr>
        <w:tc>
          <w:tcPr>
            <w:tcW w:w="4896" w:type="dxa"/>
          </w:tcPr>
          <w:p w14:paraId="1C3B86B5"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ZAMAWIAJĄCEGO:</w:t>
            </w:r>
          </w:p>
        </w:tc>
        <w:tc>
          <w:tcPr>
            <w:tcW w:w="4166" w:type="dxa"/>
            <w:tcBorders>
              <w:bottom w:val="single" w:sz="4" w:space="0" w:color="auto"/>
            </w:tcBorders>
          </w:tcPr>
          <w:p w14:paraId="32AB96F6" w14:textId="77777777" w:rsidR="00165D02" w:rsidRPr="00165D02" w:rsidRDefault="00165D02" w:rsidP="00165D02">
            <w:pPr>
              <w:rPr>
                <w:rFonts w:cs="Arial"/>
                <w:sz w:val="20"/>
                <w:szCs w:val="20"/>
              </w:rPr>
            </w:pPr>
          </w:p>
        </w:tc>
      </w:tr>
      <w:tr w:rsidR="00165D02" w:rsidRPr="00165D02" w14:paraId="4E6E65BF" w14:textId="77777777" w:rsidTr="009A03CF">
        <w:trPr>
          <w:trHeight w:val="118"/>
        </w:trPr>
        <w:tc>
          <w:tcPr>
            <w:tcW w:w="4896" w:type="dxa"/>
          </w:tcPr>
          <w:p w14:paraId="3AAE877E" w14:textId="77777777" w:rsidR="00165D02" w:rsidRPr="00165D02" w:rsidRDefault="00165D02" w:rsidP="00165D02">
            <w:pPr>
              <w:rPr>
                <w:rFonts w:cs="Arial"/>
                <w:sz w:val="20"/>
                <w:szCs w:val="20"/>
              </w:rPr>
            </w:pPr>
          </w:p>
        </w:tc>
        <w:tc>
          <w:tcPr>
            <w:tcW w:w="4166" w:type="dxa"/>
            <w:tcBorders>
              <w:top w:val="single" w:sz="4" w:space="0" w:color="auto"/>
            </w:tcBorders>
          </w:tcPr>
          <w:p w14:paraId="5490B4A1"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0DC5B751" w14:textId="77777777" w:rsidTr="009A03CF">
        <w:trPr>
          <w:trHeight w:val="833"/>
        </w:trPr>
        <w:tc>
          <w:tcPr>
            <w:tcW w:w="4896" w:type="dxa"/>
          </w:tcPr>
          <w:p w14:paraId="7C422161"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WYKONAWCY</w:t>
            </w:r>
          </w:p>
        </w:tc>
        <w:tc>
          <w:tcPr>
            <w:tcW w:w="4166" w:type="dxa"/>
            <w:tcBorders>
              <w:bottom w:val="single" w:sz="4" w:space="0" w:color="auto"/>
            </w:tcBorders>
          </w:tcPr>
          <w:p w14:paraId="10079401" w14:textId="77777777" w:rsidR="00165D02" w:rsidRPr="00165D02" w:rsidRDefault="00165D02" w:rsidP="00165D02">
            <w:pPr>
              <w:rPr>
                <w:rFonts w:cs="Arial"/>
                <w:sz w:val="20"/>
                <w:szCs w:val="20"/>
              </w:rPr>
            </w:pPr>
          </w:p>
        </w:tc>
      </w:tr>
      <w:tr w:rsidR="00165D02" w:rsidRPr="00165D02" w14:paraId="0BE8CDD2" w14:textId="77777777" w:rsidTr="009A03CF">
        <w:trPr>
          <w:trHeight w:val="225"/>
        </w:trPr>
        <w:tc>
          <w:tcPr>
            <w:tcW w:w="4896" w:type="dxa"/>
            <w:vAlign w:val="center"/>
          </w:tcPr>
          <w:p w14:paraId="751666CE" w14:textId="77777777" w:rsidR="00165D02" w:rsidRPr="00165D02" w:rsidRDefault="00165D02" w:rsidP="00165D02">
            <w:pPr>
              <w:rPr>
                <w:rFonts w:cs="Arial"/>
                <w:sz w:val="20"/>
                <w:szCs w:val="20"/>
              </w:rPr>
            </w:pPr>
          </w:p>
        </w:tc>
        <w:tc>
          <w:tcPr>
            <w:tcW w:w="4166" w:type="dxa"/>
            <w:tcBorders>
              <w:top w:val="single" w:sz="4" w:space="0" w:color="auto"/>
            </w:tcBorders>
          </w:tcPr>
          <w:p w14:paraId="7772D881"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bl>
    <w:p w14:paraId="7D2C95A0" w14:textId="77777777" w:rsidR="00165D02" w:rsidRPr="00165D02" w:rsidRDefault="00165D02" w:rsidP="00165D02">
      <w:pPr>
        <w:rPr>
          <w:rFonts w:cs="Arial"/>
          <w:sz w:val="20"/>
          <w:szCs w:val="20"/>
        </w:rPr>
      </w:pPr>
    </w:p>
    <w:p w14:paraId="32751F00" w14:textId="77777777" w:rsidR="00165D02" w:rsidRPr="00165D02" w:rsidRDefault="00165D02" w:rsidP="00165D02">
      <w:pPr>
        <w:rPr>
          <w:rFonts w:cs="Arial"/>
          <w:sz w:val="20"/>
          <w:szCs w:val="20"/>
        </w:rPr>
      </w:pPr>
    </w:p>
    <w:p w14:paraId="523310DA" w14:textId="77777777" w:rsidR="00165D02" w:rsidRPr="00165D02" w:rsidRDefault="00165D02" w:rsidP="00165D02">
      <w:pPr>
        <w:rPr>
          <w:rFonts w:cs="Arial"/>
          <w:sz w:val="20"/>
          <w:szCs w:val="20"/>
        </w:rPr>
      </w:pPr>
    </w:p>
    <w:p w14:paraId="0C1A4A79" w14:textId="77777777" w:rsidR="00165D02" w:rsidRPr="00165D02" w:rsidRDefault="00165D02" w:rsidP="00165D02">
      <w:pPr>
        <w:rPr>
          <w:rFonts w:cs="Arial"/>
          <w:sz w:val="20"/>
          <w:szCs w:val="20"/>
        </w:rPr>
      </w:pPr>
      <w:r w:rsidRPr="00165D02">
        <w:rPr>
          <w:rFonts w:cs="Arial"/>
          <w:sz w:val="20"/>
          <w:szCs w:val="20"/>
        </w:rPr>
        <w:t xml:space="preserve">Protokół wykonano w </w:t>
      </w:r>
      <w:r w:rsidRPr="00165D02">
        <w:rPr>
          <w:rFonts w:cs="Arial"/>
          <w:b/>
          <w:sz w:val="20"/>
          <w:szCs w:val="20"/>
        </w:rPr>
        <w:t>4</w:t>
      </w:r>
      <w:r w:rsidRPr="00165D02">
        <w:rPr>
          <w:rFonts w:cs="Arial"/>
          <w:sz w:val="20"/>
          <w:szCs w:val="20"/>
        </w:rPr>
        <w:t xml:space="preserve"> egzemplarzach, w tym otrzymują:</w:t>
      </w:r>
    </w:p>
    <w:p w14:paraId="67A7BE2D" w14:textId="77777777" w:rsidR="00165D02" w:rsidRPr="00165D02" w:rsidRDefault="00165D02" w:rsidP="00165D02">
      <w:pPr>
        <w:rPr>
          <w:rFonts w:cs="Arial"/>
          <w:sz w:val="20"/>
          <w:szCs w:val="20"/>
        </w:rPr>
      </w:pPr>
      <w:r w:rsidRPr="00165D02">
        <w:rPr>
          <w:rFonts w:cs="Arial"/>
          <w:sz w:val="20"/>
          <w:szCs w:val="20"/>
        </w:rPr>
        <w:t>Zamawiający</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2 egz.</w:t>
      </w:r>
    </w:p>
    <w:p w14:paraId="2937A35C" w14:textId="77777777" w:rsidR="00165D02" w:rsidRPr="00165D02" w:rsidRDefault="00165D02" w:rsidP="00165D02">
      <w:pPr>
        <w:rPr>
          <w:rFonts w:cs="Arial"/>
          <w:sz w:val="20"/>
          <w:szCs w:val="20"/>
        </w:rPr>
      </w:pPr>
      <w:r w:rsidRPr="00165D02">
        <w:rPr>
          <w:rFonts w:cs="Arial"/>
          <w:sz w:val="20"/>
          <w:szCs w:val="20"/>
        </w:rPr>
        <w:t>Wykonawca</w:t>
      </w:r>
      <w:r w:rsidRPr="00165D02">
        <w:rPr>
          <w:rFonts w:cs="Arial"/>
          <w:sz w:val="20"/>
          <w:szCs w:val="20"/>
        </w:rPr>
        <w:tab/>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5682C02F" w14:textId="77777777" w:rsidR="00165D02" w:rsidRPr="00165D02" w:rsidRDefault="00165D02" w:rsidP="00165D02">
      <w:pPr>
        <w:rPr>
          <w:rFonts w:cs="Arial"/>
          <w:sz w:val="20"/>
          <w:szCs w:val="20"/>
        </w:rPr>
      </w:pPr>
      <w:r w:rsidRPr="00165D02">
        <w:rPr>
          <w:rFonts w:cs="Arial"/>
          <w:sz w:val="20"/>
          <w:szCs w:val="20"/>
        </w:rPr>
        <w:t>Właściciel terenu</w:t>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7113BB04" w14:textId="77777777" w:rsidR="00165D02" w:rsidRPr="00165D02" w:rsidRDefault="00165D02" w:rsidP="00165D02">
      <w:pPr>
        <w:jc w:val="right"/>
        <w:rPr>
          <w:rFonts w:cs="Arial"/>
          <w:sz w:val="20"/>
          <w:szCs w:val="20"/>
        </w:rPr>
      </w:pPr>
    </w:p>
    <w:p w14:paraId="1CFA7088" w14:textId="77777777" w:rsidR="00165D02" w:rsidRPr="00165D02" w:rsidRDefault="00165D02" w:rsidP="00165D02">
      <w:pPr>
        <w:rPr>
          <w:rFonts w:cs="Arial"/>
          <w:sz w:val="20"/>
          <w:szCs w:val="20"/>
        </w:rPr>
      </w:pPr>
      <w:r w:rsidRPr="00165D02">
        <w:rPr>
          <w:rFonts w:cs="Arial"/>
          <w:sz w:val="20"/>
          <w:szCs w:val="20"/>
          <w:u w:val="single"/>
        </w:rPr>
        <w:t>W załączeniu:</w:t>
      </w:r>
    </w:p>
    <w:p w14:paraId="4EBBD06C" w14:textId="77777777" w:rsidR="00165D02" w:rsidRDefault="00165D02" w:rsidP="00165D02">
      <w:pPr>
        <w:rPr>
          <w:rFonts w:cs="Arial"/>
          <w:sz w:val="20"/>
          <w:szCs w:val="20"/>
        </w:rPr>
      </w:pPr>
      <w:r w:rsidRPr="00165D02">
        <w:rPr>
          <w:rFonts w:cs="Arial"/>
          <w:sz w:val="20"/>
          <w:szCs w:val="20"/>
        </w:rPr>
        <w:t>- dokumentacja fotograficzna odbieranego terenu w wersji elektronicznej</w:t>
      </w:r>
    </w:p>
    <w:p w14:paraId="0CCFD485" w14:textId="6FD8E772" w:rsidR="00782607" w:rsidRPr="00165D02" w:rsidRDefault="00782607" w:rsidP="00165D02">
      <w:pPr>
        <w:rPr>
          <w:rFonts w:cs="Arial"/>
          <w:sz w:val="20"/>
          <w:szCs w:val="20"/>
        </w:rPr>
      </w:pPr>
      <w:r>
        <w:rPr>
          <w:rFonts w:cs="Arial"/>
          <w:sz w:val="20"/>
          <w:szCs w:val="20"/>
        </w:rPr>
        <w:t>*niepotrzebne skreślić</w:t>
      </w:r>
    </w:p>
    <w:p w14:paraId="16378FDC" w14:textId="77777777" w:rsidR="00165D02" w:rsidRPr="00165D02" w:rsidRDefault="00165D02" w:rsidP="00165D02">
      <w:pPr>
        <w:rPr>
          <w:rFonts w:cs="Arial"/>
          <w:sz w:val="20"/>
          <w:szCs w:val="20"/>
        </w:rPr>
      </w:pPr>
      <w:r w:rsidRPr="00165D02">
        <w:rPr>
          <w:rFonts w:cs="Arial"/>
          <w:sz w:val="20"/>
          <w:szCs w:val="20"/>
        </w:rPr>
        <w:br w:type="page"/>
      </w:r>
    </w:p>
    <w:p w14:paraId="6C96AF7B" w14:textId="356DC8BC" w:rsidR="00165D02" w:rsidRPr="00D11BA6" w:rsidRDefault="00C509F3" w:rsidP="00165D02">
      <w:pPr>
        <w:jc w:val="right"/>
        <w:rPr>
          <w:rFonts w:cs="Arial"/>
          <w:bCs/>
          <w:szCs w:val="18"/>
        </w:rPr>
      </w:pPr>
      <w:r w:rsidRPr="00D11BA6">
        <w:rPr>
          <w:rFonts w:cs="Arial"/>
          <w:bCs/>
          <w:szCs w:val="18"/>
        </w:rPr>
        <w:lastRenderedPageBreak/>
        <w:t xml:space="preserve">Załącznik nr  </w:t>
      </w:r>
      <w:r w:rsidR="00782607">
        <w:rPr>
          <w:rFonts w:cs="Arial"/>
          <w:bCs/>
          <w:szCs w:val="18"/>
        </w:rPr>
        <w:t>4</w:t>
      </w:r>
      <w:r w:rsidRPr="00D11BA6">
        <w:rPr>
          <w:rFonts w:cs="Arial"/>
          <w:bCs/>
          <w:szCs w:val="18"/>
        </w:rPr>
        <w:t xml:space="preserve"> – Protokoły odbiorowe</w:t>
      </w:r>
    </w:p>
    <w:p w14:paraId="6BD6E33D" w14:textId="77777777" w:rsidR="00165D02" w:rsidRPr="00165D02" w:rsidRDefault="00165D02" w:rsidP="00165D02">
      <w:pPr>
        <w:jc w:val="right"/>
        <w:rPr>
          <w:rFonts w:cs="Arial"/>
          <w:b/>
          <w:bCs/>
          <w:sz w:val="16"/>
          <w:szCs w:val="16"/>
        </w:rPr>
      </w:pPr>
      <w:r w:rsidRPr="00165D02">
        <w:rPr>
          <w:rFonts w:cs="Arial"/>
          <w:b/>
          <w:bCs/>
          <w:sz w:val="16"/>
          <w:szCs w:val="16"/>
        </w:rPr>
        <w:t>………………..…………</w:t>
      </w:r>
    </w:p>
    <w:p w14:paraId="2DD8882F" w14:textId="77777777" w:rsidR="00165D02" w:rsidRPr="00165D02" w:rsidRDefault="00165D02" w:rsidP="00165D02">
      <w:pPr>
        <w:jc w:val="right"/>
        <w:rPr>
          <w:rFonts w:cs="Arial"/>
          <w:b/>
          <w:bCs/>
          <w:sz w:val="12"/>
          <w:szCs w:val="12"/>
        </w:rPr>
      </w:pPr>
      <w:r w:rsidRPr="00165D02">
        <w:rPr>
          <w:rFonts w:cs="Arial"/>
          <w:b/>
          <w:bCs/>
          <w:sz w:val="12"/>
          <w:szCs w:val="12"/>
        </w:rPr>
        <w:t>(miejscowość i data)</w:t>
      </w:r>
    </w:p>
    <w:p w14:paraId="66ED31A3" w14:textId="4FBAA7D7" w:rsidR="00165D02" w:rsidRPr="00165D02" w:rsidRDefault="00165D02" w:rsidP="00165D02">
      <w:pPr>
        <w:spacing w:before="100" w:beforeAutospacing="1" w:after="240"/>
        <w:jc w:val="center"/>
        <w:rPr>
          <w:rFonts w:cs="Arial"/>
          <w:sz w:val="16"/>
          <w:szCs w:val="16"/>
        </w:rPr>
      </w:pPr>
      <w:r w:rsidRPr="00165D02">
        <w:rPr>
          <w:rFonts w:cs="Arial"/>
          <w:b/>
          <w:bCs/>
          <w:sz w:val="28"/>
          <w:szCs w:val="28"/>
        </w:rPr>
        <w:t>PROTOKÓŁ nr 12</w:t>
      </w:r>
      <w:r w:rsidR="006D4158">
        <w:rPr>
          <w:rFonts w:cs="Arial"/>
          <w:b/>
          <w:bCs/>
          <w:sz w:val="28"/>
          <w:szCs w:val="28"/>
        </w:rPr>
        <w:t>a</w:t>
      </w:r>
      <w:r w:rsidRPr="00165D02">
        <w:rPr>
          <w:rFonts w:cs="Arial"/>
          <w:b/>
          <w:bCs/>
          <w:sz w:val="28"/>
          <w:szCs w:val="28"/>
        </w:rPr>
        <w:t xml:space="preserve"> /…………………………….</w:t>
      </w:r>
    </w:p>
    <w:p w14:paraId="34962DC1" w14:textId="57758A0D" w:rsidR="00165D02" w:rsidRPr="00165D02" w:rsidRDefault="00367551" w:rsidP="00165D02">
      <w:pPr>
        <w:tabs>
          <w:tab w:val="left" w:pos="426"/>
        </w:tabs>
        <w:suppressAutoHyphens/>
        <w:autoSpaceDE w:val="0"/>
        <w:spacing w:after="120"/>
        <w:jc w:val="center"/>
        <w:rPr>
          <w:rFonts w:cs="Arial"/>
          <w:b/>
        </w:rPr>
      </w:pPr>
      <w:r>
        <w:rPr>
          <w:rFonts w:cs="Arial"/>
          <w:b/>
          <w:sz w:val="24"/>
        </w:rPr>
        <w:t>Odbiór</w:t>
      </w:r>
      <w:r w:rsidR="002263B4">
        <w:rPr>
          <w:rFonts w:cs="Arial"/>
          <w:b/>
          <w:sz w:val="24"/>
        </w:rPr>
        <w:t xml:space="preserve"> </w:t>
      </w:r>
      <w:r w:rsidR="006D4158">
        <w:rPr>
          <w:rFonts w:cs="Arial"/>
          <w:b/>
          <w:sz w:val="24"/>
        </w:rPr>
        <w:t xml:space="preserve">częściowy w zakresie uzyskania gotowości energetycznej </w:t>
      </w:r>
    </w:p>
    <w:p w14:paraId="00662267" w14:textId="77777777" w:rsidR="00165D02" w:rsidRPr="00165D02" w:rsidRDefault="00165D02" w:rsidP="00165D02">
      <w:pPr>
        <w:tabs>
          <w:tab w:val="left" w:pos="426"/>
        </w:tabs>
        <w:suppressAutoHyphens/>
        <w:autoSpaceDE w:val="0"/>
        <w:spacing w:after="120"/>
        <w:rPr>
          <w:rFonts w:cs="Arial"/>
          <w:sz w:val="20"/>
          <w:szCs w:val="20"/>
          <w:u w:val="single"/>
        </w:rPr>
      </w:pPr>
      <w:r w:rsidRPr="00165D02">
        <w:rPr>
          <w:rFonts w:cs="Arial"/>
          <w:sz w:val="20"/>
          <w:szCs w:val="20"/>
          <w:u w:val="single"/>
        </w:rPr>
        <w:t>Numer umowy/ zamówienia/ zlecenia:</w:t>
      </w:r>
    </w:p>
    <w:p w14:paraId="6942825C" w14:textId="77777777" w:rsidR="00165D02" w:rsidRPr="00165D02" w:rsidRDefault="00165D02" w:rsidP="00165D02">
      <w:pPr>
        <w:jc w:val="both"/>
        <w:rPr>
          <w:rFonts w:cs="Arial"/>
          <w:b/>
          <w:sz w:val="20"/>
          <w:szCs w:val="20"/>
        </w:rPr>
      </w:pPr>
      <w:r w:rsidRPr="00165D02">
        <w:rPr>
          <w:rFonts w:cs="Arial"/>
          <w:b/>
          <w:sz w:val="20"/>
          <w:szCs w:val="20"/>
        </w:rPr>
        <w:t>…………………………………………………………………………………………………………………………………</w:t>
      </w:r>
    </w:p>
    <w:p w14:paraId="3790056D" w14:textId="77777777" w:rsidR="00165D02" w:rsidRPr="00165D02" w:rsidRDefault="00165D02" w:rsidP="00165D02">
      <w:pPr>
        <w:jc w:val="both"/>
        <w:rPr>
          <w:rFonts w:cs="Arial"/>
          <w:b/>
          <w:sz w:val="20"/>
          <w:szCs w:val="20"/>
        </w:rPr>
      </w:pPr>
    </w:p>
    <w:p w14:paraId="2B2CEE15" w14:textId="77777777" w:rsidR="00165D02" w:rsidRPr="00165D02" w:rsidRDefault="00165D02" w:rsidP="00165D02">
      <w:pPr>
        <w:jc w:val="both"/>
        <w:rPr>
          <w:rFonts w:cs="Arial"/>
          <w:sz w:val="20"/>
          <w:szCs w:val="20"/>
        </w:rPr>
      </w:pPr>
      <w:r w:rsidRPr="00165D02">
        <w:rPr>
          <w:rFonts w:cs="Arial"/>
          <w:sz w:val="20"/>
          <w:szCs w:val="20"/>
          <w:u w:val="single"/>
        </w:rPr>
        <w:t>Nazwa wykonawcy:</w:t>
      </w:r>
    </w:p>
    <w:p w14:paraId="75B65A0B" w14:textId="77777777" w:rsidR="00165D02" w:rsidRPr="00165D02" w:rsidRDefault="00165D02" w:rsidP="00165D02">
      <w:pPr>
        <w:jc w:val="both"/>
        <w:rPr>
          <w:rFonts w:cs="Arial"/>
          <w:b/>
          <w:sz w:val="20"/>
          <w:szCs w:val="20"/>
        </w:rPr>
      </w:pPr>
      <w:r w:rsidRPr="00165D02">
        <w:rPr>
          <w:rFonts w:cs="Arial"/>
          <w:b/>
          <w:sz w:val="20"/>
          <w:szCs w:val="20"/>
        </w:rPr>
        <w:t>…………………………………………………………………………………………………………………………………………………………………………………………………………………………………………………………………..</w:t>
      </w:r>
    </w:p>
    <w:p w14:paraId="6FA93D99" w14:textId="77777777" w:rsidR="00165D02" w:rsidRPr="00165D02" w:rsidRDefault="00165D02" w:rsidP="00165D02">
      <w:pPr>
        <w:jc w:val="both"/>
        <w:rPr>
          <w:rFonts w:cs="Arial"/>
          <w:sz w:val="20"/>
          <w:szCs w:val="20"/>
          <w:u w:val="single"/>
        </w:rPr>
      </w:pPr>
    </w:p>
    <w:p w14:paraId="4AACFC1C" w14:textId="77777777" w:rsidR="00165D02" w:rsidRPr="00165D02" w:rsidRDefault="00165D02" w:rsidP="00165D02">
      <w:pPr>
        <w:jc w:val="both"/>
        <w:rPr>
          <w:rFonts w:cs="Arial"/>
          <w:b/>
          <w:sz w:val="20"/>
          <w:szCs w:val="20"/>
        </w:rPr>
      </w:pPr>
      <w:r w:rsidRPr="00165D02">
        <w:rPr>
          <w:rFonts w:cs="Arial"/>
          <w:sz w:val="20"/>
          <w:szCs w:val="20"/>
          <w:u w:val="single"/>
        </w:rPr>
        <w:t>Zadanie:</w:t>
      </w:r>
      <w:r w:rsidRPr="00165D02">
        <w:rPr>
          <w:rFonts w:cs="Arial"/>
          <w:sz w:val="20"/>
          <w:szCs w:val="20"/>
        </w:rPr>
        <w:t xml:space="preserve"> </w:t>
      </w:r>
      <w:r w:rsidRPr="00165D02">
        <w:rPr>
          <w:rFonts w:cs="Arial"/>
          <w:b/>
          <w:sz w:val="20"/>
          <w:szCs w:val="20"/>
        </w:rPr>
        <w:t>…………………………………………………………………………………………………………..………………………………………………………………………………………………………...................................................................</w:t>
      </w:r>
    </w:p>
    <w:p w14:paraId="69509CCE" w14:textId="77777777" w:rsidR="00165D02" w:rsidRPr="00165D02" w:rsidRDefault="00165D02" w:rsidP="00165D02">
      <w:pPr>
        <w:jc w:val="center"/>
        <w:rPr>
          <w:rFonts w:cs="Arial"/>
          <w:szCs w:val="18"/>
        </w:rPr>
      </w:pPr>
    </w:p>
    <w:p w14:paraId="549C747C" w14:textId="77777777" w:rsidR="00165D02" w:rsidRPr="00165D02" w:rsidRDefault="00165D02" w:rsidP="00165D02">
      <w:pPr>
        <w:spacing w:line="360" w:lineRule="auto"/>
        <w:jc w:val="both"/>
        <w:rPr>
          <w:rFonts w:cs="Arial"/>
          <w:szCs w:val="18"/>
        </w:rPr>
      </w:pPr>
      <w:r w:rsidRPr="00165D02">
        <w:rPr>
          <w:rFonts w:cs="Arial"/>
          <w:szCs w:val="18"/>
        </w:rPr>
        <w:t>W dniu ………… zakończono prowadzenie robót budowlanych związanych z budową / modernizacją* odcinka sieci ciepłowniczej, zgodnie z umową nr ………………………….</w:t>
      </w:r>
    </w:p>
    <w:p w14:paraId="112D973C" w14:textId="268F54B4" w:rsidR="00165D02" w:rsidRPr="00165D02" w:rsidRDefault="00165D02" w:rsidP="00165D02">
      <w:pPr>
        <w:spacing w:line="360" w:lineRule="auto"/>
        <w:jc w:val="both"/>
        <w:rPr>
          <w:rFonts w:cs="Arial"/>
          <w:szCs w:val="18"/>
        </w:rPr>
      </w:pPr>
      <w:r w:rsidRPr="00165D02">
        <w:rPr>
          <w:rFonts w:cs="Arial"/>
          <w:szCs w:val="18"/>
        </w:rPr>
        <w:t>Na podstawie niniejszego protokołu odcinek uznaje się za wykonany w sposób prawidłowy/nieprawidłowy*, zgodnie / niezgodnie* ze sztuką budowlaną</w:t>
      </w:r>
      <w:r w:rsidR="006D4158">
        <w:rPr>
          <w:rFonts w:cs="Arial"/>
          <w:szCs w:val="18"/>
        </w:rPr>
        <w:t xml:space="preserve"> w zakresie uzyskania gotowości energetycznej, </w:t>
      </w:r>
      <w:r w:rsidR="00095C31">
        <w:rPr>
          <w:rFonts w:cs="Arial"/>
          <w:szCs w:val="18"/>
        </w:rPr>
        <w:t>umożliwiającej</w:t>
      </w:r>
      <w:r w:rsidR="006D4158">
        <w:rPr>
          <w:rFonts w:cs="Arial"/>
          <w:szCs w:val="18"/>
        </w:rPr>
        <w:t xml:space="preserve"> </w:t>
      </w:r>
      <w:proofErr w:type="spellStart"/>
      <w:r w:rsidR="006D4158">
        <w:rPr>
          <w:rFonts w:cs="Arial"/>
          <w:szCs w:val="18"/>
        </w:rPr>
        <w:t>przesył</w:t>
      </w:r>
      <w:proofErr w:type="spellEnd"/>
      <w:r w:rsidR="006D4158">
        <w:rPr>
          <w:rFonts w:cs="Arial"/>
          <w:szCs w:val="18"/>
        </w:rPr>
        <w:t xml:space="preserve"> ciepła. </w:t>
      </w:r>
    </w:p>
    <w:p w14:paraId="1D0F98A3" w14:textId="1111C3BF" w:rsidR="00165D02" w:rsidRPr="00165D02" w:rsidRDefault="00165D02" w:rsidP="00165D02">
      <w:pPr>
        <w:spacing w:line="360" w:lineRule="auto"/>
        <w:jc w:val="both"/>
        <w:rPr>
          <w:rFonts w:cs="Arial"/>
          <w:szCs w:val="18"/>
        </w:rPr>
      </w:pPr>
      <w:r w:rsidRPr="00165D02">
        <w:rPr>
          <w:rFonts w:cs="Arial"/>
          <w:szCs w:val="18"/>
        </w:rPr>
        <w:t>Poprawność wykonania sieci ciepłowniczej</w:t>
      </w:r>
      <w:r w:rsidR="006D4158">
        <w:rPr>
          <w:rFonts w:cs="Arial"/>
          <w:szCs w:val="18"/>
        </w:rPr>
        <w:t xml:space="preserve">, w zakresie gotowości energetycznej </w:t>
      </w:r>
      <w:r w:rsidRPr="00165D02">
        <w:rPr>
          <w:rFonts w:cs="Arial"/>
          <w:szCs w:val="18"/>
        </w:rPr>
        <w:t xml:space="preserve"> stwierdza się w oparciu o przedłożone protokoły odbiorów częściowych nr: …………………………………………………………………………….</w:t>
      </w:r>
    </w:p>
    <w:p w14:paraId="7A5F75C2" w14:textId="77777777" w:rsidR="00165D02" w:rsidRPr="00165D02" w:rsidRDefault="00165D02" w:rsidP="00165D02">
      <w:pPr>
        <w:spacing w:line="360" w:lineRule="auto"/>
        <w:jc w:val="both"/>
        <w:rPr>
          <w:rFonts w:cs="Arial"/>
          <w:szCs w:val="18"/>
        </w:rPr>
      </w:pPr>
      <w:r w:rsidRPr="00165D02">
        <w:rPr>
          <w:rFonts w:cs="Arial"/>
          <w:szCs w:val="18"/>
        </w:rPr>
        <w:t>Wykonawca oświadcza, że roboty zostały wykonane zgodnie z dokumentacją techniczną oraz naniesionymi i uzgodnionymi z przedstawicielami Oddziału/Spółki zmianami zawartymi w dokumentacji powykonawczej.</w:t>
      </w:r>
    </w:p>
    <w:p w14:paraId="3B359DCB" w14:textId="6EF7B7F2" w:rsidR="00165D02" w:rsidRDefault="00165D02" w:rsidP="00165D02">
      <w:pPr>
        <w:spacing w:line="360" w:lineRule="auto"/>
        <w:jc w:val="both"/>
        <w:rPr>
          <w:rFonts w:cs="Arial"/>
          <w:szCs w:val="18"/>
        </w:rPr>
      </w:pPr>
      <w:r w:rsidRPr="00165D02">
        <w:rPr>
          <w:rFonts w:cs="Arial"/>
          <w:szCs w:val="18"/>
        </w:rPr>
        <w:t>Wykonawca oświadcza, że roboty zostały wykonane zgodnie z przywołanymi w przedmiotowej umowie wytycznymi oraz standardami.</w:t>
      </w:r>
    </w:p>
    <w:p w14:paraId="3058AEDC" w14:textId="771B4D6F" w:rsidR="00127DA2" w:rsidRPr="00165D02" w:rsidRDefault="00127DA2" w:rsidP="00165D02">
      <w:pPr>
        <w:spacing w:line="360" w:lineRule="auto"/>
        <w:jc w:val="both"/>
        <w:rPr>
          <w:rFonts w:cs="Arial"/>
          <w:szCs w:val="18"/>
        </w:rPr>
      </w:pPr>
      <w:r w:rsidRPr="00127DA2">
        <w:rPr>
          <w:rFonts w:cs="Arial"/>
          <w:szCs w:val="18"/>
        </w:rPr>
        <w:t>Niniejszy protokół stanowi podstawę do wystawienia przez Wykonawcę faktury na kwotę …………………….. PLN za wykonane, zgodnie z przedmiotową umową, roboty</w:t>
      </w:r>
      <w:r>
        <w:rPr>
          <w:rFonts w:cs="Arial"/>
          <w:szCs w:val="18"/>
        </w:rPr>
        <w:t xml:space="preserve"> w zakresie </w:t>
      </w:r>
      <w:r w:rsidRPr="00127DA2">
        <w:rPr>
          <w:rFonts w:cs="Arial"/>
          <w:szCs w:val="18"/>
        </w:rPr>
        <w:t>uzyskania gotowości energetycznej</w:t>
      </w:r>
      <w:r>
        <w:rPr>
          <w:rFonts w:cs="Arial"/>
          <w:szCs w:val="18"/>
        </w:rPr>
        <w:t>.</w:t>
      </w:r>
    </w:p>
    <w:p w14:paraId="1CE68D79" w14:textId="77777777" w:rsidR="00165D02" w:rsidRPr="00165D02" w:rsidRDefault="00165D02" w:rsidP="00165D02">
      <w:pPr>
        <w:spacing w:line="360" w:lineRule="auto"/>
        <w:jc w:val="both"/>
        <w:rPr>
          <w:rFonts w:cs="Arial"/>
          <w:sz w:val="20"/>
          <w:szCs w:val="20"/>
        </w:rPr>
      </w:pPr>
    </w:p>
    <w:tbl>
      <w:tblPr>
        <w:tblW w:w="0" w:type="auto"/>
        <w:tblLook w:val="01E0" w:firstRow="1" w:lastRow="1" w:firstColumn="1" w:lastColumn="1" w:noHBand="0" w:noVBand="0"/>
      </w:tblPr>
      <w:tblGrid>
        <w:gridCol w:w="4896"/>
        <w:gridCol w:w="4166"/>
      </w:tblGrid>
      <w:tr w:rsidR="00165D02" w:rsidRPr="00165D02" w14:paraId="4FDC6C33" w14:textId="77777777" w:rsidTr="009A03CF">
        <w:trPr>
          <w:trHeight w:val="885"/>
        </w:trPr>
        <w:tc>
          <w:tcPr>
            <w:tcW w:w="4896" w:type="dxa"/>
          </w:tcPr>
          <w:p w14:paraId="53CE2D27"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ODBIORCY CIEPŁA*:</w:t>
            </w:r>
          </w:p>
        </w:tc>
        <w:tc>
          <w:tcPr>
            <w:tcW w:w="4166" w:type="dxa"/>
            <w:tcBorders>
              <w:bottom w:val="single" w:sz="4" w:space="0" w:color="auto"/>
            </w:tcBorders>
          </w:tcPr>
          <w:p w14:paraId="27A714F9" w14:textId="77777777" w:rsidR="00165D02" w:rsidRPr="00165D02" w:rsidRDefault="00165D02" w:rsidP="00165D02">
            <w:pPr>
              <w:rPr>
                <w:rFonts w:cs="Arial"/>
                <w:sz w:val="20"/>
                <w:szCs w:val="20"/>
              </w:rPr>
            </w:pPr>
          </w:p>
        </w:tc>
      </w:tr>
      <w:tr w:rsidR="00165D02" w:rsidRPr="00165D02" w14:paraId="37F1FD68" w14:textId="77777777" w:rsidTr="009A03CF">
        <w:trPr>
          <w:trHeight w:val="118"/>
        </w:trPr>
        <w:tc>
          <w:tcPr>
            <w:tcW w:w="4896" w:type="dxa"/>
          </w:tcPr>
          <w:p w14:paraId="562FAEE7" w14:textId="77777777" w:rsidR="00165D02" w:rsidRPr="00165D02" w:rsidRDefault="00165D02" w:rsidP="00165D02">
            <w:pPr>
              <w:rPr>
                <w:rFonts w:cs="Arial"/>
                <w:sz w:val="20"/>
                <w:szCs w:val="20"/>
              </w:rPr>
            </w:pPr>
          </w:p>
        </w:tc>
        <w:tc>
          <w:tcPr>
            <w:tcW w:w="4166" w:type="dxa"/>
            <w:tcBorders>
              <w:top w:val="single" w:sz="4" w:space="0" w:color="auto"/>
            </w:tcBorders>
          </w:tcPr>
          <w:p w14:paraId="7E55AD9B"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792E8957" w14:textId="77777777" w:rsidTr="009A03CF">
        <w:trPr>
          <w:trHeight w:val="885"/>
        </w:trPr>
        <w:tc>
          <w:tcPr>
            <w:tcW w:w="4896" w:type="dxa"/>
          </w:tcPr>
          <w:p w14:paraId="59936069"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ZAMAWIAJĄCEGO:</w:t>
            </w:r>
          </w:p>
        </w:tc>
        <w:tc>
          <w:tcPr>
            <w:tcW w:w="4166" w:type="dxa"/>
            <w:tcBorders>
              <w:bottom w:val="single" w:sz="4" w:space="0" w:color="auto"/>
            </w:tcBorders>
          </w:tcPr>
          <w:p w14:paraId="05E68FFD" w14:textId="77777777" w:rsidR="00165D02" w:rsidRPr="00165D02" w:rsidRDefault="00165D02" w:rsidP="00165D02">
            <w:pPr>
              <w:rPr>
                <w:rFonts w:cs="Arial"/>
                <w:sz w:val="20"/>
                <w:szCs w:val="20"/>
              </w:rPr>
            </w:pPr>
          </w:p>
        </w:tc>
      </w:tr>
      <w:tr w:rsidR="00165D02" w:rsidRPr="00165D02" w14:paraId="0476F27A" w14:textId="77777777" w:rsidTr="009A03CF">
        <w:trPr>
          <w:trHeight w:val="118"/>
        </w:trPr>
        <w:tc>
          <w:tcPr>
            <w:tcW w:w="4896" w:type="dxa"/>
          </w:tcPr>
          <w:p w14:paraId="0957C3CC" w14:textId="77777777" w:rsidR="00165D02" w:rsidRPr="00165D02" w:rsidRDefault="00165D02" w:rsidP="00165D02">
            <w:pPr>
              <w:rPr>
                <w:rFonts w:cs="Arial"/>
                <w:sz w:val="20"/>
                <w:szCs w:val="20"/>
              </w:rPr>
            </w:pPr>
          </w:p>
        </w:tc>
        <w:tc>
          <w:tcPr>
            <w:tcW w:w="4166" w:type="dxa"/>
            <w:tcBorders>
              <w:top w:val="single" w:sz="4" w:space="0" w:color="auto"/>
            </w:tcBorders>
          </w:tcPr>
          <w:p w14:paraId="06FF1FE3"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0C800366" w14:textId="77777777" w:rsidTr="009A03CF">
        <w:trPr>
          <w:trHeight w:val="873"/>
        </w:trPr>
        <w:tc>
          <w:tcPr>
            <w:tcW w:w="4896" w:type="dxa"/>
          </w:tcPr>
          <w:p w14:paraId="6240EFD6"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EKSPLOATATORA:</w:t>
            </w:r>
            <w:r w:rsidRPr="00165D02">
              <w:rPr>
                <w:rFonts w:cs="Arial"/>
                <w:sz w:val="20"/>
                <w:szCs w:val="20"/>
              </w:rPr>
              <w:t xml:space="preserve"> </w:t>
            </w:r>
          </w:p>
        </w:tc>
        <w:tc>
          <w:tcPr>
            <w:tcW w:w="4166" w:type="dxa"/>
            <w:tcBorders>
              <w:bottom w:val="single" w:sz="4" w:space="0" w:color="auto"/>
            </w:tcBorders>
          </w:tcPr>
          <w:p w14:paraId="703DC373" w14:textId="77777777" w:rsidR="00165D02" w:rsidRPr="00165D02" w:rsidRDefault="00165D02" w:rsidP="00165D02">
            <w:pPr>
              <w:rPr>
                <w:rFonts w:cs="Arial"/>
                <w:sz w:val="20"/>
                <w:szCs w:val="20"/>
              </w:rPr>
            </w:pPr>
          </w:p>
        </w:tc>
      </w:tr>
      <w:tr w:rsidR="00165D02" w:rsidRPr="00165D02" w14:paraId="4CA7F238" w14:textId="77777777" w:rsidTr="009A03CF">
        <w:trPr>
          <w:trHeight w:val="290"/>
        </w:trPr>
        <w:tc>
          <w:tcPr>
            <w:tcW w:w="4896" w:type="dxa"/>
          </w:tcPr>
          <w:p w14:paraId="260F13D5" w14:textId="77777777" w:rsidR="00165D02" w:rsidRPr="00165D02" w:rsidRDefault="00165D02" w:rsidP="00165D02">
            <w:pPr>
              <w:rPr>
                <w:rFonts w:cs="Arial"/>
                <w:sz w:val="20"/>
                <w:szCs w:val="20"/>
              </w:rPr>
            </w:pPr>
          </w:p>
        </w:tc>
        <w:tc>
          <w:tcPr>
            <w:tcW w:w="4166" w:type="dxa"/>
            <w:tcBorders>
              <w:top w:val="single" w:sz="4" w:space="0" w:color="auto"/>
            </w:tcBorders>
          </w:tcPr>
          <w:p w14:paraId="2B789990"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r w:rsidR="00165D02" w:rsidRPr="00165D02" w14:paraId="1BB1F58A" w14:textId="77777777" w:rsidTr="009A03CF">
        <w:trPr>
          <w:trHeight w:val="833"/>
        </w:trPr>
        <w:tc>
          <w:tcPr>
            <w:tcW w:w="4896" w:type="dxa"/>
          </w:tcPr>
          <w:p w14:paraId="62041E11" w14:textId="77777777" w:rsidR="00165D02" w:rsidRPr="00165D02" w:rsidRDefault="00165D02" w:rsidP="00165D02">
            <w:pPr>
              <w:rPr>
                <w:rFonts w:cs="Arial"/>
                <w:sz w:val="20"/>
                <w:szCs w:val="20"/>
              </w:rPr>
            </w:pPr>
            <w:r w:rsidRPr="00165D02">
              <w:rPr>
                <w:rFonts w:cs="Arial"/>
                <w:sz w:val="20"/>
                <w:szCs w:val="20"/>
              </w:rPr>
              <w:t xml:space="preserve">Uprawniony przedstawiciel </w:t>
            </w:r>
            <w:r w:rsidRPr="00165D02">
              <w:rPr>
                <w:rFonts w:cs="Arial"/>
                <w:b/>
                <w:sz w:val="20"/>
                <w:szCs w:val="20"/>
              </w:rPr>
              <w:t>WYKONAWCY</w:t>
            </w:r>
          </w:p>
        </w:tc>
        <w:tc>
          <w:tcPr>
            <w:tcW w:w="4166" w:type="dxa"/>
            <w:tcBorders>
              <w:bottom w:val="single" w:sz="4" w:space="0" w:color="auto"/>
            </w:tcBorders>
          </w:tcPr>
          <w:p w14:paraId="53025634" w14:textId="77777777" w:rsidR="00165D02" w:rsidRPr="00165D02" w:rsidRDefault="00165D02" w:rsidP="00165D02">
            <w:pPr>
              <w:rPr>
                <w:rFonts w:cs="Arial"/>
                <w:sz w:val="20"/>
                <w:szCs w:val="20"/>
              </w:rPr>
            </w:pPr>
          </w:p>
        </w:tc>
      </w:tr>
      <w:tr w:rsidR="00165D02" w:rsidRPr="00165D02" w14:paraId="39BC6426" w14:textId="77777777" w:rsidTr="009A03CF">
        <w:trPr>
          <w:trHeight w:val="225"/>
        </w:trPr>
        <w:tc>
          <w:tcPr>
            <w:tcW w:w="4896" w:type="dxa"/>
            <w:vAlign w:val="center"/>
          </w:tcPr>
          <w:p w14:paraId="15257126" w14:textId="77777777" w:rsidR="00165D02" w:rsidRPr="00165D02" w:rsidRDefault="00165D02" w:rsidP="00165D02">
            <w:pPr>
              <w:rPr>
                <w:rFonts w:cs="Arial"/>
                <w:sz w:val="20"/>
                <w:szCs w:val="20"/>
              </w:rPr>
            </w:pPr>
          </w:p>
        </w:tc>
        <w:tc>
          <w:tcPr>
            <w:tcW w:w="4166" w:type="dxa"/>
            <w:tcBorders>
              <w:top w:val="single" w:sz="4" w:space="0" w:color="auto"/>
            </w:tcBorders>
          </w:tcPr>
          <w:p w14:paraId="58727341" w14:textId="77777777" w:rsidR="00165D02" w:rsidRPr="00165D02" w:rsidRDefault="00165D02" w:rsidP="00165D02">
            <w:pPr>
              <w:jc w:val="center"/>
              <w:rPr>
                <w:rFonts w:cs="Arial"/>
                <w:sz w:val="20"/>
                <w:szCs w:val="20"/>
              </w:rPr>
            </w:pPr>
            <w:r w:rsidRPr="00165D02">
              <w:rPr>
                <w:rFonts w:cs="Arial"/>
                <w:sz w:val="20"/>
                <w:szCs w:val="20"/>
              </w:rPr>
              <w:t>(imię, nazwisko, funkcja, podpis, data)</w:t>
            </w:r>
          </w:p>
        </w:tc>
      </w:tr>
    </w:tbl>
    <w:p w14:paraId="0B5ACFFD" w14:textId="77777777" w:rsidR="00165D02" w:rsidRPr="00165D02" w:rsidRDefault="00165D02" w:rsidP="00165D02">
      <w:pPr>
        <w:rPr>
          <w:rFonts w:cs="Arial"/>
          <w:sz w:val="20"/>
          <w:szCs w:val="20"/>
        </w:rPr>
      </w:pPr>
      <w:r w:rsidRPr="00165D02">
        <w:rPr>
          <w:rFonts w:cs="Arial"/>
          <w:sz w:val="20"/>
          <w:szCs w:val="20"/>
        </w:rPr>
        <w:t xml:space="preserve">Protokół wykonano w </w:t>
      </w:r>
      <w:r w:rsidRPr="00165D02">
        <w:rPr>
          <w:rFonts w:cs="Arial"/>
          <w:b/>
          <w:sz w:val="20"/>
          <w:szCs w:val="20"/>
        </w:rPr>
        <w:t>2</w:t>
      </w:r>
      <w:r w:rsidRPr="00165D02">
        <w:rPr>
          <w:rFonts w:cs="Arial"/>
          <w:sz w:val="20"/>
          <w:szCs w:val="20"/>
        </w:rPr>
        <w:t xml:space="preserve"> egzemplarzach, w tym otrzymują:</w:t>
      </w:r>
    </w:p>
    <w:p w14:paraId="35E9C9A5" w14:textId="77777777" w:rsidR="00165D02" w:rsidRPr="00165D02" w:rsidRDefault="00165D02" w:rsidP="00165D02">
      <w:pPr>
        <w:rPr>
          <w:rFonts w:cs="Arial"/>
          <w:sz w:val="20"/>
          <w:szCs w:val="20"/>
        </w:rPr>
      </w:pPr>
    </w:p>
    <w:p w14:paraId="64E98346" w14:textId="77777777" w:rsidR="00165D02" w:rsidRPr="00165D02" w:rsidRDefault="00165D02" w:rsidP="00165D02">
      <w:pPr>
        <w:rPr>
          <w:rFonts w:cs="Arial"/>
          <w:sz w:val="20"/>
          <w:szCs w:val="20"/>
        </w:rPr>
      </w:pPr>
      <w:r w:rsidRPr="00165D02">
        <w:rPr>
          <w:rFonts w:cs="Arial"/>
          <w:sz w:val="20"/>
          <w:szCs w:val="20"/>
        </w:rPr>
        <w:t>Zamawiający</w:t>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6D5E0771" w14:textId="6B530B73" w:rsidR="00165D02" w:rsidRDefault="00165D02" w:rsidP="00165D02">
      <w:pPr>
        <w:rPr>
          <w:rFonts w:cs="Arial"/>
          <w:sz w:val="20"/>
          <w:szCs w:val="20"/>
        </w:rPr>
      </w:pPr>
      <w:r w:rsidRPr="00165D02">
        <w:rPr>
          <w:rFonts w:cs="Arial"/>
          <w:sz w:val="20"/>
          <w:szCs w:val="20"/>
        </w:rPr>
        <w:t>Wykonawca</w:t>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2DF95E8A" w14:textId="238289B8" w:rsidR="00782607" w:rsidRDefault="00782607" w:rsidP="00165D02">
      <w:pPr>
        <w:rPr>
          <w:rFonts w:cs="Arial"/>
          <w:sz w:val="20"/>
          <w:szCs w:val="20"/>
        </w:rPr>
      </w:pPr>
      <w:r>
        <w:rPr>
          <w:rFonts w:cs="Arial"/>
          <w:sz w:val="20"/>
          <w:szCs w:val="20"/>
        </w:rPr>
        <w:t>*niepotrzebne skreślić</w:t>
      </w:r>
    </w:p>
    <w:p w14:paraId="6BEB2F23" w14:textId="59D8208F" w:rsidR="006D4158" w:rsidRDefault="006D4158" w:rsidP="00165D02">
      <w:pPr>
        <w:rPr>
          <w:rFonts w:cs="Arial"/>
          <w:sz w:val="20"/>
          <w:szCs w:val="20"/>
        </w:rPr>
      </w:pPr>
    </w:p>
    <w:p w14:paraId="0D548FC3" w14:textId="77777777" w:rsidR="006D4158" w:rsidRPr="00165D02" w:rsidRDefault="006D4158" w:rsidP="006D4158">
      <w:pPr>
        <w:jc w:val="right"/>
        <w:rPr>
          <w:rFonts w:cs="Arial"/>
          <w:b/>
          <w:bCs/>
          <w:sz w:val="16"/>
          <w:szCs w:val="16"/>
        </w:rPr>
      </w:pPr>
    </w:p>
    <w:p w14:paraId="40D508D1" w14:textId="6F2507E4" w:rsidR="00C509F3" w:rsidRPr="00D11BA6" w:rsidRDefault="00C509F3" w:rsidP="006D4158">
      <w:pPr>
        <w:jc w:val="right"/>
        <w:rPr>
          <w:rFonts w:cs="Arial"/>
          <w:bCs/>
          <w:sz w:val="16"/>
          <w:szCs w:val="16"/>
        </w:rPr>
      </w:pPr>
      <w:r w:rsidRPr="00D11BA6">
        <w:rPr>
          <w:rFonts w:cs="Arial"/>
          <w:bCs/>
          <w:sz w:val="16"/>
          <w:szCs w:val="16"/>
        </w:rPr>
        <w:t xml:space="preserve">Załącznik nr  </w:t>
      </w:r>
      <w:r w:rsidR="00782607">
        <w:rPr>
          <w:rFonts w:cs="Arial"/>
          <w:bCs/>
          <w:sz w:val="16"/>
          <w:szCs w:val="16"/>
        </w:rPr>
        <w:t>4</w:t>
      </w:r>
      <w:r w:rsidRPr="00D11BA6">
        <w:rPr>
          <w:rFonts w:cs="Arial"/>
          <w:bCs/>
          <w:sz w:val="16"/>
          <w:szCs w:val="16"/>
        </w:rPr>
        <w:t xml:space="preserve"> – Protokoły odbiorowe</w:t>
      </w:r>
    </w:p>
    <w:p w14:paraId="001BEA72" w14:textId="7F6AD75D" w:rsidR="006D4158" w:rsidRPr="00165D02" w:rsidRDefault="006D4158" w:rsidP="006D4158">
      <w:pPr>
        <w:jc w:val="right"/>
        <w:rPr>
          <w:rFonts w:cs="Arial"/>
          <w:b/>
          <w:bCs/>
          <w:sz w:val="16"/>
          <w:szCs w:val="16"/>
        </w:rPr>
      </w:pPr>
      <w:r w:rsidRPr="00165D02">
        <w:rPr>
          <w:rFonts w:cs="Arial"/>
          <w:b/>
          <w:bCs/>
          <w:sz w:val="16"/>
          <w:szCs w:val="16"/>
        </w:rPr>
        <w:t>………………..…………</w:t>
      </w:r>
    </w:p>
    <w:p w14:paraId="49FDD4E4" w14:textId="77777777" w:rsidR="006D4158" w:rsidRPr="00165D02" w:rsidRDefault="006D4158" w:rsidP="006D4158">
      <w:pPr>
        <w:jc w:val="right"/>
        <w:rPr>
          <w:rFonts w:cs="Arial"/>
          <w:b/>
          <w:bCs/>
          <w:sz w:val="12"/>
          <w:szCs w:val="12"/>
        </w:rPr>
      </w:pPr>
      <w:r w:rsidRPr="00165D02">
        <w:rPr>
          <w:rFonts w:cs="Arial"/>
          <w:b/>
          <w:bCs/>
          <w:sz w:val="12"/>
          <w:szCs w:val="12"/>
        </w:rPr>
        <w:t>(miejscowość i data)</w:t>
      </w:r>
    </w:p>
    <w:p w14:paraId="29DD1D3D" w14:textId="7AACB581" w:rsidR="006D4158" w:rsidRPr="00165D02" w:rsidRDefault="006D4158" w:rsidP="006D4158">
      <w:pPr>
        <w:spacing w:before="100" w:beforeAutospacing="1" w:after="240"/>
        <w:jc w:val="center"/>
        <w:rPr>
          <w:rFonts w:cs="Arial"/>
          <w:sz w:val="16"/>
          <w:szCs w:val="16"/>
        </w:rPr>
      </w:pPr>
      <w:r w:rsidRPr="00165D02">
        <w:rPr>
          <w:rFonts w:cs="Arial"/>
          <w:b/>
          <w:bCs/>
          <w:sz w:val="28"/>
          <w:szCs w:val="28"/>
        </w:rPr>
        <w:t>PROTOKÓŁ nr 12</w:t>
      </w:r>
      <w:r>
        <w:rPr>
          <w:rFonts w:cs="Arial"/>
          <w:b/>
          <w:bCs/>
          <w:sz w:val="28"/>
          <w:szCs w:val="28"/>
        </w:rPr>
        <w:t>b</w:t>
      </w:r>
      <w:r w:rsidRPr="00165D02">
        <w:rPr>
          <w:rFonts w:cs="Arial"/>
          <w:b/>
          <w:bCs/>
          <w:sz w:val="28"/>
          <w:szCs w:val="28"/>
        </w:rPr>
        <w:t xml:space="preserve"> /…………………………….</w:t>
      </w:r>
    </w:p>
    <w:p w14:paraId="22B774A5" w14:textId="77777777" w:rsidR="006D4158" w:rsidRPr="00165D02" w:rsidRDefault="006D4158" w:rsidP="006D4158">
      <w:pPr>
        <w:tabs>
          <w:tab w:val="left" w:pos="426"/>
        </w:tabs>
        <w:suppressAutoHyphens/>
        <w:autoSpaceDE w:val="0"/>
        <w:spacing w:after="120"/>
        <w:jc w:val="center"/>
        <w:rPr>
          <w:rFonts w:cs="Arial"/>
          <w:b/>
        </w:rPr>
      </w:pPr>
      <w:r w:rsidRPr="00165D02">
        <w:rPr>
          <w:rFonts w:cs="Arial"/>
          <w:b/>
          <w:sz w:val="24"/>
        </w:rPr>
        <w:t>Odbiór końcowy wykonanych robót budowlanych i przekazanie odcinka do eksploatacji</w:t>
      </w:r>
    </w:p>
    <w:p w14:paraId="73029C5B" w14:textId="77777777" w:rsidR="006D4158" w:rsidRPr="00165D02" w:rsidRDefault="006D4158" w:rsidP="006D4158">
      <w:pPr>
        <w:tabs>
          <w:tab w:val="left" w:pos="426"/>
        </w:tabs>
        <w:suppressAutoHyphens/>
        <w:autoSpaceDE w:val="0"/>
        <w:spacing w:after="120"/>
        <w:rPr>
          <w:rFonts w:cs="Arial"/>
          <w:sz w:val="20"/>
          <w:szCs w:val="20"/>
          <w:u w:val="single"/>
        </w:rPr>
      </w:pPr>
      <w:r w:rsidRPr="00165D02">
        <w:rPr>
          <w:rFonts w:cs="Arial"/>
          <w:sz w:val="20"/>
          <w:szCs w:val="20"/>
          <w:u w:val="single"/>
        </w:rPr>
        <w:t>Numer umowy/ zamówienia/ zlecenia:</w:t>
      </w:r>
    </w:p>
    <w:p w14:paraId="463534A9" w14:textId="77777777" w:rsidR="006D4158" w:rsidRPr="00165D02" w:rsidRDefault="006D4158" w:rsidP="006D4158">
      <w:pPr>
        <w:jc w:val="both"/>
        <w:rPr>
          <w:rFonts w:cs="Arial"/>
          <w:b/>
          <w:sz w:val="20"/>
          <w:szCs w:val="20"/>
        </w:rPr>
      </w:pPr>
      <w:r w:rsidRPr="00165D02">
        <w:rPr>
          <w:rFonts w:cs="Arial"/>
          <w:b/>
          <w:sz w:val="20"/>
          <w:szCs w:val="20"/>
        </w:rPr>
        <w:t>…………………………………………………………………………………………………………………………………</w:t>
      </w:r>
    </w:p>
    <w:p w14:paraId="02321CED" w14:textId="77777777" w:rsidR="006D4158" w:rsidRPr="00165D02" w:rsidRDefault="006D4158" w:rsidP="006D4158">
      <w:pPr>
        <w:jc w:val="both"/>
        <w:rPr>
          <w:rFonts w:cs="Arial"/>
          <w:b/>
          <w:sz w:val="20"/>
          <w:szCs w:val="20"/>
        </w:rPr>
      </w:pPr>
    </w:p>
    <w:p w14:paraId="578C684B" w14:textId="77777777" w:rsidR="006D4158" w:rsidRPr="00165D02" w:rsidRDefault="006D4158" w:rsidP="006D4158">
      <w:pPr>
        <w:jc w:val="both"/>
        <w:rPr>
          <w:rFonts w:cs="Arial"/>
          <w:sz w:val="20"/>
          <w:szCs w:val="20"/>
        </w:rPr>
      </w:pPr>
      <w:r w:rsidRPr="00165D02">
        <w:rPr>
          <w:rFonts w:cs="Arial"/>
          <w:sz w:val="20"/>
          <w:szCs w:val="20"/>
          <w:u w:val="single"/>
        </w:rPr>
        <w:t>Nazwa wykonawcy:</w:t>
      </w:r>
    </w:p>
    <w:p w14:paraId="4089E7EE" w14:textId="77777777" w:rsidR="006D4158" w:rsidRPr="00165D02" w:rsidRDefault="006D4158" w:rsidP="006D4158">
      <w:pPr>
        <w:jc w:val="both"/>
        <w:rPr>
          <w:rFonts w:cs="Arial"/>
          <w:b/>
          <w:sz w:val="20"/>
          <w:szCs w:val="20"/>
        </w:rPr>
      </w:pPr>
      <w:r w:rsidRPr="00165D02">
        <w:rPr>
          <w:rFonts w:cs="Arial"/>
          <w:b/>
          <w:sz w:val="20"/>
          <w:szCs w:val="20"/>
        </w:rPr>
        <w:t>…………………………………………………………………………………………………………………………………………………………………………………………………………………………………………………………………..</w:t>
      </w:r>
    </w:p>
    <w:p w14:paraId="05936869" w14:textId="77777777" w:rsidR="006D4158" w:rsidRPr="00165D02" w:rsidRDefault="006D4158" w:rsidP="006D4158">
      <w:pPr>
        <w:jc w:val="both"/>
        <w:rPr>
          <w:rFonts w:cs="Arial"/>
          <w:sz w:val="20"/>
          <w:szCs w:val="20"/>
          <w:u w:val="single"/>
        </w:rPr>
      </w:pPr>
    </w:p>
    <w:p w14:paraId="03193A8C" w14:textId="77777777" w:rsidR="006D4158" w:rsidRPr="00165D02" w:rsidRDefault="006D4158" w:rsidP="006D4158">
      <w:pPr>
        <w:jc w:val="both"/>
        <w:rPr>
          <w:rFonts w:cs="Arial"/>
          <w:b/>
          <w:sz w:val="20"/>
          <w:szCs w:val="20"/>
        </w:rPr>
      </w:pPr>
      <w:r w:rsidRPr="00165D02">
        <w:rPr>
          <w:rFonts w:cs="Arial"/>
          <w:sz w:val="20"/>
          <w:szCs w:val="20"/>
          <w:u w:val="single"/>
        </w:rPr>
        <w:t>Zadanie:</w:t>
      </w:r>
      <w:r w:rsidRPr="00165D02">
        <w:rPr>
          <w:rFonts w:cs="Arial"/>
          <w:sz w:val="20"/>
          <w:szCs w:val="20"/>
        </w:rPr>
        <w:t xml:space="preserve"> </w:t>
      </w:r>
      <w:r w:rsidRPr="00165D02">
        <w:rPr>
          <w:rFonts w:cs="Arial"/>
          <w:b/>
          <w:sz w:val="20"/>
          <w:szCs w:val="20"/>
        </w:rPr>
        <w:t>…………………………………………………………………………………………………………..………………………………………………………………………………………………………...................................................................</w:t>
      </w:r>
    </w:p>
    <w:p w14:paraId="79E7BB63" w14:textId="77777777" w:rsidR="006D4158" w:rsidRPr="00165D02" w:rsidRDefault="006D4158" w:rsidP="006D4158">
      <w:pPr>
        <w:jc w:val="center"/>
        <w:rPr>
          <w:rFonts w:cs="Arial"/>
          <w:szCs w:val="18"/>
        </w:rPr>
      </w:pPr>
    </w:p>
    <w:p w14:paraId="4A0CBD74" w14:textId="77777777" w:rsidR="006D4158" w:rsidRPr="00165D02" w:rsidRDefault="006D4158" w:rsidP="006D4158">
      <w:pPr>
        <w:spacing w:line="360" w:lineRule="auto"/>
        <w:jc w:val="both"/>
        <w:rPr>
          <w:rFonts w:cs="Arial"/>
          <w:szCs w:val="18"/>
        </w:rPr>
      </w:pPr>
      <w:r w:rsidRPr="00165D02">
        <w:rPr>
          <w:rFonts w:cs="Arial"/>
          <w:szCs w:val="18"/>
        </w:rPr>
        <w:t>W dniu ………… zakończono prowadzenie robót budowlanych związanych z budową / modernizacją* odcinka sieci ciepłowniczej, zgodnie z umową nr ………………………….</w:t>
      </w:r>
    </w:p>
    <w:p w14:paraId="65CCD8B0" w14:textId="77777777" w:rsidR="006D4158" w:rsidRPr="00165D02" w:rsidRDefault="006D4158">
      <w:pPr>
        <w:spacing w:line="360" w:lineRule="auto"/>
        <w:jc w:val="both"/>
        <w:rPr>
          <w:rFonts w:cs="Arial"/>
          <w:szCs w:val="18"/>
        </w:rPr>
      </w:pPr>
      <w:r w:rsidRPr="00165D02">
        <w:rPr>
          <w:rFonts w:cs="Arial"/>
          <w:szCs w:val="18"/>
        </w:rPr>
        <w:t>Na podstawie niniejszego protokołu odcinek uznaje się za wykonany w sposób prawidłowy/nieprawidłowy*, zgodnie / niezgodnie* ze sztuką budowlaną. Tym samym, odcinek zostaje/nie zostaje* przekazany do eksploatacji i uruchomienia.</w:t>
      </w:r>
    </w:p>
    <w:p w14:paraId="7EA1D810" w14:textId="77777777" w:rsidR="006D4158" w:rsidRPr="00165D02" w:rsidRDefault="006D4158">
      <w:pPr>
        <w:spacing w:line="360" w:lineRule="auto"/>
        <w:jc w:val="both"/>
        <w:rPr>
          <w:rFonts w:cs="Arial"/>
          <w:szCs w:val="18"/>
        </w:rPr>
      </w:pPr>
      <w:r w:rsidRPr="00165D02">
        <w:rPr>
          <w:rFonts w:cs="Arial"/>
          <w:szCs w:val="18"/>
        </w:rPr>
        <w:t>Poprawność wykonania sieci ciepłowniczej stwierdza się w oparciu o przedłożone protokoły odbiorów częściowych nr: …………………………………………………………………………….</w:t>
      </w:r>
    </w:p>
    <w:p w14:paraId="21EACEE2" w14:textId="77777777" w:rsidR="006D4158" w:rsidRPr="00165D02" w:rsidRDefault="006D4158">
      <w:pPr>
        <w:spacing w:line="360" w:lineRule="auto"/>
        <w:jc w:val="both"/>
        <w:rPr>
          <w:rFonts w:cs="Arial"/>
          <w:szCs w:val="18"/>
        </w:rPr>
      </w:pPr>
      <w:r w:rsidRPr="00165D02">
        <w:rPr>
          <w:rFonts w:cs="Arial"/>
          <w:szCs w:val="18"/>
        </w:rPr>
        <w:t>Wykonawca oświadcza, że roboty zostały wykonane zgodnie z dokumentacją techniczną oraz naniesionymi i uzgodnionymi z przedstawicielami Oddziału/Spółki zmianami zawartymi w dokumentacji powykonawczej.</w:t>
      </w:r>
    </w:p>
    <w:p w14:paraId="480F6B53" w14:textId="77777777" w:rsidR="006D4158" w:rsidRPr="00165D02" w:rsidRDefault="006D4158">
      <w:pPr>
        <w:spacing w:line="360" w:lineRule="auto"/>
        <w:jc w:val="both"/>
        <w:rPr>
          <w:rFonts w:cs="Arial"/>
          <w:szCs w:val="18"/>
        </w:rPr>
      </w:pPr>
      <w:r w:rsidRPr="00165D02">
        <w:rPr>
          <w:rFonts w:cs="Arial"/>
          <w:szCs w:val="18"/>
        </w:rPr>
        <w:t>Wykonawca oświadcza, że roboty zostały wykonane zgodnie z przywołanymi w przedmiotowej umowie wytycznymi oraz standardami.</w:t>
      </w:r>
    </w:p>
    <w:p w14:paraId="129523F9" w14:textId="77777777" w:rsidR="006D4158" w:rsidRPr="00165D02" w:rsidRDefault="006D4158">
      <w:pPr>
        <w:spacing w:line="360" w:lineRule="auto"/>
        <w:jc w:val="both"/>
        <w:rPr>
          <w:rFonts w:cs="Arial"/>
          <w:szCs w:val="18"/>
        </w:rPr>
      </w:pPr>
      <w:r w:rsidRPr="00165D02">
        <w:rPr>
          <w:rFonts w:cs="Arial"/>
          <w:szCs w:val="18"/>
        </w:rPr>
        <w:t>Zgodnie z zawartą umową, od dnia podpisania niniejszego protokołu rozpoczyna się okres obowiązywania gwarancji.</w:t>
      </w:r>
    </w:p>
    <w:p w14:paraId="7E91D29B" w14:textId="77777777" w:rsidR="006D4158" w:rsidRPr="00165D02" w:rsidRDefault="006D4158" w:rsidP="006D4158">
      <w:pPr>
        <w:spacing w:line="360" w:lineRule="auto"/>
        <w:jc w:val="both"/>
        <w:rPr>
          <w:rFonts w:cs="Arial"/>
          <w:sz w:val="20"/>
          <w:szCs w:val="20"/>
        </w:rPr>
      </w:pPr>
    </w:p>
    <w:tbl>
      <w:tblPr>
        <w:tblW w:w="0" w:type="auto"/>
        <w:tblLook w:val="01E0" w:firstRow="1" w:lastRow="1" w:firstColumn="1" w:lastColumn="1" w:noHBand="0" w:noVBand="0"/>
      </w:tblPr>
      <w:tblGrid>
        <w:gridCol w:w="4896"/>
        <w:gridCol w:w="4166"/>
      </w:tblGrid>
      <w:tr w:rsidR="006D4158" w:rsidRPr="00165D02" w14:paraId="02465A16" w14:textId="77777777" w:rsidTr="00FE35F7">
        <w:trPr>
          <w:trHeight w:val="885"/>
        </w:trPr>
        <w:tc>
          <w:tcPr>
            <w:tcW w:w="4896" w:type="dxa"/>
          </w:tcPr>
          <w:p w14:paraId="3B498BA1" w14:textId="77777777" w:rsidR="006D4158" w:rsidRPr="00165D02" w:rsidRDefault="006D4158" w:rsidP="00FE35F7">
            <w:pPr>
              <w:rPr>
                <w:rFonts w:cs="Arial"/>
                <w:sz w:val="20"/>
                <w:szCs w:val="20"/>
              </w:rPr>
            </w:pPr>
            <w:r w:rsidRPr="00165D02">
              <w:rPr>
                <w:rFonts w:cs="Arial"/>
                <w:sz w:val="20"/>
                <w:szCs w:val="20"/>
              </w:rPr>
              <w:t xml:space="preserve">Uprawniony przedstawiciel </w:t>
            </w:r>
            <w:r w:rsidRPr="00165D02">
              <w:rPr>
                <w:rFonts w:cs="Arial"/>
                <w:b/>
                <w:sz w:val="20"/>
                <w:szCs w:val="20"/>
              </w:rPr>
              <w:t>ODBIORCY CIEPŁA*:</w:t>
            </w:r>
          </w:p>
        </w:tc>
        <w:tc>
          <w:tcPr>
            <w:tcW w:w="4166" w:type="dxa"/>
            <w:tcBorders>
              <w:bottom w:val="single" w:sz="4" w:space="0" w:color="auto"/>
            </w:tcBorders>
          </w:tcPr>
          <w:p w14:paraId="0F7E7B21" w14:textId="77777777" w:rsidR="006D4158" w:rsidRPr="00165D02" w:rsidRDefault="006D4158" w:rsidP="00FE35F7">
            <w:pPr>
              <w:rPr>
                <w:rFonts w:cs="Arial"/>
                <w:sz w:val="20"/>
                <w:szCs w:val="20"/>
              </w:rPr>
            </w:pPr>
          </w:p>
        </w:tc>
      </w:tr>
      <w:tr w:rsidR="006D4158" w:rsidRPr="00165D02" w14:paraId="7CFA7022" w14:textId="77777777" w:rsidTr="00FE35F7">
        <w:trPr>
          <w:trHeight w:val="118"/>
        </w:trPr>
        <w:tc>
          <w:tcPr>
            <w:tcW w:w="4896" w:type="dxa"/>
          </w:tcPr>
          <w:p w14:paraId="5FFAC134" w14:textId="77777777" w:rsidR="006D4158" w:rsidRPr="00165D02" w:rsidRDefault="006D4158" w:rsidP="00FE35F7">
            <w:pPr>
              <w:rPr>
                <w:rFonts w:cs="Arial"/>
                <w:sz w:val="20"/>
                <w:szCs w:val="20"/>
              </w:rPr>
            </w:pPr>
          </w:p>
        </w:tc>
        <w:tc>
          <w:tcPr>
            <w:tcW w:w="4166" w:type="dxa"/>
            <w:tcBorders>
              <w:top w:val="single" w:sz="4" w:space="0" w:color="auto"/>
            </w:tcBorders>
          </w:tcPr>
          <w:p w14:paraId="31D2BF1C" w14:textId="77777777" w:rsidR="006D4158" w:rsidRPr="00165D02" w:rsidRDefault="006D4158" w:rsidP="00FE35F7">
            <w:pPr>
              <w:jc w:val="center"/>
              <w:rPr>
                <w:rFonts w:cs="Arial"/>
                <w:sz w:val="20"/>
                <w:szCs w:val="20"/>
              </w:rPr>
            </w:pPr>
            <w:r w:rsidRPr="00165D02">
              <w:rPr>
                <w:rFonts w:cs="Arial"/>
                <w:sz w:val="20"/>
                <w:szCs w:val="20"/>
              </w:rPr>
              <w:t>(imię, nazwisko, funkcja, podpis, data)</w:t>
            </w:r>
          </w:p>
        </w:tc>
      </w:tr>
      <w:tr w:rsidR="006D4158" w:rsidRPr="00165D02" w14:paraId="42C05192" w14:textId="77777777" w:rsidTr="00FE35F7">
        <w:trPr>
          <w:trHeight w:val="885"/>
        </w:trPr>
        <w:tc>
          <w:tcPr>
            <w:tcW w:w="4896" w:type="dxa"/>
          </w:tcPr>
          <w:p w14:paraId="2EACB5D3" w14:textId="77777777" w:rsidR="006D4158" w:rsidRPr="00165D02" w:rsidRDefault="006D4158" w:rsidP="00FE35F7">
            <w:pPr>
              <w:rPr>
                <w:rFonts w:cs="Arial"/>
                <w:sz w:val="20"/>
                <w:szCs w:val="20"/>
              </w:rPr>
            </w:pPr>
            <w:r w:rsidRPr="00165D02">
              <w:rPr>
                <w:rFonts w:cs="Arial"/>
                <w:sz w:val="20"/>
                <w:szCs w:val="20"/>
              </w:rPr>
              <w:t xml:space="preserve">Uprawniony przedstawiciel </w:t>
            </w:r>
            <w:r w:rsidRPr="00165D02">
              <w:rPr>
                <w:rFonts w:cs="Arial"/>
                <w:b/>
                <w:sz w:val="20"/>
                <w:szCs w:val="20"/>
              </w:rPr>
              <w:t>ZAMAWIAJĄCEGO:</w:t>
            </w:r>
          </w:p>
        </w:tc>
        <w:tc>
          <w:tcPr>
            <w:tcW w:w="4166" w:type="dxa"/>
            <w:tcBorders>
              <w:bottom w:val="single" w:sz="4" w:space="0" w:color="auto"/>
            </w:tcBorders>
          </w:tcPr>
          <w:p w14:paraId="32C821AA" w14:textId="77777777" w:rsidR="006D4158" w:rsidRPr="00165D02" w:rsidRDefault="006D4158" w:rsidP="00FE35F7">
            <w:pPr>
              <w:rPr>
                <w:rFonts w:cs="Arial"/>
                <w:sz w:val="20"/>
                <w:szCs w:val="20"/>
              </w:rPr>
            </w:pPr>
          </w:p>
        </w:tc>
      </w:tr>
      <w:tr w:rsidR="006D4158" w:rsidRPr="00165D02" w14:paraId="27E1693A" w14:textId="77777777" w:rsidTr="00FE35F7">
        <w:trPr>
          <w:trHeight w:val="118"/>
        </w:trPr>
        <w:tc>
          <w:tcPr>
            <w:tcW w:w="4896" w:type="dxa"/>
          </w:tcPr>
          <w:p w14:paraId="67062D92" w14:textId="77777777" w:rsidR="006D4158" w:rsidRPr="00165D02" w:rsidRDefault="006D4158" w:rsidP="00FE35F7">
            <w:pPr>
              <w:rPr>
                <w:rFonts w:cs="Arial"/>
                <w:sz w:val="20"/>
                <w:szCs w:val="20"/>
              </w:rPr>
            </w:pPr>
          </w:p>
        </w:tc>
        <w:tc>
          <w:tcPr>
            <w:tcW w:w="4166" w:type="dxa"/>
            <w:tcBorders>
              <w:top w:val="single" w:sz="4" w:space="0" w:color="auto"/>
            </w:tcBorders>
          </w:tcPr>
          <w:p w14:paraId="730F2A94" w14:textId="77777777" w:rsidR="006D4158" w:rsidRPr="00165D02" w:rsidRDefault="006D4158" w:rsidP="00FE35F7">
            <w:pPr>
              <w:jc w:val="center"/>
              <w:rPr>
                <w:rFonts w:cs="Arial"/>
                <w:sz w:val="20"/>
                <w:szCs w:val="20"/>
              </w:rPr>
            </w:pPr>
            <w:r w:rsidRPr="00165D02">
              <w:rPr>
                <w:rFonts w:cs="Arial"/>
                <w:sz w:val="20"/>
                <w:szCs w:val="20"/>
              </w:rPr>
              <w:t>(imię, nazwisko, funkcja, podpis, data)</w:t>
            </w:r>
          </w:p>
        </w:tc>
      </w:tr>
      <w:tr w:rsidR="006D4158" w:rsidRPr="00165D02" w14:paraId="6BE86315" w14:textId="77777777" w:rsidTr="00FE35F7">
        <w:trPr>
          <w:trHeight w:val="873"/>
        </w:trPr>
        <w:tc>
          <w:tcPr>
            <w:tcW w:w="4896" w:type="dxa"/>
          </w:tcPr>
          <w:p w14:paraId="0D8E9A7C" w14:textId="77777777" w:rsidR="006D4158" w:rsidRPr="00165D02" w:rsidRDefault="006D4158" w:rsidP="00FE35F7">
            <w:pPr>
              <w:rPr>
                <w:rFonts w:cs="Arial"/>
                <w:sz w:val="20"/>
                <w:szCs w:val="20"/>
              </w:rPr>
            </w:pPr>
            <w:r w:rsidRPr="00165D02">
              <w:rPr>
                <w:rFonts w:cs="Arial"/>
                <w:sz w:val="20"/>
                <w:szCs w:val="20"/>
              </w:rPr>
              <w:t xml:space="preserve">Uprawniony przedstawiciel </w:t>
            </w:r>
            <w:r w:rsidRPr="00165D02">
              <w:rPr>
                <w:rFonts w:cs="Arial"/>
                <w:b/>
                <w:sz w:val="20"/>
                <w:szCs w:val="20"/>
              </w:rPr>
              <w:t>EKSPLOATATORA:</w:t>
            </w:r>
            <w:r w:rsidRPr="00165D02">
              <w:rPr>
                <w:rFonts w:cs="Arial"/>
                <w:sz w:val="20"/>
                <w:szCs w:val="20"/>
              </w:rPr>
              <w:t xml:space="preserve"> </w:t>
            </w:r>
          </w:p>
        </w:tc>
        <w:tc>
          <w:tcPr>
            <w:tcW w:w="4166" w:type="dxa"/>
            <w:tcBorders>
              <w:bottom w:val="single" w:sz="4" w:space="0" w:color="auto"/>
            </w:tcBorders>
          </w:tcPr>
          <w:p w14:paraId="32C9344E" w14:textId="77777777" w:rsidR="006D4158" w:rsidRPr="00165D02" w:rsidRDefault="006D4158" w:rsidP="00FE35F7">
            <w:pPr>
              <w:rPr>
                <w:rFonts w:cs="Arial"/>
                <w:sz w:val="20"/>
                <w:szCs w:val="20"/>
              </w:rPr>
            </w:pPr>
          </w:p>
        </w:tc>
      </w:tr>
      <w:tr w:rsidR="006D4158" w:rsidRPr="00165D02" w14:paraId="0AC8EC37" w14:textId="77777777" w:rsidTr="00FE35F7">
        <w:trPr>
          <w:trHeight w:val="290"/>
        </w:trPr>
        <w:tc>
          <w:tcPr>
            <w:tcW w:w="4896" w:type="dxa"/>
          </w:tcPr>
          <w:p w14:paraId="4D2E1929" w14:textId="77777777" w:rsidR="006D4158" w:rsidRPr="00165D02" w:rsidRDefault="006D4158" w:rsidP="00FE35F7">
            <w:pPr>
              <w:rPr>
                <w:rFonts w:cs="Arial"/>
                <w:sz w:val="20"/>
                <w:szCs w:val="20"/>
              </w:rPr>
            </w:pPr>
          </w:p>
        </w:tc>
        <w:tc>
          <w:tcPr>
            <w:tcW w:w="4166" w:type="dxa"/>
            <w:tcBorders>
              <w:top w:val="single" w:sz="4" w:space="0" w:color="auto"/>
            </w:tcBorders>
          </w:tcPr>
          <w:p w14:paraId="7C880F89" w14:textId="77777777" w:rsidR="006D4158" w:rsidRPr="00165D02" w:rsidRDefault="006D4158" w:rsidP="00FE35F7">
            <w:pPr>
              <w:jc w:val="center"/>
              <w:rPr>
                <w:rFonts w:cs="Arial"/>
                <w:sz w:val="20"/>
                <w:szCs w:val="20"/>
              </w:rPr>
            </w:pPr>
            <w:r w:rsidRPr="00165D02">
              <w:rPr>
                <w:rFonts w:cs="Arial"/>
                <w:sz w:val="20"/>
                <w:szCs w:val="20"/>
              </w:rPr>
              <w:t>(imię, nazwisko, funkcja, podpis, data)</w:t>
            </w:r>
          </w:p>
        </w:tc>
      </w:tr>
      <w:tr w:rsidR="006D4158" w:rsidRPr="00165D02" w14:paraId="6A3AC64C" w14:textId="77777777" w:rsidTr="00FE35F7">
        <w:trPr>
          <w:trHeight w:val="833"/>
        </w:trPr>
        <w:tc>
          <w:tcPr>
            <w:tcW w:w="4896" w:type="dxa"/>
          </w:tcPr>
          <w:p w14:paraId="591AADC1" w14:textId="77777777" w:rsidR="006D4158" w:rsidRPr="00165D02" w:rsidRDefault="006D4158" w:rsidP="00FE35F7">
            <w:pPr>
              <w:rPr>
                <w:rFonts w:cs="Arial"/>
                <w:sz w:val="20"/>
                <w:szCs w:val="20"/>
              </w:rPr>
            </w:pPr>
            <w:r w:rsidRPr="00165D02">
              <w:rPr>
                <w:rFonts w:cs="Arial"/>
                <w:sz w:val="20"/>
                <w:szCs w:val="20"/>
              </w:rPr>
              <w:t xml:space="preserve">Uprawniony przedstawiciel </w:t>
            </w:r>
            <w:r w:rsidRPr="00165D02">
              <w:rPr>
                <w:rFonts w:cs="Arial"/>
                <w:b/>
                <w:sz w:val="20"/>
                <w:szCs w:val="20"/>
              </w:rPr>
              <w:t>WYKONAWCY</w:t>
            </w:r>
          </w:p>
        </w:tc>
        <w:tc>
          <w:tcPr>
            <w:tcW w:w="4166" w:type="dxa"/>
            <w:tcBorders>
              <w:bottom w:val="single" w:sz="4" w:space="0" w:color="auto"/>
            </w:tcBorders>
          </w:tcPr>
          <w:p w14:paraId="6F88B2A8" w14:textId="77777777" w:rsidR="006D4158" w:rsidRPr="00165D02" w:rsidRDefault="006D4158" w:rsidP="00FE35F7">
            <w:pPr>
              <w:rPr>
                <w:rFonts w:cs="Arial"/>
                <w:sz w:val="20"/>
                <w:szCs w:val="20"/>
              </w:rPr>
            </w:pPr>
          </w:p>
        </w:tc>
      </w:tr>
      <w:tr w:rsidR="006D4158" w:rsidRPr="00165D02" w14:paraId="1CD5EBD7" w14:textId="77777777" w:rsidTr="00FE35F7">
        <w:trPr>
          <w:trHeight w:val="225"/>
        </w:trPr>
        <w:tc>
          <w:tcPr>
            <w:tcW w:w="4896" w:type="dxa"/>
            <w:vAlign w:val="center"/>
          </w:tcPr>
          <w:p w14:paraId="6BD647C5" w14:textId="77777777" w:rsidR="006D4158" w:rsidRPr="00165D02" w:rsidRDefault="006D4158" w:rsidP="00FE35F7">
            <w:pPr>
              <w:rPr>
                <w:rFonts w:cs="Arial"/>
                <w:sz w:val="20"/>
                <w:szCs w:val="20"/>
              </w:rPr>
            </w:pPr>
          </w:p>
        </w:tc>
        <w:tc>
          <w:tcPr>
            <w:tcW w:w="4166" w:type="dxa"/>
            <w:tcBorders>
              <w:top w:val="single" w:sz="4" w:space="0" w:color="auto"/>
            </w:tcBorders>
          </w:tcPr>
          <w:p w14:paraId="168C3B91" w14:textId="77777777" w:rsidR="006D4158" w:rsidRPr="00165D02" w:rsidRDefault="006D4158" w:rsidP="00FE35F7">
            <w:pPr>
              <w:jc w:val="center"/>
              <w:rPr>
                <w:rFonts w:cs="Arial"/>
                <w:sz w:val="20"/>
                <w:szCs w:val="20"/>
              </w:rPr>
            </w:pPr>
            <w:r w:rsidRPr="00165D02">
              <w:rPr>
                <w:rFonts w:cs="Arial"/>
                <w:sz w:val="20"/>
                <w:szCs w:val="20"/>
              </w:rPr>
              <w:t>(imię, nazwisko, funkcja, podpis, data)</w:t>
            </w:r>
          </w:p>
        </w:tc>
      </w:tr>
    </w:tbl>
    <w:p w14:paraId="55C5597E" w14:textId="77777777" w:rsidR="006D4158" w:rsidRPr="00165D02" w:rsidRDefault="006D4158" w:rsidP="006D4158">
      <w:pPr>
        <w:rPr>
          <w:rFonts w:cs="Arial"/>
          <w:sz w:val="20"/>
          <w:szCs w:val="20"/>
        </w:rPr>
      </w:pPr>
      <w:r w:rsidRPr="00165D02">
        <w:rPr>
          <w:rFonts w:cs="Arial"/>
          <w:sz w:val="20"/>
          <w:szCs w:val="20"/>
        </w:rPr>
        <w:t xml:space="preserve">Protokół wykonano w </w:t>
      </w:r>
      <w:r w:rsidRPr="00165D02">
        <w:rPr>
          <w:rFonts w:cs="Arial"/>
          <w:b/>
          <w:sz w:val="20"/>
          <w:szCs w:val="20"/>
        </w:rPr>
        <w:t>2</w:t>
      </w:r>
      <w:r w:rsidRPr="00165D02">
        <w:rPr>
          <w:rFonts w:cs="Arial"/>
          <w:sz w:val="20"/>
          <w:szCs w:val="20"/>
        </w:rPr>
        <w:t xml:space="preserve"> egzemplarzach, w tym otrzymują:</w:t>
      </w:r>
    </w:p>
    <w:p w14:paraId="0F070E11" w14:textId="77777777" w:rsidR="006D4158" w:rsidRPr="00165D02" w:rsidRDefault="006D4158" w:rsidP="006D4158">
      <w:pPr>
        <w:rPr>
          <w:rFonts w:cs="Arial"/>
          <w:sz w:val="20"/>
          <w:szCs w:val="20"/>
        </w:rPr>
      </w:pPr>
    </w:p>
    <w:p w14:paraId="1CB36D1B" w14:textId="77777777" w:rsidR="006D4158" w:rsidRPr="00165D02" w:rsidRDefault="006D4158" w:rsidP="006D4158">
      <w:pPr>
        <w:rPr>
          <w:rFonts w:cs="Arial"/>
          <w:sz w:val="20"/>
          <w:szCs w:val="20"/>
        </w:rPr>
      </w:pPr>
      <w:r w:rsidRPr="00165D02">
        <w:rPr>
          <w:rFonts w:cs="Arial"/>
          <w:sz w:val="20"/>
          <w:szCs w:val="20"/>
        </w:rPr>
        <w:t>Zamawiający</w:t>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5365E8D6" w14:textId="739FB3E3" w:rsidR="006D4158" w:rsidRDefault="006D4158" w:rsidP="00165D02">
      <w:pPr>
        <w:rPr>
          <w:rFonts w:cs="Arial"/>
          <w:sz w:val="20"/>
          <w:szCs w:val="20"/>
        </w:rPr>
      </w:pPr>
      <w:r w:rsidRPr="00165D02">
        <w:rPr>
          <w:rFonts w:cs="Arial"/>
          <w:sz w:val="20"/>
          <w:szCs w:val="20"/>
        </w:rPr>
        <w:t>Wykonawca</w:t>
      </w:r>
      <w:r w:rsidRPr="00165D02">
        <w:rPr>
          <w:rFonts w:cs="Arial"/>
          <w:sz w:val="20"/>
          <w:szCs w:val="20"/>
        </w:rPr>
        <w:tab/>
      </w:r>
      <w:r w:rsidRPr="00165D02">
        <w:rPr>
          <w:rFonts w:cs="Arial"/>
          <w:sz w:val="20"/>
          <w:szCs w:val="20"/>
        </w:rPr>
        <w:tab/>
      </w:r>
      <w:r w:rsidRPr="00165D02">
        <w:rPr>
          <w:rFonts w:cs="Arial"/>
          <w:sz w:val="20"/>
          <w:szCs w:val="20"/>
        </w:rPr>
        <w:sym w:font="Wingdings" w:char="F0FE"/>
      </w:r>
      <w:r w:rsidRPr="00165D02">
        <w:rPr>
          <w:rFonts w:cs="Arial"/>
          <w:sz w:val="20"/>
          <w:szCs w:val="20"/>
        </w:rPr>
        <w:tab/>
        <w:t>1 egz.</w:t>
      </w:r>
    </w:p>
    <w:p w14:paraId="1DDE7BFF" w14:textId="48DF3A8C" w:rsidR="00782607" w:rsidRDefault="00782607" w:rsidP="00165D02">
      <w:pPr>
        <w:rPr>
          <w:rFonts w:cs="Arial"/>
          <w:sz w:val="20"/>
          <w:szCs w:val="20"/>
        </w:rPr>
      </w:pPr>
      <w:r>
        <w:rPr>
          <w:rFonts w:cs="Arial"/>
          <w:sz w:val="20"/>
          <w:szCs w:val="20"/>
        </w:rPr>
        <w:t>*niepotrzebne skreślić</w:t>
      </w:r>
    </w:p>
    <w:p w14:paraId="2946F492" w14:textId="589CF653" w:rsidR="00527A5F" w:rsidRDefault="00527A5F" w:rsidP="00165D02">
      <w:pPr>
        <w:rPr>
          <w:rFonts w:cs="Arial"/>
          <w:sz w:val="20"/>
          <w:szCs w:val="20"/>
        </w:rPr>
      </w:pPr>
    </w:p>
    <w:p w14:paraId="18A2B601" w14:textId="49395918" w:rsidR="00CA2804" w:rsidRPr="00D11BA6" w:rsidRDefault="00FE1B03" w:rsidP="00D11BA6">
      <w:pPr>
        <w:jc w:val="right"/>
        <w:rPr>
          <w:rFonts w:cs="Arial"/>
          <w:szCs w:val="18"/>
        </w:rPr>
      </w:pPr>
      <w:r w:rsidRPr="00D11BA6">
        <w:rPr>
          <w:rFonts w:cs="Arial"/>
          <w:szCs w:val="18"/>
        </w:rPr>
        <w:t xml:space="preserve">Załącznik nr  </w:t>
      </w:r>
      <w:r w:rsidR="00782607">
        <w:rPr>
          <w:rFonts w:cs="Arial"/>
          <w:szCs w:val="18"/>
        </w:rPr>
        <w:t>4</w:t>
      </w:r>
      <w:r w:rsidRPr="00D11BA6">
        <w:rPr>
          <w:rFonts w:cs="Arial"/>
          <w:szCs w:val="18"/>
        </w:rPr>
        <w:t xml:space="preserve"> – Protokoły odbiorowe</w:t>
      </w:r>
    </w:p>
    <w:p w14:paraId="4BA319A8" w14:textId="77777777" w:rsidR="00455C71" w:rsidRPr="00CD7E0C" w:rsidRDefault="00455C71" w:rsidP="00455C71">
      <w:pPr>
        <w:pStyle w:val="NormalnyWeb"/>
        <w:spacing w:before="0" w:beforeAutospacing="0" w:after="0" w:afterAutospacing="0"/>
        <w:jc w:val="right"/>
        <w:rPr>
          <w:rFonts w:cs="Arial"/>
          <w:b/>
          <w:bCs/>
        </w:rPr>
      </w:pPr>
      <w:r w:rsidRPr="00CD7E0C">
        <w:rPr>
          <w:rFonts w:cs="Arial"/>
          <w:b/>
          <w:bCs/>
        </w:rPr>
        <w:t>……</w:t>
      </w:r>
      <w:r>
        <w:rPr>
          <w:rFonts w:cs="Arial"/>
          <w:b/>
          <w:bCs/>
        </w:rPr>
        <w:t>…………..</w:t>
      </w:r>
      <w:r w:rsidRPr="00CD7E0C">
        <w:rPr>
          <w:rFonts w:cs="Arial"/>
          <w:b/>
          <w:bCs/>
        </w:rPr>
        <w:t>…………</w:t>
      </w:r>
    </w:p>
    <w:p w14:paraId="4B1C0E75" w14:textId="77777777" w:rsidR="00455C71" w:rsidRPr="00CD7E0C" w:rsidRDefault="00455C71" w:rsidP="00455C71">
      <w:pPr>
        <w:pStyle w:val="NormalnyWeb"/>
        <w:spacing w:before="0" w:beforeAutospacing="0" w:after="0" w:afterAutospacing="0"/>
        <w:jc w:val="right"/>
        <w:rPr>
          <w:rFonts w:cs="Arial"/>
          <w:b/>
          <w:bCs/>
          <w:sz w:val="12"/>
          <w:szCs w:val="12"/>
        </w:rPr>
      </w:pPr>
      <w:r w:rsidRPr="00CD7E0C">
        <w:rPr>
          <w:rFonts w:cs="Arial"/>
          <w:b/>
          <w:bCs/>
          <w:sz w:val="12"/>
          <w:szCs w:val="12"/>
        </w:rPr>
        <w:t>(miejscowość i data)</w:t>
      </w:r>
    </w:p>
    <w:p w14:paraId="0E6382D6" w14:textId="381BBCC5" w:rsidR="00455C71" w:rsidRDefault="00455C71" w:rsidP="00455C71">
      <w:pPr>
        <w:pStyle w:val="NormalnyWeb"/>
        <w:spacing w:after="240" w:afterAutospacing="0"/>
        <w:jc w:val="center"/>
        <w:rPr>
          <w:rFonts w:cs="Arial"/>
        </w:rPr>
      </w:pPr>
      <w:r w:rsidRPr="00BE4A0F">
        <w:rPr>
          <w:rFonts w:cs="Arial"/>
          <w:b/>
          <w:bCs/>
          <w:sz w:val="28"/>
          <w:szCs w:val="28"/>
        </w:rPr>
        <w:t xml:space="preserve">PROTOKÓŁ </w:t>
      </w:r>
      <w:r>
        <w:rPr>
          <w:rFonts w:cs="Arial"/>
          <w:b/>
          <w:bCs/>
          <w:sz w:val="28"/>
          <w:szCs w:val="28"/>
        </w:rPr>
        <w:t>nr 13 /……………………………..</w:t>
      </w:r>
    </w:p>
    <w:p w14:paraId="1A9F078A" w14:textId="77777777" w:rsidR="00455C71" w:rsidRDefault="00455C71" w:rsidP="00455C71">
      <w:pPr>
        <w:pStyle w:val="Tekstpodstawowywcity"/>
        <w:tabs>
          <w:tab w:val="left" w:pos="426"/>
        </w:tabs>
        <w:suppressAutoHyphens/>
        <w:autoSpaceDE w:val="0"/>
        <w:ind w:left="0"/>
        <w:jc w:val="center"/>
        <w:rPr>
          <w:rFonts w:cs="Arial"/>
          <w:b/>
        </w:rPr>
      </w:pPr>
      <w:r w:rsidRPr="00347ADD">
        <w:rPr>
          <w:rFonts w:cs="Arial"/>
          <w:b/>
          <w:sz w:val="24"/>
        </w:rPr>
        <w:t>Odbiór końcowy wykonanego zamierzenia inwestycyjnego w ramach budowy / modernizacji* sieci cieplnej</w:t>
      </w:r>
    </w:p>
    <w:p w14:paraId="61F0EAA9" w14:textId="77777777" w:rsidR="00455C71" w:rsidRPr="003322AD" w:rsidRDefault="00455C71" w:rsidP="00455C71">
      <w:pPr>
        <w:pStyle w:val="Tekstpodstawowywcity"/>
        <w:tabs>
          <w:tab w:val="left" w:pos="426"/>
        </w:tabs>
        <w:suppressAutoHyphens/>
        <w:autoSpaceDE w:val="0"/>
        <w:ind w:left="0"/>
        <w:rPr>
          <w:rFonts w:cs="Arial"/>
          <w:sz w:val="20"/>
          <w:szCs w:val="20"/>
          <w:u w:val="single"/>
        </w:rPr>
      </w:pPr>
      <w:r>
        <w:rPr>
          <w:rFonts w:cs="Arial"/>
          <w:sz w:val="20"/>
          <w:szCs w:val="20"/>
          <w:u w:val="single"/>
        </w:rPr>
        <w:t>Numer umowy:</w:t>
      </w:r>
    </w:p>
    <w:p w14:paraId="726731B4" w14:textId="77777777" w:rsidR="00455C71" w:rsidRDefault="00455C71" w:rsidP="00455C71">
      <w:pPr>
        <w:jc w:val="both"/>
        <w:rPr>
          <w:rFonts w:cs="Arial"/>
          <w:b/>
          <w:sz w:val="20"/>
          <w:szCs w:val="20"/>
        </w:rPr>
      </w:pPr>
      <w:r w:rsidRPr="003322AD">
        <w:rPr>
          <w:rFonts w:cs="Arial"/>
          <w:b/>
          <w:sz w:val="20"/>
          <w:szCs w:val="20"/>
        </w:rPr>
        <w:t>…………………………………………………………………………………………………………………………………</w:t>
      </w:r>
    </w:p>
    <w:p w14:paraId="7BEABE33" w14:textId="77777777" w:rsidR="00455C71" w:rsidRDefault="00455C71" w:rsidP="00455C71">
      <w:pPr>
        <w:jc w:val="both"/>
        <w:rPr>
          <w:rFonts w:cs="Arial"/>
          <w:b/>
          <w:sz w:val="20"/>
          <w:szCs w:val="20"/>
        </w:rPr>
      </w:pPr>
    </w:p>
    <w:p w14:paraId="778F9572" w14:textId="77777777" w:rsidR="00455C71" w:rsidRDefault="00455C71" w:rsidP="00455C71">
      <w:pPr>
        <w:jc w:val="both"/>
        <w:rPr>
          <w:rFonts w:cs="Arial"/>
          <w:sz w:val="20"/>
          <w:szCs w:val="20"/>
        </w:rPr>
      </w:pPr>
      <w:r w:rsidRPr="00AD42DF">
        <w:rPr>
          <w:rFonts w:cs="Arial"/>
          <w:sz w:val="20"/>
          <w:szCs w:val="20"/>
          <w:u w:val="single"/>
        </w:rPr>
        <w:t>Nazwa wykonawcy:</w:t>
      </w:r>
    </w:p>
    <w:p w14:paraId="5A653E68" w14:textId="77777777" w:rsidR="00455C71" w:rsidRPr="00231F61" w:rsidRDefault="00455C71" w:rsidP="00455C71">
      <w:pPr>
        <w:jc w:val="both"/>
        <w:rPr>
          <w:rFonts w:cs="Arial"/>
          <w:b/>
          <w:sz w:val="20"/>
          <w:szCs w:val="20"/>
        </w:rPr>
      </w:pPr>
      <w:r w:rsidRPr="00AD42DF">
        <w:rPr>
          <w:rFonts w:cs="Arial"/>
          <w:b/>
          <w:sz w:val="20"/>
          <w:szCs w:val="20"/>
        </w:rPr>
        <w:t>…………………………………………………………………………………………………………………………………</w:t>
      </w:r>
      <w:r>
        <w:rPr>
          <w:rFonts w:cs="Arial"/>
          <w:b/>
          <w:sz w:val="20"/>
          <w:szCs w:val="20"/>
        </w:rPr>
        <w:t>.</w:t>
      </w:r>
      <w:r w:rsidRPr="00AD42DF">
        <w:rPr>
          <w:rFonts w:cs="Arial"/>
          <w:b/>
          <w:sz w:val="20"/>
          <w:szCs w:val="20"/>
        </w:rPr>
        <w:t>………………………………………………………………………………………………………………………………</w:t>
      </w:r>
      <w:r>
        <w:rPr>
          <w:rFonts w:cs="Arial"/>
          <w:b/>
          <w:sz w:val="20"/>
          <w:szCs w:val="20"/>
        </w:rPr>
        <w:t>….</w:t>
      </w:r>
    </w:p>
    <w:p w14:paraId="79180FB1" w14:textId="77777777" w:rsidR="00455C71" w:rsidRDefault="00455C71" w:rsidP="00455C71">
      <w:pPr>
        <w:jc w:val="both"/>
        <w:rPr>
          <w:rFonts w:cs="Arial"/>
          <w:sz w:val="20"/>
          <w:szCs w:val="20"/>
          <w:u w:val="single"/>
        </w:rPr>
      </w:pPr>
    </w:p>
    <w:p w14:paraId="2B1EF96E" w14:textId="77777777" w:rsidR="00455C71" w:rsidRPr="003322AD" w:rsidRDefault="00455C71" w:rsidP="00455C71">
      <w:pPr>
        <w:jc w:val="both"/>
        <w:rPr>
          <w:rFonts w:cs="Arial"/>
          <w:b/>
          <w:sz w:val="20"/>
          <w:szCs w:val="20"/>
        </w:rPr>
      </w:pPr>
      <w:r w:rsidRPr="003322AD">
        <w:rPr>
          <w:rFonts w:cs="Arial"/>
          <w:sz w:val="20"/>
          <w:szCs w:val="20"/>
          <w:u w:val="single"/>
        </w:rPr>
        <w:t>Zadanie:</w:t>
      </w:r>
      <w:r w:rsidRPr="003322AD">
        <w:rPr>
          <w:rFonts w:cs="Arial"/>
          <w:sz w:val="20"/>
          <w:szCs w:val="20"/>
        </w:rPr>
        <w:t xml:space="preserve"> </w:t>
      </w:r>
      <w:r w:rsidRPr="003322AD">
        <w:rPr>
          <w:rFonts w:cs="Arial"/>
          <w:b/>
          <w:sz w:val="20"/>
          <w:szCs w:val="20"/>
        </w:rPr>
        <w:t>…………………………………………………………………………………………………………..………………………………………………………………………………………………………...............................</w:t>
      </w:r>
      <w:r>
        <w:rPr>
          <w:rFonts w:cs="Arial"/>
          <w:b/>
          <w:sz w:val="20"/>
          <w:szCs w:val="20"/>
        </w:rPr>
        <w:t>...................................</w:t>
      </w:r>
      <w:r w:rsidRPr="003322AD">
        <w:rPr>
          <w:rFonts w:cs="Arial"/>
          <w:b/>
          <w:sz w:val="20"/>
          <w:szCs w:val="20"/>
        </w:rPr>
        <w:t>.</w:t>
      </w:r>
      <w:r>
        <w:rPr>
          <w:rFonts w:cs="Arial"/>
          <w:b/>
          <w:sz w:val="20"/>
          <w:szCs w:val="20"/>
        </w:rPr>
        <w:t>...</w:t>
      </w:r>
    </w:p>
    <w:p w14:paraId="5E53BBD0" w14:textId="77777777" w:rsidR="00455C71" w:rsidRPr="003322AD" w:rsidRDefault="00455C71" w:rsidP="00455C71">
      <w:pPr>
        <w:spacing w:line="360" w:lineRule="auto"/>
        <w:jc w:val="both"/>
        <w:rPr>
          <w:rFonts w:cs="Arial"/>
          <w:sz w:val="20"/>
          <w:szCs w:val="20"/>
        </w:rPr>
      </w:pPr>
    </w:p>
    <w:p w14:paraId="4D590602" w14:textId="77777777" w:rsidR="00455C71" w:rsidRPr="003322AD" w:rsidRDefault="00455C71" w:rsidP="00455C71">
      <w:pPr>
        <w:jc w:val="both"/>
        <w:rPr>
          <w:rFonts w:cs="Arial"/>
          <w:sz w:val="20"/>
          <w:szCs w:val="20"/>
        </w:rPr>
      </w:pPr>
      <w:r w:rsidRPr="003322AD">
        <w:rPr>
          <w:rFonts w:cs="Arial"/>
          <w:sz w:val="20"/>
          <w:szCs w:val="20"/>
        </w:rPr>
        <w:t xml:space="preserve">W dniu ………………….. dokonano odbioru </w:t>
      </w:r>
      <w:r>
        <w:rPr>
          <w:rFonts w:cs="Arial"/>
          <w:sz w:val="20"/>
          <w:szCs w:val="20"/>
        </w:rPr>
        <w:t xml:space="preserve">końcowego wykonanego zamierzenia inwestycyjnego w ramach </w:t>
      </w:r>
      <w:r>
        <w:rPr>
          <w:rFonts w:cs="Arial"/>
          <w:sz w:val="20"/>
          <w:szCs w:val="20"/>
        </w:rPr>
        <w:br/>
      </w:r>
      <w:r w:rsidRPr="003322AD">
        <w:rPr>
          <w:rFonts w:cs="Arial"/>
          <w:sz w:val="20"/>
          <w:szCs w:val="20"/>
        </w:rPr>
        <w:t xml:space="preserve">i </w:t>
      </w:r>
      <w:r w:rsidRPr="005D6C3C">
        <w:rPr>
          <w:rFonts w:cs="Arial"/>
          <w:sz w:val="20"/>
          <w:szCs w:val="20"/>
        </w:rPr>
        <w:t>budowy / modernizacji* sieci cieplnej</w:t>
      </w:r>
      <w:r>
        <w:rPr>
          <w:rFonts w:cs="Arial"/>
          <w:sz w:val="20"/>
          <w:szCs w:val="20"/>
        </w:rPr>
        <w:t xml:space="preserve"> </w:t>
      </w:r>
      <w:r w:rsidRPr="003322AD">
        <w:rPr>
          <w:rFonts w:cs="Arial"/>
          <w:sz w:val="20"/>
          <w:szCs w:val="20"/>
        </w:rPr>
        <w:t xml:space="preserve">o długości L = ……. m, zgodnie z </w:t>
      </w:r>
      <w:r>
        <w:rPr>
          <w:rFonts w:cs="Arial"/>
          <w:sz w:val="20"/>
          <w:szCs w:val="20"/>
        </w:rPr>
        <w:t xml:space="preserve">nr </w:t>
      </w:r>
      <w:r w:rsidRPr="003322AD">
        <w:rPr>
          <w:rFonts w:cs="Arial"/>
          <w:sz w:val="20"/>
          <w:szCs w:val="20"/>
        </w:rPr>
        <w:t>umow</w:t>
      </w:r>
      <w:r>
        <w:rPr>
          <w:rFonts w:cs="Arial"/>
          <w:sz w:val="20"/>
          <w:szCs w:val="20"/>
        </w:rPr>
        <w:t>y* /</w:t>
      </w:r>
      <w:r w:rsidRPr="00595AF9">
        <w:rPr>
          <w:rFonts w:cs="Arial"/>
          <w:sz w:val="20"/>
          <w:szCs w:val="20"/>
        </w:rPr>
        <w:t xml:space="preserve"> zamówienia</w:t>
      </w:r>
      <w:r>
        <w:rPr>
          <w:rFonts w:cs="Arial"/>
          <w:sz w:val="20"/>
          <w:szCs w:val="20"/>
        </w:rPr>
        <w:t>*</w:t>
      </w:r>
      <w:r w:rsidRPr="00595AF9">
        <w:rPr>
          <w:rFonts w:cs="Arial"/>
          <w:sz w:val="20"/>
          <w:szCs w:val="20"/>
        </w:rPr>
        <w:t xml:space="preserve"> / zlecenia</w:t>
      </w:r>
      <w:r>
        <w:rPr>
          <w:rFonts w:cs="Arial"/>
          <w:sz w:val="20"/>
          <w:szCs w:val="20"/>
        </w:rPr>
        <w:t>*</w:t>
      </w:r>
      <w:r w:rsidRPr="00595AF9">
        <w:rPr>
          <w:rFonts w:cs="Arial"/>
          <w:sz w:val="20"/>
          <w:szCs w:val="20"/>
        </w:rPr>
        <w:t xml:space="preserve"> </w:t>
      </w:r>
      <w:r w:rsidRPr="003322AD">
        <w:rPr>
          <w:rFonts w:cs="Arial"/>
          <w:sz w:val="20"/>
          <w:szCs w:val="20"/>
        </w:rPr>
        <w:t>………………………………………………….</w:t>
      </w:r>
    </w:p>
    <w:p w14:paraId="6B4866B2" w14:textId="77777777" w:rsidR="00455C71" w:rsidRPr="003322AD" w:rsidRDefault="00455C71" w:rsidP="00455C71">
      <w:pPr>
        <w:jc w:val="both"/>
        <w:rPr>
          <w:rFonts w:cs="Arial"/>
          <w:sz w:val="20"/>
          <w:szCs w:val="20"/>
        </w:rPr>
      </w:pPr>
    </w:p>
    <w:p w14:paraId="5398B10D" w14:textId="77777777" w:rsidR="00455C71" w:rsidRDefault="00455C71" w:rsidP="00455C71">
      <w:pPr>
        <w:jc w:val="both"/>
        <w:rPr>
          <w:rFonts w:cs="Arial"/>
          <w:sz w:val="20"/>
          <w:szCs w:val="20"/>
        </w:rPr>
      </w:pPr>
      <w:r w:rsidRPr="003322AD">
        <w:rPr>
          <w:rFonts w:cs="Arial"/>
          <w:sz w:val="20"/>
          <w:szCs w:val="20"/>
        </w:rPr>
        <w:t>Stwierdzono poprawność</w:t>
      </w:r>
      <w:r>
        <w:rPr>
          <w:rFonts w:cs="Arial"/>
          <w:sz w:val="20"/>
          <w:szCs w:val="20"/>
        </w:rPr>
        <w:t>/niepoprawność*</w:t>
      </w:r>
      <w:r w:rsidRPr="003322AD">
        <w:rPr>
          <w:rFonts w:cs="Arial"/>
          <w:sz w:val="20"/>
          <w:szCs w:val="20"/>
        </w:rPr>
        <w:t xml:space="preserve"> wykonania sieci ciepłowniczej w oparciu o przedłożone protokoły odbiorów częściowych</w:t>
      </w:r>
      <w:r>
        <w:rPr>
          <w:rFonts w:cs="Arial"/>
          <w:sz w:val="20"/>
          <w:szCs w:val="20"/>
        </w:rPr>
        <w:t>*, protokołu nr 12/…………………………….</w:t>
      </w:r>
      <w:r w:rsidRPr="003322AD">
        <w:rPr>
          <w:rFonts w:cs="Arial"/>
          <w:sz w:val="20"/>
          <w:szCs w:val="20"/>
        </w:rPr>
        <w:t xml:space="preserve"> </w:t>
      </w:r>
      <w:r w:rsidRPr="00FA31A4">
        <w:rPr>
          <w:rFonts w:cs="Arial"/>
          <w:i/>
          <w:sz w:val="20"/>
          <w:szCs w:val="20"/>
        </w:rPr>
        <w:t>Odbiór końcowy wykonanych robót budowlanych i przekazanie odcinka do eksploatacji</w:t>
      </w:r>
      <w:r>
        <w:rPr>
          <w:rFonts w:cs="Arial"/>
          <w:i/>
          <w:sz w:val="20"/>
          <w:szCs w:val="20"/>
        </w:rPr>
        <w:t>*</w:t>
      </w:r>
      <w:r>
        <w:rPr>
          <w:rFonts w:cs="Arial"/>
          <w:sz w:val="20"/>
          <w:szCs w:val="20"/>
        </w:rPr>
        <w:t xml:space="preserve"> oraz następujące dokumenty*:</w:t>
      </w:r>
    </w:p>
    <w:p w14:paraId="23CD1944" w14:textId="77777777" w:rsidR="00455C71" w:rsidRPr="003322AD" w:rsidRDefault="00455C71" w:rsidP="00455C71">
      <w:pPr>
        <w:jc w:val="both"/>
        <w:rPr>
          <w:rFonts w:cs="Arial"/>
          <w:sz w:val="20"/>
          <w:szCs w:val="20"/>
        </w:rPr>
      </w:pPr>
      <w:r>
        <w:rPr>
          <w:rFonts w:cs="Arial"/>
          <w:sz w:val="20"/>
          <w:szCs w:val="20"/>
        </w:rPr>
        <w:t>……………………………………..…………………………………………………………………………………………..</w:t>
      </w:r>
    </w:p>
    <w:p w14:paraId="0E4EFB81" w14:textId="77777777" w:rsidR="00455C71" w:rsidRDefault="00455C71" w:rsidP="00455C71">
      <w:pPr>
        <w:jc w:val="both"/>
        <w:rPr>
          <w:rFonts w:cs="Arial"/>
          <w:sz w:val="20"/>
          <w:szCs w:val="20"/>
        </w:rPr>
      </w:pPr>
    </w:p>
    <w:p w14:paraId="07134761" w14:textId="77777777" w:rsidR="00455C71" w:rsidRPr="003322AD" w:rsidRDefault="00455C71" w:rsidP="00455C71">
      <w:pPr>
        <w:jc w:val="both"/>
        <w:rPr>
          <w:rFonts w:cs="Arial"/>
          <w:sz w:val="20"/>
          <w:szCs w:val="20"/>
        </w:rPr>
      </w:pPr>
      <w:r>
        <w:rPr>
          <w:rFonts w:cs="Arial"/>
          <w:sz w:val="20"/>
          <w:szCs w:val="20"/>
        </w:rPr>
        <w:t xml:space="preserve">Stwierdzono kompletność/niekompletność* dostarczonej przez Wykonawcę dokumentacji procesu inwestycyjnego, zgodną z zapisami umowy, OPZ oraz obowiązującymi standardami. </w:t>
      </w:r>
    </w:p>
    <w:p w14:paraId="09A5FA9B" w14:textId="77777777" w:rsidR="00455C71" w:rsidRDefault="00455C71" w:rsidP="00455C71">
      <w:pPr>
        <w:spacing w:line="360" w:lineRule="auto"/>
        <w:jc w:val="both"/>
        <w:rPr>
          <w:rFonts w:cs="Arial"/>
          <w:sz w:val="20"/>
          <w:szCs w:val="20"/>
        </w:rPr>
      </w:pPr>
    </w:p>
    <w:p w14:paraId="3F8BBFC9" w14:textId="77777777" w:rsidR="00455C71" w:rsidRDefault="00455C71" w:rsidP="00455C71">
      <w:pPr>
        <w:jc w:val="both"/>
        <w:rPr>
          <w:rFonts w:cs="Arial"/>
          <w:sz w:val="20"/>
          <w:szCs w:val="20"/>
        </w:rPr>
      </w:pPr>
      <w:r w:rsidRPr="003322AD">
        <w:rPr>
          <w:rFonts w:cs="Arial"/>
          <w:sz w:val="20"/>
          <w:szCs w:val="20"/>
        </w:rPr>
        <w:t xml:space="preserve">Wykonawca oświadcza, że roboty zostały wykonane zgodnie z </w:t>
      </w:r>
      <w:r>
        <w:rPr>
          <w:rFonts w:cs="Arial"/>
          <w:sz w:val="20"/>
          <w:szCs w:val="20"/>
        </w:rPr>
        <w:t>dokumentacją</w:t>
      </w:r>
      <w:r w:rsidRPr="003322AD">
        <w:rPr>
          <w:rFonts w:cs="Arial"/>
          <w:sz w:val="20"/>
          <w:szCs w:val="20"/>
        </w:rPr>
        <w:t xml:space="preserve"> </w:t>
      </w:r>
      <w:r>
        <w:rPr>
          <w:rFonts w:cs="Arial"/>
          <w:sz w:val="20"/>
          <w:szCs w:val="20"/>
        </w:rPr>
        <w:t>techniczną</w:t>
      </w:r>
      <w:r w:rsidRPr="00B242DB">
        <w:t xml:space="preserve"> </w:t>
      </w:r>
      <w:r w:rsidRPr="00B242DB">
        <w:rPr>
          <w:rFonts w:cs="Arial"/>
          <w:sz w:val="20"/>
          <w:szCs w:val="20"/>
        </w:rPr>
        <w:t xml:space="preserve">oraz naniesionymi </w:t>
      </w:r>
      <w:r>
        <w:rPr>
          <w:rFonts w:cs="Arial"/>
          <w:sz w:val="20"/>
          <w:szCs w:val="20"/>
        </w:rPr>
        <w:br/>
      </w:r>
      <w:r w:rsidRPr="00B242DB">
        <w:rPr>
          <w:rFonts w:cs="Arial"/>
          <w:sz w:val="20"/>
          <w:szCs w:val="20"/>
        </w:rPr>
        <w:t>i uzgodnionymi z przedstawicielami Oddziału</w:t>
      </w:r>
      <w:r>
        <w:rPr>
          <w:rFonts w:cs="Arial"/>
          <w:sz w:val="20"/>
          <w:szCs w:val="20"/>
        </w:rPr>
        <w:t>/Spółki</w:t>
      </w:r>
      <w:r w:rsidRPr="00B242DB">
        <w:rPr>
          <w:rFonts w:cs="Arial"/>
          <w:sz w:val="20"/>
          <w:szCs w:val="20"/>
        </w:rPr>
        <w:t xml:space="preserve"> zmianami zawartym</w:t>
      </w:r>
      <w:r>
        <w:rPr>
          <w:rFonts w:cs="Arial"/>
          <w:sz w:val="20"/>
          <w:szCs w:val="20"/>
        </w:rPr>
        <w:t>i w dokumentacji powykonawczej.</w:t>
      </w:r>
    </w:p>
    <w:p w14:paraId="6F4953B0" w14:textId="77777777" w:rsidR="00455C71" w:rsidRDefault="00455C71" w:rsidP="00455C71">
      <w:pPr>
        <w:spacing w:line="360" w:lineRule="auto"/>
        <w:jc w:val="both"/>
        <w:rPr>
          <w:rFonts w:cs="Arial"/>
          <w:sz w:val="20"/>
          <w:szCs w:val="20"/>
        </w:rPr>
      </w:pPr>
    </w:p>
    <w:p w14:paraId="6B1C86B0" w14:textId="77777777" w:rsidR="00455C71" w:rsidRDefault="00455C71" w:rsidP="00455C71">
      <w:pPr>
        <w:jc w:val="both"/>
        <w:rPr>
          <w:rFonts w:cs="Arial"/>
          <w:sz w:val="20"/>
          <w:szCs w:val="20"/>
        </w:rPr>
      </w:pPr>
      <w:r>
        <w:rPr>
          <w:rFonts w:cs="Arial"/>
          <w:sz w:val="20"/>
          <w:szCs w:val="20"/>
        </w:rPr>
        <w:t>Wykonawca oświadcza, że roboty zostały wykonane zgodnie z przywołanymi w przedmiotowej umowie wytycznymi oraz standardami.</w:t>
      </w:r>
    </w:p>
    <w:p w14:paraId="4068029A" w14:textId="77777777" w:rsidR="00455C71" w:rsidRPr="003322AD" w:rsidRDefault="00455C71" w:rsidP="00455C71">
      <w:pPr>
        <w:jc w:val="both"/>
        <w:rPr>
          <w:rFonts w:cs="Arial"/>
          <w:sz w:val="20"/>
          <w:szCs w:val="20"/>
        </w:rPr>
      </w:pPr>
    </w:p>
    <w:p w14:paraId="7138A0BD" w14:textId="77777777" w:rsidR="00455C71" w:rsidRPr="003322AD" w:rsidRDefault="00455C71" w:rsidP="00455C71">
      <w:pPr>
        <w:jc w:val="both"/>
        <w:rPr>
          <w:rFonts w:cs="Arial"/>
          <w:sz w:val="20"/>
          <w:szCs w:val="20"/>
        </w:rPr>
      </w:pPr>
      <w:r w:rsidRPr="003322AD">
        <w:rPr>
          <w:rFonts w:cs="Arial"/>
          <w:sz w:val="20"/>
          <w:szCs w:val="20"/>
        </w:rPr>
        <w:t xml:space="preserve">Niniejszy protokół stanowi </w:t>
      </w:r>
      <w:r>
        <w:rPr>
          <w:rFonts w:cs="Arial"/>
          <w:sz w:val="20"/>
          <w:szCs w:val="20"/>
        </w:rPr>
        <w:t>podstawę do wystawienia</w:t>
      </w:r>
      <w:r w:rsidRPr="003322AD">
        <w:rPr>
          <w:rFonts w:cs="Arial"/>
          <w:sz w:val="20"/>
          <w:szCs w:val="20"/>
        </w:rPr>
        <w:t xml:space="preserve"> przez Wykonawcę faktury </w:t>
      </w:r>
      <w:r>
        <w:rPr>
          <w:rFonts w:cs="Arial"/>
          <w:sz w:val="20"/>
          <w:szCs w:val="20"/>
        </w:rPr>
        <w:t>na kwotę …………………….. PLN za</w:t>
      </w:r>
      <w:r w:rsidRPr="003322AD">
        <w:rPr>
          <w:rFonts w:cs="Arial"/>
          <w:sz w:val="20"/>
          <w:szCs w:val="20"/>
        </w:rPr>
        <w:t xml:space="preserve"> wykonane, zgodnie z przedmiotową </w:t>
      </w:r>
      <w:r>
        <w:rPr>
          <w:rFonts w:cs="Arial"/>
          <w:sz w:val="20"/>
          <w:szCs w:val="20"/>
        </w:rPr>
        <w:t>umową, roboty.</w:t>
      </w:r>
    </w:p>
    <w:p w14:paraId="247B67DA" w14:textId="77777777" w:rsidR="00455C71" w:rsidRDefault="00455C71" w:rsidP="00455C71">
      <w:pPr>
        <w:spacing w:line="360" w:lineRule="auto"/>
        <w:jc w:val="both"/>
        <w:rPr>
          <w:rFonts w:cs="Arial"/>
          <w:sz w:val="20"/>
          <w:szCs w:val="20"/>
        </w:rPr>
      </w:pPr>
    </w:p>
    <w:p w14:paraId="2D4BCCF8" w14:textId="77777777" w:rsidR="00455C71" w:rsidRPr="003322AD" w:rsidRDefault="00455C71" w:rsidP="00455C71">
      <w:pPr>
        <w:spacing w:line="360" w:lineRule="auto"/>
        <w:jc w:val="both"/>
        <w:rPr>
          <w:rFonts w:cs="Arial"/>
          <w:sz w:val="20"/>
          <w:szCs w:val="20"/>
        </w:rPr>
      </w:pPr>
    </w:p>
    <w:tbl>
      <w:tblPr>
        <w:tblW w:w="0" w:type="auto"/>
        <w:tblLook w:val="01E0" w:firstRow="1" w:lastRow="1" w:firstColumn="1" w:lastColumn="1" w:noHBand="0" w:noVBand="0"/>
      </w:tblPr>
      <w:tblGrid>
        <w:gridCol w:w="4896"/>
        <w:gridCol w:w="4166"/>
      </w:tblGrid>
      <w:tr w:rsidR="00455C71" w:rsidRPr="003322AD" w14:paraId="481854E2" w14:textId="77777777" w:rsidTr="004F0814">
        <w:trPr>
          <w:trHeight w:val="885"/>
        </w:trPr>
        <w:tc>
          <w:tcPr>
            <w:tcW w:w="4896" w:type="dxa"/>
          </w:tcPr>
          <w:p w14:paraId="50031777" w14:textId="77777777" w:rsidR="00455C71" w:rsidRPr="003322AD" w:rsidRDefault="00455C71" w:rsidP="004F0814">
            <w:pPr>
              <w:rPr>
                <w:rFonts w:cs="Arial"/>
                <w:sz w:val="20"/>
                <w:szCs w:val="20"/>
              </w:rPr>
            </w:pPr>
            <w:r w:rsidRPr="003322AD">
              <w:rPr>
                <w:rFonts w:cs="Arial"/>
                <w:sz w:val="20"/>
                <w:szCs w:val="20"/>
              </w:rPr>
              <w:t xml:space="preserve">Uprawniony przedstawiciel </w:t>
            </w:r>
            <w:r w:rsidRPr="003322AD">
              <w:rPr>
                <w:rFonts w:cs="Arial"/>
                <w:b/>
                <w:sz w:val="20"/>
                <w:szCs w:val="20"/>
              </w:rPr>
              <w:t>ZAMAWIAJĄCEGO:</w:t>
            </w:r>
          </w:p>
        </w:tc>
        <w:tc>
          <w:tcPr>
            <w:tcW w:w="4166" w:type="dxa"/>
            <w:tcBorders>
              <w:bottom w:val="single" w:sz="4" w:space="0" w:color="auto"/>
            </w:tcBorders>
          </w:tcPr>
          <w:p w14:paraId="21A8141D" w14:textId="77777777" w:rsidR="00455C71" w:rsidRPr="003322AD" w:rsidRDefault="00455C71" w:rsidP="004F0814">
            <w:pPr>
              <w:rPr>
                <w:rFonts w:cs="Arial"/>
                <w:sz w:val="20"/>
                <w:szCs w:val="20"/>
              </w:rPr>
            </w:pPr>
          </w:p>
        </w:tc>
      </w:tr>
      <w:tr w:rsidR="00455C71" w:rsidRPr="003322AD" w14:paraId="2A0280D7" w14:textId="77777777" w:rsidTr="004F0814">
        <w:trPr>
          <w:trHeight w:val="118"/>
        </w:trPr>
        <w:tc>
          <w:tcPr>
            <w:tcW w:w="4896" w:type="dxa"/>
          </w:tcPr>
          <w:p w14:paraId="687D2C5A" w14:textId="77777777" w:rsidR="00455C71" w:rsidRPr="003322AD" w:rsidRDefault="00455C71" w:rsidP="004F0814">
            <w:pPr>
              <w:rPr>
                <w:rFonts w:cs="Arial"/>
                <w:sz w:val="20"/>
                <w:szCs w:val="20"/>
              </w:rPr>
            </w:pPr>
          </w:p>
        </w:tc>
        <w:tc>
          <w:tcPr>
            <w:tcW w:w="4166" w:type="dxa"/>
            <w:tcBorders>
              <w:top w:val="single" w:sz="4" w:space="0" w:color="auto"/>
            </w:tcBorders>
          </w:tcPr>
          <w:p w14:paraId="251B7920" w14:textId="77777777" w:rsidR="00455C71" w:rsidRPr="003322AD" w:rsidRDefault="00455C71" w:rsidP="004F0814">
            <w:pPr>
              <w:jc w:val="center"/>
              <w:rPr>
                <w:rFonts w:cs="Arial"/>
                <w:sz w:val="20"/>
                <w:szCs w:val="20"/>
              </w:rPr>
            </w:pPr>
            <w:r w:rsidRPr="003322AD">
              <w:rPr>
                <w:rFonts w:cs="Arial"/>
                <w:sz w:val="20"/>
                <w:szCs w:val="20"/>
              </w:rPr>
              <w:t>(imię, nazwisko, funkcja, podpis</w:t>
            </w:r>
            <w:r>
              <w:rPr>
                <w:rFonts w:cs="Arial"/>
                <w:sz w:val="20"/>
                <w:szCs w:val="20"/>
              </w:rPr>
              <w:t>, data</w:t>
            </w:r>
            <w:r w:rsidRPr="003322AD">
              <w:rPr>
                <w:rFonts w:cs="Arial"/>
                <w:sz w:val="20"/>
                <w:szCs w:val="20"/>
              </w:rPr>
              <w:t>)</w:t>
            </w:r>
          </w:p>
        </w:tc>
      </w:tr>
      <w:tr w:rsidR="00455C71" w:rsidRPr="003322AD" w14:paraId="2D091294" w14:textId="77777777" w:rsidTr="004F0814">
        <w:trPr>
          <w:trHeight w:val="833"/>
        </w:trPr>
        <w:tc>
          <w:tcPr>
            <w:tcW w:w="4896" w:type="dxa"/>
          </w:tcPr>
          <w:p w14:paraId="3D158522" w14:textId="77777777" w:rsidR="00455C71" w:rsidRPr="003322AD" w:rsidRDefault="00455C71" w:rsidP="004F0814">
            <w:pPr>
              <w:rPr>
                <w:rFonts w:cs="Arial"/>
                <w:sz w:val="20"/>
                <w:szCs w:val="20"/>
              </w:rPr>
            </w:pPr>
            <w:r w:rsidRPr="003322AD">
              <w:rPr>
                <w:rFonts w:cs="Arial"/>
                <w:sz w:val="20"/>
                <w:szCs w:val="20"/>
              </w:rPr>
              <w:t xml:space="preserve">Uprawniony przedstawiciel </w:t>
            </w:r>
            <w:r w:rsidRPr="003322AD">
              <w:rPr>
                <w:rFonts w:cs="Arial"/>
                <w:b/>
                <w:sz w:val="20"/>
                <w:szCs w:val="20"/>
              </w:rPr>
              <w:t>WYKONAWCY</w:t>
            </w:r>
            <w:r>
              <w:rPr>
                <w:rFonts w:cs="Arial"/>
                <w:b/>
                <w:sz w:val="20"/>
                <w:szCs w:val="20"/>
              </w:rPr>
              <w:t>:</w:t>
            </w:r>
          </w:p>
        </w:tc>
        <w:tc>
          <w:tcPr>
            <w:tcW w:w="4166" w:type="dxa"/>
            <w:tcBorders>
              <w:bottom w:val="single" w:sz="4" w:space="0" w:color="auto"/>
            </w:tcBorders>
          </w:tcPr>
          <w:p w14:paraId="7DA138B2" w14:textId="77777777" w:rsidR="00455C71" w:rsidRPr="003322AD" w:rsidRDefault="00455C71" w:rsidP="004F0814">
            <w:pPr>
              <w:rPr>
                <w:rFonts w:cs="Arial"/>
                <w:sz w:val="20"/>
                <w:szCs w:val="20"/>
              </w:rPr>
            </w:pPr>
          </w:p>
        </w:tc>
      </w:tr>
      <w:tr w:rsidR="00455C71" w:rsidRPr="003322AD" w14:paraId="663BECD2" w14:textId="77777777" w:rsidTr="004F0814">
        <w:trPr>
          <w:trHeight w:val="225"/>
        </w:trPr>
        <w:tc>
          <w:tcPr>
            <w:tcW w:w="4896" w:type="dxa"/>
            <w:vAlign w:val="center"/>
          </w:tcPr>
          <w:p w14:paraId="501A92CE" w14:textId="77777777" w:rsidR="00455C71" w:rsidRPr="003322AD" w:rsidRDefault="00455C71" w:rsidP="004F0814">
            <w:pPr>
              <w:rPr>
                <w:rFonts w:cs="Arial"/>
                <w:sz w:val="20"/>
                <w:szCs w:val="20"/>
              </w:rPr>
            </w:pPr>
          </w:p>
        </w:tc>
        <w:tc>
          <w:tcPr>
            <w:tcW w:w="4166" w:type="dxa"/>
            <w:tcBorders>
              <w:top w:val="single" w:sz="4" w:space="0" w:color="auto"/>
            </w:tcBorders>
          </w:tcPr>
          <w:p w14:paraId="267EB6EA" w14:textId="77777777" w:rsidR="00455C71" w:rsidRPr="003322AD" w:rsidRDefault="00455C71" w:rsidP="004F0814">
            <w:pPr>
              <w:jc w:val="center"/>
              <w:rPr>
                <w:rFonts w:cs="Arial"/>
                <w:sz w:val="20"/>
                <w:szCs w:val="20"/>
              </w:rPr>
            </w:pPr>
            <w:r w:rsidRPr="003322AD">
              <w:rPr>
                <w:rFonts w:cs="Arial"/>
                <w:sz w:val="20"/>
                <w:szCs w:val="20"/>
              </w:rPr>
              <w:t>(imię, nazwisko, funkcja, podpis</w:t>
            </w:r>
            <w:r>
              <w:rPr>
                <w:rFonts w:cs="Arial"/>
                <w:sz w:val="20"/>
                <w:szCs w:val="20"/>
              </w:rPr>
              <w:t>, data</w:t>
            </w:r>
            <w:r w:rsidRPr="003322AD">
              <w:rPr>
                <w:rFonts w:cs="Arial"/>
                <w:sz w:val="20"/>
                <w:szCs w:val="20"/>
              </w:rPr>
              <w:t>)</w:t>
            </w:r>
          </w:p>
        </w:tc>
      </w:tr>
    </w:tbl>
    <w:p w14:paraId="23F92EE0" w14:textId="77777777" w:rsidR="00455C71" w:rsidRDefault="00455C71" w:rsidP="00455C71">
      <w:pPr>
        <w:rPr>
          <w:rFonts w:cs="Arial"/>
          <w:sz w:val="20"/>
          <w:szCs w:val="20"/>
        </w:rPr>
      </w:pPr>
    </w:p>
    <w:p w14:paraId="29880125" w14:textId="77777777" w:rsidR="00455C71" w:rsidRPr="003322AD" w:rsidRDefault="00455C71" w:rsidP="00455C71">
      <w:pPr>
        <w:rPr>
          <w:rFonts w:cs="Arial"/>
          <w:sz w:val="20"/>
          <w:szCs w:val="20"/>
        </w:rPr>
      </w:pPr>
      <w:r w:rsidRPr="003322AD">
        <w:rPr>
          <w:rFonts w:cs="Arial"/>
          <w:sz w:val="20"/>
          <w:szCs w:val="20"/>
        </w:rPr>
        <w:t xml:space="preserve">Protokół wykonano w </w:t>
      </w:r>
      <w:r w:rsidRPr="003322AD">
        <w:rPr>
          <w:rFonts w:cs="Arial"/>
          <w:b/>
          <w:sz w:val="20"/>
          <w:szCs w:val="20"/>
        </w:rPr>
        <w:t>3</w:t>
      </w:r>
      <w:r w:rsidRPr="003322AD">
        <w:rPr>
          <w:rFonts w:cs="Arial"/>
          <w:sz w:val="20"/>
          <w:szCs w:val="20"/>
        </w:rPr>
        <w:t xml:space="preserve"> egzemplarzach, w tym otrzymują:</w:t>
      </w:r>
    </w:p>
    <w:p w14:paraId="61A0C401" w14:textId="77777777" w:rsidR="00455C71" w:rsidRPr="003322AD" w:rsidRDefault="00455C71" w:rsidP="00455C71">
      <w:pPr>
        <w:rPr>
          <w:rFonts w:cs="Arial"/>
          <w:sz w:val="20"/>
          <w:szCs w:val="20"/>
        </w:rPr>
      </w:pPr>
      <w:r w:rsidRPr="003322AD">
        <w:rPr>
          <w:rFonts w:cs="Arial"/>
          <w:sz w:val="20"/>
          <w:szCs w:val="20"/>
        </w:rPr>
        <w:t>Zamawiający</w:t>
      </w:r>
      <w:r w:rsidRPr="003322AD">
        <w:rPr>
          <w:rFonts w:cs="Arial"/>
          <w:sz w:val="20"/>
          <w:szCs w:val="20"/>
        </w:rPr>
        <w:tab/>
      </w:r>
      <w:r w:rsidRPr="003322AD">
        <w:rPr>
          <w:rFonts w:cs="Arial"/>
          <w:sz w:val="20"/>
          <w:szCs w:val="20"/>
        </w:rPr>
        <w:tab/>
      </w:r>
      <w:r w:rsidRPr="003322AD">
        <w:rPr>
          <w:rFonts w:cs="Arial"/>
          <w:sz w:val="20"/>
          <w:szCs w:val="20"/>
        </w:rPr>
        <w:tab/>
      </w:r>
      <w:r w:rsidRPr="003322AD">
        <w:rPr>
          <w:rFonts w:cs="Arial"/>
          <w:sz w:val="20"/>
          <w:szCs w:val="20"/>
        </w:rPr>
        <w:sym w:font="Wingdings" w:char="F0FE"/>
      </w:r>
      <w:r w:rsidRPr="003322AD">
        <w:rPr>
          <w:rFonts w:cs="Arial"/>
          <w:sz w:val="20"/>
          <w:szCs w:val="20"/>
        </w:rPr>
        <w:tab/>
        <w:t>2 egz.</w:t>
      </w:r>
    </w:p>
    <w:p w14:paraId="6F8C32DA" w14:textId="77777777" w:rsidR="00455C71" w:rsidRDefault="00455C71" w:rsidP="00455C71">
      <w:pPr>
        <w:rPr>
          <w:rFonts w:cs="Arial"/>
          <w:sz w:val="20"/>
          <w:szCs w:val="20"/>
        </w:rPr>
      </w:pPr>
      <w:r w:rsidRPr="003322AD">
        <w:rPr>
          <w:rFonts w:cs="Arial"/>
          <w:sz w:val="20"/>
          <w:szCs w:val="20"/>
        </w:rPr>
        <w:t>Wykonawca</w:t>
      </w:r>
      <w:r w:rsidRPr="003322AD">
        <w:rPr>
          <w:rFonts w:cs="Arial"/>
          <w:sz w:val="20"/>
          <w:szCs w:val="20"/>
        </w:rPr>
        <w:tab/>
      </w:r>
      <w:r w:rsidRPr="003322AD">
        <w:rPr>
          <w:rFonts w:cs="Arial"/>
          <w:sz w:val="20"/>
          <w:szCs w:val="20"/>
        </w:rPr>
        <w:tab/>
      </w:r>
      <w:r w:rsidRPr="003322AD">
        <w:rPr>
          <w:rFonts w:cs="Arial"/>
          <w:sz w:val="20"/>
          <w:szCs w:val="20"/>
        </w:rPr>
        <w:tab/>
      </w:r>
      <w:r w:rsidRPr="003322AD">
        <w:rPr>
          <w:rFonts w:cs="Arial"/>
          <w:sz w:val="20"/>
          <w:szCs w:val="20"/>
        </w:rPr>
        <w:sym w:font="Wingdings" w:char="F0FE"/>
      </w:r>
      <w:r w:rsidRPr="003322AD">
        <w:rPr>
          <w:rFonts w:cs="Arial"/>
          <w:sz w:val="20"/>
          <w:szCs w:val="20"/>
        </w:rPr>
        <w:tab/>
        <w:t>1 egz.</w:t>
      </w:r>
    </w:p>
    <w:p w14:paraId="0D0E3EE6" w14:textId="40D8A6D6" w:rsidR="00782607" w:rsidRPr="002459E5" w:rsidRDefault="00782607" w:rsidP="00455C71">
      <w:pPr>
        <w:rPr>
          <w:rFonts w:cs="Arial"/>
          <w:sz w:val="24"/>
        </w:rPr>
      </w:pPr>
      <w:r>
        <w:rPr>
          <w:rFonts w:cs="Arial"/>
          <w:sz w:val="20"/>
          <w:szCs w:val="20"/>
        </w:rPr>
        <w:t>*niepotrzebne skreślić</w:t>
      </w:r>
    </w:p>
    <w:p w14:paraId="5B1C68D6" w14:textId="2441C077" w:rsidR="00527A5F" w:rsidRDefault="00527A5F" w:rsidP="00165D02">
      <w:pPr>
        <w:rPr>
          <w:rFonts w:cs="Arial"/>
          <w:sz w:val="20"/>
          <w:szCs w:val="20"/>
        </w:rPr>
      </w:pPr>
    </w:p>
    <w:p w14:paraId="09815B38" w14:textId="4295197C" w:rsidR="00455C71" w:rsidRDefault="00455C71" w:rsidP="00165D02">
      <w:pPr>
        <w:rPr>
          <w:rFonts w:cs="Arial"/>
          <w:sz w:val="20"/>
          <w:szCs w:val="20"/>
        </w:rPr>
      </w:pPr>
    </w:p>
    <w:p w14:paraId="37BCBEF1" w14:textId="3F0FADE2" w:rsidR="00210FD9" w:rsidRPr="00D11BA6" w:rsidRDefault="00210FD9" w:rsidP="00210FD9">
      <w:pPr>
        <w:jc w:val="right"/>
        <w:rPr>
          <w:rFonts w:cs="Arial"/>
          <w:bCs/>
          <w:sz w:val="16"/>
          <w:szCs w:val="16"/>
        </w:rPr>
      </w:pPr>
      <w:r w:rsidRPr="00D11BA6">
        <w:rPr>
          <w:rFonts w:cs="Arial"/>
          <w:bCs/>
          <w:sz w:val="16"/>
          <w:szCs w:val="16"/>
        </w:rPr>
        <w:t xml:space="preserve">Załącznik nr  </w:t>
      </w:r>
      <w:r w:rsidR="00DB20E9">
        <w:rPr>
          <w:rFonts w:cs="Arial"/>
          <w:bCs/>
          <w:sz w:val="16"/>
          <w:szCs w:val="16"/>
        </w:rPr>
        <w:t>4</w:t>
      </w:r>
      <w:r w:rsidRPr="00D11BA6">
        <w:rPr>
          <w:rFonts w:cs="Arial"/>
          <w:bCs/>
          <w:sz w:val="16"/>
          <w:szCs w:val="16"/>
        </w:rPr>
        <w:t xml:space="preserve"> – Protokoły odbiorowe</w:t>
      </w:r>
    </w:p>
    <w:p w14:paraId="5EF5E975" w14:textId="77777777" w:rsidR="00210FD9" w:rsidRPr="00165D02" w:rsidRDefault="00210FD9" w:rsidP="00210FD9">
      <w:pPr>
        <w:jc w:val="right"/>
        <w:rPr>
          <w:rFonts w:cs="Arial"/>
          <w:b/>
          <w:bCs/>
          <w:sz w:val="16"/>
          <w:szCs w:val="16"/>
        </w:rPr>
      </w:pPr>
      <w:r w:rsidRPr="00165D02">
        <w:rPr>
          <w:rFonts w:cs="Arial"/>
          <w:b/>
          <w:bCs/>
          <w:sz w:val="16"/>
          <w:szCs w:val="16"/>
        </w:rPr>
        <w:t>………………..…………</w:t>
      </w:r>
    </w:p>
    <w:p w14:paraId="1B0A1967" w14:textId="77777777" w:rsidR="00210FD9" w:rsidRPr="00165D02" w:rsidRDefault="00210FD9" w:rsidP="00210FD9">
      <w:pPr>
        <w:jc w:val="right"/>
        <w:rPr>
          <w:rFonts w:cs="Arial"/>
          <w:b/>
          <w:bCs/>
          <w:sz w:val="12"/>
          <w:szCs w:val="12"/>
        </w:rPr>
      </w:pPr>
      <w:r w:rsidRPr="00165D02">
        <w:rPr>
          <w:rFonts w:cs="Arial"/>
          <w:b/>
          <w:bCs/>
          <w:sz w:val="12"/>
          <w:szCs w:val="12"/>
        </w:rPr>
        <w:t>(miejscowość i data)</w:t>
      </w:r>
    </w:p>
    <w:p w14:paraId="6D7D4D78" w14:textId="77777777" w:rsidR="00210FD9" w:rsidRPr="005C5C6A" w:rsidRDefault="00210FD9" w:rsidP="00210FD9">
      <w:pPr>
        <w:spacing w:before="100" w:beforeAutospacing="1" w:after="240"/>
        <w:jc w:val="center"/>
        <w:rPr>
          <w:rFonts w:cs="Arial"/>
          <w:sz w:val="16"/>
          <w:szCs w:val="16"/>
        </w:rPr>
      </w:pPr>
      <w:r w:rsidRPr="005C5C6A">
        <w:rPr>
          <w:rFonts w:cs="Arial"/>
          <w:b/>
          <w:bCs/>
          <w:sz w:val="28"/>
          <w:szCs w:val="28"/>
        </w:rPr>
        <w:t>PROTOKÓŁ nr 14 /…………………………….*</w:t>
      </w:r>
    </w:p>
    <w:p w14:paraId="7B11F89D" w14:textId="77777777" w:rsidR="00210FD9" w:rsidRPr="005C5C6A" w:rsidRDefault="00210FD9" w:rsidP="00210FD9">
      <w:pPr>
        <w:tabs>
          <w:tab w:val="left" w:pos="426"/>
        </w:tabs>
        <w:suppressAutoHyphens/>
        <w:autoSpaceDE w:val="0"/>
        <w:spacing w:after="120"/>
        <w:jc w:val="center"/>
        <w:rPr>
          <w:rFonts w:cs="Arial"/>
          <w:b/>
          <w:sz w:val="24"/>
        </w:rPr>
      </w:pPr>
      <w:r w:rsidRPr="005C5C6A">
        <w:rPr>
          <w:rFonts w:cs="Arial"/>
          <w:b/>
          <w:sz w:val="24"/>
        </w:rPr>
        <w:t>Odbiór prac związanych z wykonaniem oczyszczenia i odtłuszczenia rurociągów stalowych</w:t>
      </w:r>
    </w:p>
    <w:p w14:paraId="7B7BA155" w14:textId="77777777" w:rsidR="00210FD9" w:rsidRPr="005C5C6A" w:rsidRDefault="00210FD9" w:rsidP="00210FD9">
      <w:pPr>
        <w:tabs>
          <w:tab w:val="left" w:pos="426"/>
        </w:tabs>
        <w:suppressAutoHyphens/>
        <w:autoSpaceDE w:val="0"/>
        <w:spacing w:after="120"/>
        <w:jc w:val="center"/>
        <w:rPr>
          <w:rFonts w:cs="Arial"/>
          <w:b/>
        </w:rPr>
      </w:pPr>
    </w:p>
    <w:p w14:paraId="50E93549" w14:textId="77777777" w:rsidR="00210FD9" w:rsidRPr="005C5C6A" w:rsidRDefault="00210FD9" w:rsidP="00210FD9">
      <w:pPr>
        <w:tabs>
          <w:tab w:val="left" w:pos="426"/>
        </w:tabs>
        <w:suppressAutoHyphens/>
        <w:autoSpaceDE w:val="0"/>
        <w:spacing w:after="120"/>
        <w:rPr>
          <w:rFonts w:cs="Arial"/>
          <w:sz w:val="20"/>
          <w:szCs w:val="20"/>
          <w:u w:val="single"/>
        </w:rPr>
      </w:pPr>
      <w:r w:rsidRPr="005C5C6A">
        <w:rPr>
          <w:rFonts w:cs="Arial"/>
          <w:sz w:val="20"/>
          <w:szCs w:val="20"/>
          <w:u w:val="single"/>
        </w:rPr>
        <w:t>Numer umowy/ zamówienia/ zlecenia:</w:t>
      </w:r>
    </w:p>
    <w:p w14:paraId="1DAE11A8" w14:textId="77777777" w:rsidR="00210FD9" w:rsidRPr="005C5C6A" w:rsidRDefault="00210FD9" w:rsidP="00210FD9">
      <w:pPr>
        <w:jc w:val="both"/>
        <w:rPr>
          <w:rFonts w:cs="Arial"/>
          <w:bCs/>
          <w:sz w:val="20"/>
          <w:szCs w:val="20"/>
        </w:rPr>
      </w:pPr>
      <w:r w:rsidRPr="005C5C6A">
        <w:rPr>
          <w:rFonts w:cs="Arial"/>
          <w:bCs/>
          <w:sz w:val="20"/>
          <w:szCs w:val="20"/>
        </w:rPr>
        <w:t>…………………………………………………………………………………………………………………………………………</w:t>
      </w:r>
    </w:p>
    <w:p w14:paraId="39E80F3B" w14:textId="77777777" w:rsidR="00210FD9" w:rsidRPr="005C5C6A" w:rsidRDefault="00210FD9" w:rsidP="00210FD9">
      <w:pPr>
        <w:jc w:val="both"/>
        <w:rPr>
          <w:rFonts w:cs="Arial"/>
          <w:b/>
          <w:sz w:val="20"/>
          <w:szCs w:val="20"/>
        </w:rPr>
      </w:pPr>
    </w:p>
    <w:p w14:paraId="169D22ED" w14:textId="77777777" w:rsidR="00210FD9" w:rsidRPr="005C5C6A" w:rsidRDefault="00210FD9" w:rsidP="00210FD9">
      <w:pPr>
        <w:jc w:val="both"/>
        <w:rPr>
          <w:rFonts w:cs="Arial"/>
          <w:sz w:val="20"/>
          <w:szCs w:val="20"/>
        </w:rPr>
      </w:pPr>
      <w:r w:rsidRPr="005C5C6A">
        <w:rPr>
          <w:rFonts w:cs="Arial"/>
          <w:sz w:val="20"/>
          <w:szCs w:val="20"/>
          <w:u w:val="single"/>
        </w:rPr>
        <w:t>Nazwa wykonawcy:</w:t>
      </w:r>
    </w:p>
    <w:p w14:paraId="2551A56E" w14:textId="77777777" w:rsidR="00210FD9" w:rsidRPr="005C5C6A" w:rsidRDefault="00210FD9" w:rsidP="00210FD9">
      <w:pPr>
        <w:jc w:val="both"/>
        <w:rPr>
          <w:rFonts w:cs="Arial"/>
          <w:bCs/>
          <w:sz w:val="20"/>
          <w:szCs w:val="20"/>
        </w:rPr>
      </w:pPr>
      <w:r w:rsidRPr="005C5C6A">
        <w:rPr>
          <w:rFonts w:cs="Arial"/>
          <w:bCs/>
          <w:sz w:val="20"/>
          <w:szCs w:val="20"/>
        </w:rPr>
        <w:t>……………………………………………………………………………………………………………………………………………………………………………………………………………………………………………………………………………………</w:t>
      </w:r>
    </w:p>
    <w:p w14:paraId="484443CD" w14:textId="77777777" w:rsidR="00210FD9" w:rsidRPr="005C5C6A" w:rsidRDefault="00210FD9" w:rsidP="00210FD9">
      <w:pPr>
        <w:jc w:val="both"/>
        <w:rPr>
          <w:rFonts w:cs="Arial"/>
          <w:sz w:val="20"/>
          <w:szCs w:val="20"/>
          <w:u w:val="single"/>
        </w:rPr>
      </w:pPr>
    </w:p>
    <w:p w14:paraId="7DE9FD50" w14:textId="77777777" w:rsidR="00210FD9" w:rsidRPr="005C5C6A" w:rsidRDefault="00210FD9" w:rsidP="00210FD9">
      <w:pPr>
        <w:jc w:val="both"/>
        <w:rPr>
          <w:rFonts w:cs="Arial"/>
          <w:b/>
          <w:sz w:val="20"/>
          <w:szCs w:val="20"/>
        </w:rPr>
      </w:pPr>
      <w:r w:rsidRPr="005C5C6A">
        <w:rPr>
          <w:rFonts w:cs="Arial"/>
          <w:sz w:val="20"/>
          <w:szCs w:val="20"/>
          <w:u w:val="single"/>
        </w:rPr>
        <w:t>Zadanie:</w:t>
      </w:r>
      <w:r w:rsidRPr="005C5C6A">
        <w:rPr>
          <w:rFonts w:cs="Arial"/>
          <w:sz w:val="20"/>
          <w:szCs w:val="20"/>
        </w:rPr>
        <w:t xml:space="preserve"> </w:t>
      </w:r>
      <w:r w:rsidRPr="005C5C6A">
        <w:rPr>
          <w:rFonts w:cs="Arial"/>
          <w:bCs/>
          <w:sz w:val="20"/>
          <w:szCs w:val="20"/>
        </w:rPr>
        <w:t>…………………………………………………………………………………………………………..…………………………….…………………………………………………………………………......................................................................................</w:t>
      </w:r>
    </w:p>
    <w:p w14:paraId="14A7F135" w14:textId="77777777" w:rsidR="00210FD9" w:rsidRPr="005C5C6A" w:rsidRDefault="00210FD9" w:rsidP="00210FD9">
      <w:pPr>
        <w:jc w:val="center"/>
        <w:rPr>
          <w:rFonts w:cs="Arial"/>
          <w:szCs w:val="18"/>
        </w:rPr>
      </w:pPr>
    </w:p>
    <w:p w14:paraId="09DD3D92" w14:textId="77777777" w:rsidR="00210FD9" w:rsidRPr="005C5C6A" w:rsidRDefault="00210FD9" w:rsidP="00210FD9">
      <w:pPr>
        <w:spacing w:line="360" w:lineRule="auto"/>
        <w:jc w:val="both"/>
        <w:rPr>
          <w:rFonts w:cs="Arial"/>
          <w:szCs w:val="18"/>
        </w:rPr>
      </w:pPr>
      <w:r w:rsidRPr="005C5C6A">
        <w:rPr>
          <w:rFonts w:cs="Arial"/>
          <w:szCs w:val="18"/>
        </w:rPr>
        <w:t>W dniu ………… zakończono prowadzenie robót budowlanych związanych z oczyszczeniem i odtłuszczeniem powierzchni rur stalowych wbudowanych na układzie technologicznym węzła cieplnego.</w:t>
      </w:r>
    </w:p>
    <w:p w14:paraId="078FD02D" w14:textId="09F6D709" w:rsidR="00210FD9" w:rsidRPr="005C5C6A" w:rsidRDefault="00210FD9" w:rsidP="00210FD9">
      <w:pPr>
        <w:spacing w:line="360" w:lineRule="auto"/>
        <w:jc w:val="both"/>
        <w:rPr>
          <w:rFonts w:cs="Arial"/>
          <w:szCs w:val="18"/>
        </w:rPr>
      </w:pPr>
      <w:r w:rsidRPr="005C5C6A">
        <w:rPr>
          <w:rFonts w:cs="Arial"/>
          <w:szCs w:val="18"/>
        </w:rPr>
        <w:t>Na podstawie niniejszego protokołu roboty uznaje się za wykonan</w:t>
      </w:r>
      <w:r w:rsidR="00987621" w:rsidRPr="005C5C6A">
        <w:rPr>
          <w:rFonts w:cs="Arial"/>
          <w:szCs w:val="18"/>
        </w:rPr>
        <w:t>e</w:t>
      </w:r>
      <w:r w:rsidRPr="005C5C6A">
        <w:rPr>
          <w:rFonts w:cs="Arial"/>
          <w:szCs w:val="18"/>
        </w:rPr>
        <w:t xml:space="preserve"> w sposób prawidłowy/nieprawidłowy*, zgodnie / niezgodnie* ze sztuką budowlaną. </w:t>
      </w:r>
    </w:p>
    <w:p w14:paraId="3332026D" w14:textId="77777777" w:rsidR="00210FD9" w:rsidRPr="005C5C6A" w:rsidRDefault="00210FD9" w:rsidP="00210FD9">
      <w:pPr>
        <w:spacing w:line="360" w:lineRule="auto"/>
        <w:jc w:val="both"/>
        <w:rPr>
          <w:rFonts w:cs="Arial"/>
          <w:sz w:val="20"/>
          <w:szCs w:val="20"/>
        </w:rPr>
      </w:pPr>
      <w:r w:rsidRPr="005C5C6A">
        <w:rPr>
          <w:rFonts w:cs="Arial"/>
          <w:sz w:val="20"/>
          <w:szCs w:val="20"/>
        </w:rPr>
        <w:t>Uwagi:………………………………………………………………………………………………………………………………………………………………………………………………………………………………………………………………………………………………………………………………………………………………………………………………………………………</w:t>
      </w:r>
    </w:p>
    <w:tbl>
      <w:tblPr>
        <w:tblW w:w="0" w:type="auto"/>
        <w:tblLook w:val="01E0" w:firstRow="1" w:lastRow="1" w:firstColumn="1" w:lastColumn="1" w:noHBand="0" w:noVBand="0"/>
      </w:tblPr>
      <w:tblGrid>
        <w:gridCol w:w="4896"/>
        <w:gridCol w:w="4166"/>
      </w:tblGrid>
      <w:tr w:rsidR="005C5C6A" w:rsidRPr="005C5C6A" w14:paraId="66DF9E57" w14:textId="77777777" w:rsidTr="008D5337">
        <w:trPr>
          <w:trHeight w:val="118"/>
        </w:trPr>
        <w:tc>
          <w:tcPr>
            <w:tcW w:w="4896" w:type="dxa"/>
          </w:tcPr>
          <w:p w14:paraId="2093CC4B" w14:textId="77777777" w:rsidR="00210FD9" w:rsidRPr="005C5C6A" w:rsidRDefault="00210FD9" w:rsidP="008D5337">
            <w:pPr>
              <w:rPr>
                <w:rFonts w:cs="Arial"/>
                <w:sz w:val="20"/>
                <w:szCs w:val="20"/>
              </w:rPr>
            </w:pPr>
          </w:p>
        </w:tc>
        <w:tc>
          <w:tcPr>
            <w:tcW w:w="4166" w:type="dxa"/>
          </w:tcPr>
          <w:p w14:paraId="611111AA" w14:textId="77777777" w:rsidR="00210FD9" w:rsidRPr="005C5C6A" w:rsidRDefault="00210FD9" w:rsidP="008D5337">
            <w:pPr>
              <w:jc w:val="center"/>
              <w:rPr>
                <w:rFonts w:cs="Arial"/>
                <w:sz w:val="20"/>
                <w:szCs w:val="20"/>
              </w:rPr>
            </w:pPr>
          </w:p>
        </w:tc>
      </w:tr>
      <w:tr w:rsidR="005C5C6A" w:rsidRPr="005C5C6A" w14:paraId="77C41B6D" w14:textId="77777777" w:rsidTr="008D5337">
        <w:trPr>
          <w:trHeight w:val="885"/>
        </w:trPr>
        <w:tc>
          <w:tcPr>
            <w:tcW w:w="4896" w:type="dxa"/>
          </w:tcPr>
          <w:p w14:paraId="2BCA6BEA" w14:textId="77777777" w:rsidR="00210FD9" w:rsidRPr="005C5C6A" w:rsidRDefault="00210FD9" w:rsidP="008D5337">
            <w:pPr>
              <w:rPr>
                <w:rFonts w:cs="Arial"/>
                <w:sz w:val="20"/>
                <w:szCs w:val="20"/>
              </w:rPr>
            </w:pPr>
            <w:r w:rsidRPr="005C5C6A">
              <w:rPr>
                <w:rFonts w:cs="Arial"/>
                <w:sz w:val="20"/>
                <w:szCs w:val="20"/>
              </w:rPr>
              <w:t xml:space="preserve">Uprawniony przedstawiciel </w:t>
            </w:r>
            <w:r w:rsidRPr="005C5C6A">
              <w:rPr>
                <w:rFonts w:cs="Arial"/>
                <w:b/>
                <w:sz w:val="20"/>
                <w:szCs w:val="20"/>
              </w:rPr>
              <w:t>ZAMAWIAJĄCEGO:</w:t>
            </w:r>
          </w:p>
        </w:tc>
        <w:tc>
          <w:tcPr>
            <w:tcW w:w="4166" w:type="dxa"/>
            <w:tcBorders>
              <w:bottom w:val="single" w:sz="4" w:space="0" w:color="auto"/>
            </w:tcBorders>
          </w:tcPr>
          <w:p w14:paraId="0F9AB099" w14:textId="77777777" w:rsidR="00210FD9" w:rsidRPr="005C5C6A" w:rsidRDefault="00210FD9" w:rsidP="008D5337">
            <w:pPr>
              <w:rPr>
                <w:rFonts w:cs="Arial"/>
                <w:sz w:val="20"/>
                <w:szCs w:val="20"/>
              </w:rPr>
            </w:pPr>
          </w:p>
          <w:p w14:paraId="3C75A716" w14:textId="77777777" w:rsidR="00210FD9" w:rsidRPr="005C5C6A" w:rsidRDefault="00210FD9" w:rsidP="008D5337">
            <w:pPr>
              <w:rPr>
                <w:rFonts w:cs="Arial"/>
                <w:sz w:val="20"/>
                <w:szCs w:val="20"/>
              </w:rPr>
            </w:pPr>
          </w:p>
          <w:p w14:paraId="0897D81A" w14:textId="77777777" w:rsidR="00210FD9" w:rsidRPr="005C5C6A" w:rsidRDefault="00210FD9" w:rsidP="008D5337">
            <w:pPr>
              <w:rPr>
                <w:rFonts w:cs="Arial"/>
                <w:sz w:val="20"/>
                <w:szCs w:val="20"/>
              </w:rPr>
            </w:pPr>
          </w:p>
          <w:p w14:paraId="444A2082" w14:textId="77777777" w:rsidR="00210FD9" w:rsidRPr="005C5C6A" w:rsidRDefault="00210FD9" w:rsidP="008D5337">
            <w:pPr>
              <w:rPr>
                <w:rFonts w:cs="Arial"/>
                <w:sz w:val="20"/>
                <w:szCs w:val="20"/>
              </w:rPr>
            </w:pPr>
          </w:p>
          <w:p w14:paraId="6ACDE481" w14:textId="77777777" w:rsidR="00210FD9" w:rsidRPr="005C5C6A" w:rsidRDefault="00210FD9" w:rsidP="008D5337">
            <w:pPr>
              <w:rPr>
                <w:rFonts w:cs="Arial"/>
                <w:sz w:val="20"/>
                <w:szCs w:val="20"/>
              </w:rPr>
            </w:pPr>
          </w:p>
        </w:tc>
      </w:tr>
      <w:tr w:rsidR="005C5C6A" w:rsidRPr="005C5C6A" w14:paraId="282295CB" w14:textId="77777777" w:rsidTr="008D5337">
        <w:trPr>
          <w:trHeight w:val="118"/>
        </w:trPr>
        <w:tc>
          <w:tcPr>
            <w:tcW w:w="4896" w:type="dxa"/>
          </w:tcPr>
          <w:p w14:paraId="395D1A76" w14:textId="77777777" w:rsidR="00210FD9" w:rsidRPr="005C5C6A" w:rsidRDefault="00210FD9" w:rsidP="008D5337">
            <w:pPr>
              <w:rPr>
                <w:rFonts w:cs="Arial"/>
                <w:sz w:val="20"/>
                <w:szCs w:val="20"/>
              </w:rPr>
            </w:pPr>
          </w:p>
        </w:tc>
        <w:tc>
          <w:tcPr>
            <w:tcW w:w="4166" w:type="dxa"/>
            <w:tcBorders>
              <w:top w:val="single" w:sz="4" w:space="0" w:color="auto"/>
            </w:tcBorders>
          </w:tcPr>
          <w:p w14:paraId="43CCF011" w14:textId="77777777" w:rsidR="00210FD9" w:rsidRPr="005C5C6A" w:rsidRDefault="00210FD9" w:rsidP="008D5337">
            <w:pPr>
              <w:jc w:val="center"/>
              <w:rPr>
                <w:rFonts w:cs="Arial"/>
                <w:sz w:val="20"/>
                <w:szCs w:val="20"/>
              </w:rPr>
            </w:pPr>
            <w:r w:rsidRPr="005C5C6A">
              <w:rPr>
                <w:rFonts w:cs="Arial"/>
                <w:sz w:val="20"/>
                <w:szCs w:val="20"/>
              </w:rPr>
              <w:t>(imię, nazwisko, funkcja, podpis, data)</w:t>
            </w:r>
          </w:p>
        </w:tc>
      </w:tr>
      <w:tr w:rsidR="005C5C6A" w:rsidRPr="005C5C6A" w14:paraId="34ABCB8C" w14:textId="77777777" w:rsidTr="008D5337">
        <w:trPr>
          <w:trHeight w:val="873"/>
        </w:trPr>
        <w:tc>
          <w:tcPr>
            <w:tcW w:w="4896" w:type="dxa"/>
          </w:tcPr>
          <w:p w14:paraId="51D94983" w14:textId="77777777" w:rsidR="00210FD9" w:rsidRPr="005C5C6A" w:rsidRDefault="00210FD9" w:rsidP="008D5337">
            <w:pPr>
              <w:rPr>
                <w:rFonts w:cs="Arial"/>
                <w:sz w:val="20"/>
                <w:szCs w:val="20"/>
              </w:rPr>
            </w:pPr>
            <w:r w:rsidRPr="005C5C6A">
              <w:rPr>
                <w:rFonts w:cs="Arial"/>
                <w:sz w:val="20"/>
                <w:szCs w:val="20"/>
              </w:rPr>
              <w:t xml:space="preserve">Uprawniony przedstawiciel </w:t>
            </w:r>
            <w:r w:rsidRPr="005C5C6A">
              <w:rPr>
                <w:rFonts w:cs="Arial"/>
                <w:b/>
                <w:sz w:val="20"/>
                <w:szCs w:val="20"/>
              </w:rPr>
              <w:t>EKSPLOATATORA:</w:t>
            </w:r>
            <w:r w:rsidRPr="005C5C6A">
              <w:rPr>
                <w:rFonts w:cs="Arial"/>
                <w:sz w:val="20"/>
                <w:szCs w:val="20"/>
              </w:rPr>
              <w:t xml:space="preserve"> </w:t>
            </w:r>
          </w:p>
        </w:tc>
        <w:tc>
          <w:tcPr>
            <w:tcW w:w="4166" w:type="dxa"/>
            <w:tcBorders>
              <w:bottom w:val="single" w:sz="4" w:space="0" w:color="auto"/>
            </w:tcBorders>
          </w:tcPr>
          <w:p w14:paraId="17E60C58" w14:textId="77777777" w:rsidR="00210FD9" w:rsidRPr="005C5C6A" w:rsidRDefault="00210FD9" w:rsidP="008D5337">
            <w:pPr>
              <w:rPr>
                <w:rFonts w:cs="Arial"/>
                <w:sz w:val="20"/>
                <w:szCs w:val="20"/>
              </w:rPr>
            </w:pPr>
          </w:p>
          <w:p w14:paraId="6F745911" w14:textId="77777777" w:rsidR="00210FD9" w:rsidRPr="005C5C6A" w:rsidRDefault="00210FD9" w:rsidP="008D5337">
            <w:pPr>
              <w:rPr>
                <w:rFonts w:cs="Arial"/>
                <w:sz w:val="20"/>
                <w:szCs w:val="20"/>
              </w:rPr>
            </w:pPr>
          </w:p>
          <w:p w14:paraId="5D89DDDB" w14:textId="77777777" w:rsidR="00210FD9" w:rsidRPr="005C5C6A" w:rsidRDefault="00210FD9" w:rsidP="008D5337">
            <w:pPr>
              <w:rPr>
                <w:rFonts w:cs="Arial"/>
                <w:sz w:val="20"/>
                <w:szCs w:val="20"/>
              </w:rPr>
            </w:pPr>
          </w:p>
          <w:p w14:paraId="0D10FDFE" w14:textId="77777777" w:rsidR="00210FD9" w:rsidRPr="005C5C6A" w:rsidRDefault="00210FD9" w:rsidP="008D5337">
            <w:pPr>
              <w:rPr>
                <w:rFonts w:cs="Arial"/>
                <w:sz w:val="20"/>
                <w:szCs w:val="20"/>
              </w:rPr>
            </w:pPr>
          </w:p>
          <w:p w14:paraId="5FECAE2C" w14:textId="77777777" w:rsidR="00210FD9" w:rsidRPr="005C5C6A" w:rsidRDefault="00210FD9" w:rsidP="008D5337">
            <w:pPr>
              <w:rPr>
                <w:rFonts w:cs="Arial"/>
                <w:sz w:val="20"/>
                <w:szCs w:val="20"/>
              </w:rPr>
            </w:pPr>
          </w:p>
          <w:p w14:paraId="15E2B0F8" w14:textId="77777777" w:rsidR="00210FD9" w:rsidRPr="005C5C6A" w:rsidRDefault="00210FD9" w:rsidP="008D5337">
            <w:pPr>
              <w:rPr>
                <w:rFonts w:cs="Arial"/>
                <w:sz w:val="20"/>
                <w:szCs w:val="20"/>
              </w:rPr>
            </w:pPr>
          </w:p>
        </w:tc>
      </w:tr>
      <w:tr w:rsidR="005C5C6A" w:rsidRPr="005C5C6A" w14:paraId="046BD9FB" w14:textId="77777777" w:rsidTr="008D5337">
        <w:trPr>
          <w:trHeight w:val="290"/>
        </w:trPr>
        <w:tc>
          <w:tcPr>
            <w:tcW w:w="4896" w:type="dxa"/>
          </w:tcPr>
          <w:p w14:paraId="3DAC8F34" w14:textId="77777777" w:rsidR="00210FD9" w:rsidRPr="005C5C6A" w:rsidRDefault="00210FD9" w:rsidP="008D5337">
            <w:pPr>
              <w:rPr>
                <w:rFonts w:cs="Arial"/>
                <w:sz w:val="20"/>
                <w:szCs w:val="20"/>
              </w:rPr>
            </w:pPr>
          </w:p>
        </w:tc>
        <w:tc>
          <w:tcPr>
            <w:tcW w:w="4166" w:type="dxa"/>
            <w:tcBorders>
              <w:top w:val="single" w:sz="4" w:space="0" w:color="auto"/>
            </w:tcBorders>
          </w:tcPr>
          <w:p w14:paraId="1FFE9376" w14:textId="77777777" w:rsidR="00210FD9" w:rsidRPr="005C5C6A" w:rsidRDefault="00210FD9" w:rsidP="008D5337">
            <w:pPr>
              <w:jc w:val="center"/>
              <w:rPr>
                <w:rFonts w:cs="Arial"/>
                <w:sz w:val="20"/>
                <w:szCs w:val="20"/>
              </w:rPr>
            </w:pPr>
            <w:r w:rsidRPr="005C5C6A">
              <w:rPr>
                <w:rFonts w:cs="Arial"/>
                <w:sz w:val="20"/>
                <w:szCs w:val="20"/>
              </w:rPr>
              <w:t>(imię, nazwisko, funkcja, podpis, data)</w:t>
            </w:r>
          </w:p>
        </w:tc>
      </w:tr>
      <w:tr w:rsidR="005C5C6A" w:rsidRPr="005C5C6A" w14:paraId="59AC6E68" w14:textId="77777777" w:rsidTr="008D5337">
        <w:trPr>
          <w:trHeight w:val="833"/>
        </w:trPr>
        <w:tc>
          <w:tcPr>
            <w:tcW w:w="4896" w:type="dxa"/>
          </w:tcPr>
          <w:p w14:paraId="389629EE" w14:textId="77777777" w:rsidR="00210FD9" w:rsidRPr="005C5C6A" w:rsidRDefault="00210FD9" w:rsidP="008D5337">
            <w:pPr>
              <w:rPr>
                <w:rFonts w:cs="Arial"/>
                <w:sz w:val="20"/>
                <w:szCs w:val="20"/>
              </w:rPr>
            </w:pPr>
            <w:r w:rsidRPr="005C5C6A">
              <w:rPr>
                <w:rFonts w:cs="Arial"/>
                <w:sz w:val="20"/>
                <w:szCs w:val="20"/>
              </w:rPr>
              <w:t xml:space="preserve">Uprawniony przedstawiciel </w:t>
            </w:r>
            <w:r w:rsidRPr="005C5C6A">
              <w:rPr>
                <w:rFonts w:cs="Arial"/>
                <w:b/>
                <w:sz w:val="20"/>
                <w:szCs w:val="20"/>
              </w:rPr>
              <w:t>WYKONAWCY</w:t>
            </w:r>
          </w:p>
        </w:tc>
        <w:tc>
          <w:tcPr>
            <w:tcW w:w="4166" w:type="dxa"/>
            <w:tcBorders>
              <w:bottom w:val="single" w:sz="4" w:space="0" w:color="auto"/>
            </w:tcBorders>
          </w:tcPr>
          <w:p w14:paraId="73D36EB1" w14:textId="77777777" w:rsidR="00210FD9" w:rsidRPr="005C5C6A" w:rsidRDefault="00210FD9" w:rsidP="008D5337">
            <w:pPr>
              <w:rPr>
                <w:rFonts w:cs="Arial"/>
                <w:sz w:val="20"/>
                <w:szCs w:val="20"/>
              </w:rPr>
            </w:pPr>
          </w:p>
          <w:p w14:paraId="114A7756" w14:textId="77777777" w:rsidR="00210FD9" w:rsidRPr="005C5C6A" w:rsidRDefault="00210FD9" w:rsidP="008D5337">
            <w:pPr>
              <w:rPr>
                <w:rFonts w:cs="Arial"/>
                <w:sz w:val="20"/>
                <w:szCs w:val="20"/>
              </w:rPr>
            </w:pPr>
          </w:p>
          <w:p w14:paraId="70D0DB9B" w14:textId="77777777" w:rsidR="00210FD9" w:rsidRPr="005C5C6A" w:rsidRDefault="00210FD9" w:rsidP="008D5337">
            <w:pPr>
              <w:rPr>
                <w:rFonts w:cs="Arial"/>
                <w:sz w:val="20"/>
                <w:szCs w:val="20"/>
              </w:rPr>
            </w:pPr>
          </w:p>
          <w:p w14:paraId="1785C073" w14:textId="77777777" w:rsidR="00210FD9" w:rsidRPr="005C5C6A" w:rsidRDefault="00210FD9" w:rsidP="008D5337">
            <w:pPr>
              <w:rPr>
                <w:rFonts w:cs="Arial"/>
                <w:sz w:val="20"/>
                <w:szCs w:val="20"/>
              </w:rPr>
            </w:pPr>
          </w:p>
          <w:p w14:paraId="0134A810" w14:textId="77777777" w:rsidR="00210FD9" w:rsidRPr="005C5C6A" w:rsidRDefault="00210FD9" w:rsidP="008D5337">
            <w:pPr>
              <w:rPr>
                <w:rFonts w:cs="Arial"/>
                <w:sz w:val="20"/>
                <w:szCs w:val="20"/>
              </w:rPr>
            </w:pPr>
          </w:p>
          <w:p w14:paraId="5C202EB3" w14:textId="77777777" w:rsidR="00210FD9" w:rsidRPr="005C5C6A" w:rsidRDefault="00210FD9" w:rsidP="008D5337">
            <w:pPr>
              <w:rPr>
                <w:rFonts w:cs="Arial"/>
                <w:sz w:val="20"/>
                <w:szCs w:val="20"/>
              </w:rPr>
            </w:pPr>
          </w:p>
        </w:tc>
      </w:tr>
      <w:tr w:rsidR="005C5C6A" w:rsidRPr="005C5C6A" w14:paraId="0CC02270" w14:textId="77777777" w:rsidTr="008D5337">
        <w:trPr>
          <w:trHeight w:val="225"/>
        </w:trPr>
        <w:tc>
          <w:tcPr>
            <w:tcW w:w="4896" w:type="dxa"/>
            <w:vAlign w:val="center"/>
          </w:tcPr>
          <w:p w14:paraId="471467DE" w14:textId="77777777" w:rsidR="00210FD9" w:rsidRPr="005C5C6A" w:rsidRDefault="00210FD9" w:rsidP="008D5337">
            <w:pPr>
              <w:rPr>
                <w:rFonts w:cs="Arial"/>
                <w:sz w:val="20"/>
                <w:szCs w:val="20"/>
              </w:rPr>
            </w:pPr>
          </w:p>
        </w:tc>
        <w:tc>
          <w:tcPr>
            <w:tcW w:w="4166" w:type="dxa"/>
            <w:tcBorders>
              <w:top w:val="single" w:sz="4" w:space="0" w:color="auto"/>
            </w:tcBorders>
          </w:tcPr>
          <w:p w14:paraId="74E1928D" w14:textId="77777777" w:rsidR="00210FD9" w:rsidRPr="005C5C6A" w:rsidRDefault="00210FD9" w:rsidP="008D5337">
            <w:pPr>
              <w:jc w:val="center"/>
              <w:rPr>
                <w:rFonts w:cs="Arial"/>
                <w:sz w:val="20"/>
                <w:szCs w:val="20"/>
              </w:rPr>
            </w:pPr>
            <w:r w:rsidRPr="005C5C6A">
              <w:rPr>
                <w:rFonts w:cs="Arial"/>
                <w:sz w:val="20"/>
                <w:szCs w:val="20"/>
              </w:rPr>
              <w:t>(imię, nazwisko, funkcja, podpis, data)</w:t>
            </w:r>
          </w:p>
        </w:tc>
      </w:tr>
    </w:tbl>
    <w:p w14:paraId="41F5D5DD" w14:textId="77777777" w:rsidR="00210FD9" w:rsidRPr="005C5C6A" w:rsidRDefault="00210FD9" w:rsidP="00210FD9">
      <w:pPr>
        <w:rPr>
          <w:rFonts w:cs="Arial"/>
          <w:sz w:val="20"/>
          <w:szCs w:val="20"/>
        </w:rPr>
      </w:pPr>
      <w:r w:rsidRPr="005C5C6A">
        <w:rPr>
          <w:rFonts w:cs="Arial"/>
          <w:sz w:val="20"/>
          <w:szCs w:val="20"/>
        </w:rPr>
        <w:t xml:space="preserve">Protokół wykonano w </w:t>
      </w:r>
      <w:r w:rsidRPr="005C5C6A">
        <w:rPr>
          <w:rFonts w:cs="Arial"/>
          <w:b/>
          <w:bCs/>
          <w:sz w:val="20"/>
          <w:szCs w:val="20"/>
        </w:rPr>
        <w:t>3</w:t>
      </w:r>
      <w:r w:rsidRPr="005C5C6A">
        <w:rPr>
          <w:rFonts w:cs="Arial"/>
          <w:sz w:val="20"/>
          <w:szCs w:val="20"/>
        </w:rPr>
        <w:t xml:space="preserve"> egzemplarzach, w tym otrzymują:</w:t>
      </w:r>
    </w:p>
    <w:p w14:paraId="0F1A5B73" w14:textId="77777777" w:rsidR="00210FD9" w:rsidRPr="005C5C6A" w:rsidRDefault="00210FD9" w:rsidP="00210FD9">
      <w:pPr>
        <w:rPr>
          <w:rFonts w:cs="Arial"/>
          <w:sz w:val="20"/>
          <w:szCs w:val="20"/>
        </w:rPr>
      </w:pPr>
    </w:p>
    <w:p w14:paraId="01330E4B" w14:textId="77777777" w:rsidR="00210FD9" w:rsidRPr="005C5C6A" w:rsidRDefault="00210FD9" w:rsidP="00210FD9">
      <w:pPr>
        <w:rPr>
          <w:rFonts w:cs="Arial"/>
          <w:sz w:val="20"/>
          <w:szCs w:val="20"/>
        </w:rPr>
      </w:pPr>
      <w:r w:rsidRPr="005C5C6A">
        <w:rPr>
          <w:rFonts w:cs="Arial"/>
          <w:sz w:val="20"/>
          <w:szCs w:val="20"/>
        </w:rPr>
        <w:t>Zamawiający</w:t>
      </w:r>
      <w:r w:rsidRPr="005C5C6A">
        <w:rPr>
          <w:rFonts w:cs="Arial"/>
          <w:sz w:val="20"/>
          <w:szCs w:val="20"/>
        </w:rPr>
        <w:tab/>
      </w:r>
      <w:r w:rsidRPr="005C5C6A">
        <w:rPr>
          <w:rFonts w:cs="Arial"/>
          <w:sz w:val="20"/>
          <w:szCs w:val="20"/>
        </w:rPr>
        <w:tab/>
      </w:r>
      <w:r w:rsidRPr="005C5C6A">
        <w:rPr>
          <w:rFonts w:cs="Arial"/>
          <w:sz w:val="20"/>
          <w:szCs w:val="20"/>
        </w:rPr>
        <w:sym w:font="Wingdings" w:char="F0FE"/>
      </w:r>
      <w:r w:rsidRPr="005C5C6A">
        <w:rPr>
          <w:rFonts w:cs="Arial"/>
          <w:sz w:val="20"/>
          <w:szCs w:val="20"/>
        </w:rPr>
        <w:tab/>
        <w:t>2 egz.</w:t>
      </w:r>
    </w:p>
    <w:p w14:paraId="1EB7F99D" w14:textId="77777777" w:rsidR="00210FD9" w:rsidRPr="005C5C6A" w:rsidRDefault="00210FD9" w:rsidP="00210FD9">
      <w:pPr>
        <w:rPr>
          <w:rFonts w:cs="Arial"/>
          <w:sz w:val="20"/>
          <w:szCs w:val="20"/>
        </w:rPr>
      </w:pPr>
      <w:r w:rsidRPr="005C5C6A">
        <w:rPr>
          <w:rFonts w:cs="Arial"/>
          <w:sz w:val="20"/>
          <w:szCs w:val="20"/>
        </w:rPr>
        <w:t>Wykonawca</w:t>
      </w:r>
      <w:r w:rsidRPr="005C5C6A">
        <w:rPr>
          <w:rFonts w:cs="Arial"/>
          <w:sz w:val="20"/>
          <w:szCs w:val="20"/>
        </w:rPr>
        <w:tab/>
      </w:r>
      <w:r w:rsidRPr="005C5C6A">
        <w:rPr>
          <w:rFonts w:cs="Arial"/>
          <w:sz w:val="20"/>
          <w:szCs w:val="20"/>
        </w:rPr>
        <w:tab/>
      </w:r>
      <w:r w:rsidRPr="005C5C6A">
        <w:rPr>
          <w:rFonts w:cs="Arial"/>
          <w:sz w:val="20"/>
          <w:szCs w:val="20"/>
        </w:rPr>
        <w:sym w:font="Wingdings" w:char="F0FE"/>
      </w:r>
      <w:r w:rsidRPr="005C5C6A">
        <w:rPr>
          <w:rFonts w:cs="Arial"/>
          <w:sz w:val="20"/>
          <w:szCs w:val="20"/>
        </w:rPr>
        <w:tab/>
        <w:t>1 egz.</w:t>
      </w:r>
    </w:p>
    <w:p w14:paraId="12EFAF84" w14:textId="77777777" w:rsidR="00210FD9" w:rsidRPr="005C5C6A" w:rsidRDefault="00210FD9" w:rsidP="00210FD9">
      <w:pPr>
        <w:rPr>
          <w:rFonts w:cs="Arial"/>
          <w:sz w:val="24"/>
        </w:rPr>
      </w:pPr>
    </w:p>
    <w:p w14:paraId="102D11C4" w14:textId="77777777" w:rsidR="00210FD9" w:rsidRPr="005C5C6A" w:rsidRDefault="00210FD9" w:rsidP="00210FD9">
      <w:pPr>
        <w:rPr>
          <w:rFonts w:cs="Arial"/>
          <w:sz w:val="20"/>
          <w:szCs w:val="20"/>
        </w:rPr>
      </w:pPr>
    </w:p>
    <w:p w14:paraId="2C0F4DE1" w14:textId="77777777" w:rsidR="00210FD9" w:rsidRPr="005C5C6A" w:rsidRDefault="00210FD9" w:rsidP="00210FD9">
      <w:pPr>
        <w:rPr>
          <w:rFonts w:cs="Arial"/>
          <w:sz w:val="20"/>
          <w:szCs w:val="20"/>
        </w:rPr>
      </w:pPr>
      <w:r w:rsidRPr="005C5C6A">
        <w:rPr>
          <w:rFonts w:cs="Arial"/>
          <w:sz w:val="20"/>
          <w:szCs w:val="20"/>
        </w:rPr>
        <w:br w:type="page"/>
      </w:r>
    </w:p>
    <w:p w14:paraId="622B7F60" w14:textId="578E906A" w:rsidR="00210FD9" w:rsidRPr="005C5C6A" w:rsidRDefault="00210FD9" w:rsidP="00210FD9">
      <w:pPr>
        <w:jc w:val="right"/>
        <w:rPr>
          <w:rFonts w:cs="Arial"/>
          <w:bCs/>
          <w:sz w:val="16"/>
          <w:szCs w:val="16"/>
        </w:rPr>
      </w:pPr>
      <w:bookmarkStart w:id="163" w:name="_Hlk214431362"/>
      <w:r w:rsidRPr="005C5C6A">
        <w:rPr>
          <w:rFonts w:cs="Arial"/>
          <w:bCs/>
          <w:sz w:val="16"/>
          <w:szCs w:val="16"/>
        </w:rPr>
        <w:lastRenderedPageBreak/>
        <w:t xml:space="preserve">Załącznik nr  </w:t>
      </w:r>
      <w:r w:rsidR="00DB20E9">
        <w:rPr>
          <w:rFonts w:cs="Arial"/>
          <w:bCs/>
          <w:sz w:val="16"/>
          <w:szCs w:val="16"/>
        </w:rPr>
        <w:t>4</w:t>
      </w:r>
      <w:r w:rsidRPr="005C5C6A">
        <w:rPr>
          <w:rFonts w:cs="Arial"/>
          <w:bCs/>
          <w:sz w:val="16"/>
          <w:szCs w:val="16"/>
        </w:rPr>
        <w:t xml:space="preserve"> – Protokoły odbiorowe</w:t>
      </w:r>
    </w:p>
    <w:p w14:paraId="39C264C6" w14:textId="77777777" w:rsidR="00210FD9" w:rsidRPr="005C5C6A" w:rsidRDefault="00210FD9" w:rsidP="00210FD9">
      <w:pPr>
        <w:jc w:val="right"/>
        <w:rPr>
          <w:rFonts w:cs="Arial"/>
          <w:b/>
          <w:bCs/>
          <w:sz w:val="16"/>
          <w:szCs w:val="16"/>
        </w:rPr>
      </w:pPr>
      <w:r w:rsidRPr="005C5C6A">
        <w:rPr>
          <w:rFonts w:cs="Arial"/>
          <w:b/>
          <w:bCs/>
          <w:sz w:val="16"/>
          <w:szCs w:val="16"/>
        </w:rPr>
        <w:t>………………..…………</w:t>
      </w:r>
    </w:p>
    <w:p w14:paraId="71A0C875" w14:textId="77777777" w:rsidR="00210FD9" w:rsidRPr="005C5C6A" w:rsidRDefault="00210FD9" w:rsidP="00210FD9">
      <w:pPr>
        <w:jc w:val="right"/>
        <w:rPr>
          <w:rFonts w:cs="Arial"/>
          <w:b/>
          <w:bCs/>
          <w:sz w:val="12"/>
          <w:szCs w:val="12"/>
        </w:rPr>
      </w:pPr>
      <w:r w:rsidRPr="005C5C6A">
        <w:rPr>
          <w:rFonts w:cs="Arial"/>
          <w:b/>
          <w:bCs/>
          <w:sz w:val="12"/>
          <w:szCs w:val="12"/>
        </w:rPr>
        <w:t>(miejscowość i data)</w:t>
      </w:r>
    </w:p>
    <w:bookmarkEnd w:id="163"/>
    <w:p w14:paraId="40372A1D" w14:textId="77777777" w:rsidR="00210FD9" w:rsidRPr="005C5C6A" w:rsidRDefault="00210FD9" w:rsidP="00210FD9">
      <w:pPr>
        <w:spacing w:before="100" w:beforeAutospacing="1" w:after="240"/>
        <w:jc w:val="center"/>
        <w:rPr>
          <w:rFonts w:cs="Arial"/>
          <w:sz w:val="16"/>
          <w:szCs w:val="16"/>
        </w:rPr>
      </w:pPr>
      <w:r w:rsidRPr="005C5C6A">
        <w:rPr>
          <w:rFonts w:cs="Arial"/>
          <w:b/>
          <w:bCs/>
          <w:sz w:val="28"/>
          <w:szCs w:val="28"/>
        </w:rPr>
        <w:t>PROTOKÓŁ nr 15 /…………………………….*</w:t>
      </w:r>
    </w:p>
    <w:p w14:paraId="1F576CE2" w14:textId="77777777" w:rsidR="00210FD9" w:rsidRPr="005C5C6A" w:rsidRDefault="00210FD9" w:rsidP="00210FD9">
      <w:pPr>
        <w:tabs>
          <w:tab w:val="left" w:pos="426"/>
        </w:tabs>
        <w:suppressAutoHyphens/>
        <w:autoSpaceDE w:val="0"/>
        <w:spacing w:after="120"/>
        <w:jc w:val="center"/>
        <w:rPr>
          <w:rFonts w:cs="Arial"/>
          <w:b/>
        </w:rPr>
      </w:pPr>
      <w:bookmarkStart w:id="164" w:name="_Hlk214016863"/>
      <w:r w:rsidRPr="005C5C6A">
        <w:rPr>
          <w:rFonts w:cs="Arial"/>
          <w:b/>
          <w:sz w:val="24"/>
        </w:rPr>
        <w:t xml:space="preserve">Odbiór prac związanych z wykonaniem powłoki antykorozyjnej </w:t>
      </w:r>
    </w:p>
    <w:bookmarkEnd w:id="164"/>
    <w:p w14:paraId="77F8E57A" w14:textId="77777777" w:rsidR="00210FD9" w:rsidRPr="005C5C6A" w:rsidRDefault="00210FD9" w:rsidP="00210FD9">
      <w:pPr>
        <w:tabs>
          <w:tab w:val="left" w:pos="426"/>
        </w:tabs>
        <w:suppressAutoHyphens/>
        <w:autoSpaceDE w:val="0"/>
        <w:spacing w:after="120"/>
        <w:rPr>
          <w:rFonts w:cs="Arial"/>
          <w:sz w:val="20"/>
          <w:szCs w:val="20"/>
          <w:u w:val="single"/>
        </w:rPr>
      </w:pPr>
      <w:r w:rsidRPr="005C5C6A">
        <w:rPr>
          <w:rFonts w:cs="Arial"/>
          <w:sz w:val="20"/>
          <w:szCs w:val="20"/>
          <w:u w:val="single"/>
        </w:rPr>
        <w:t>Numer umowy/ zamówienia/ zlecenia:</w:t>
      </w:r>
    </w:p>
    <w:p w14:paraId="22886F2F" w14:textId="77777777" w:rsidR="00210FD9" w:rsidRPr="005C5C6A" w:rsidRDefault="00210FD9" w:rsidP="00210FD9">
      <w:pPr>
        <w:jc w:val="both"/>
        <w:rPr>
          <w:rFonts w:cs="Arial"/>
          <w:bCs/>
          <w:sz w:val="20"/>
          <w:szCs w:val="20"/>
        </w:rPr>
      </w:pPr>
      <w:r w:rsidRPr="005C5C6A">
        <w:rPr>
          <w:rFonts w:cs="Arial"/>
          <w:bCs/>
          <w:sz w:val="20"/>
          <w:szCs w:val="20"/>
        </w:rPr>
        <w:t>…………………………………………………………………………………………………………………………………………</w:t>
      </w:r>
    </w:p>
    <w:p w14:paraId="671E2D45" w14:textId="77777777" w:rsidR="00210FD9" w:rsidRPr="005C5C6A" w:rsidRDefault="00210FD9" w:rsidP="00210FD9">
      <w:pPr>
        <w:jc w:val="both"/>
        <w:rPr>
          <w:rFonts w:cs="Arial"/>
          <w:b/>
          <w:sz w:val="20"/>
          <w:szCs w:val="20"/>
        </w:rPr>
      </w:pPr>
    </w:p>
    <w:p w14:paraId="0BBBB00C" w14:textId="77777777" w:rsidR="00210FD9" w:rsidRPr="005C5C6A" w:rsidRDefault="00210FD9" w:rsidP="00210FD9">
      <w:pPr>
        <w:jc w:val="both"/>
        <w:rPr>
          <w:rFonts w:cs="Arial"/>
          <w:sz w:val="20"/>
          <w:szCs w:val="20"/>
        </w:rPr>
      </w:pPr>
      <w:r w:rsidRPr="005C5C6A">
        <w:rPr>
          <w:rFonts w:cs="Arial"/>
          <w:sz w:val="20"/>
          <w:szCs w:val="20"/>
          <w:u w:val="single"/>
        </w:rPr>
        <w:t>Nazwa wykonawcy:</w:t>
      </w:r>
    </w:p>
    <w:p w14:paraId="3A5D7920" w14:textId="77777777" w:rsidR="00210FD9" w:rsidRPr="005C5C6A" w:rsidRDefault="00210FD9" w:rsidP="00210FD9">
      <w:pPr>
        <w:jc w:val="both"/>
        <w:rPr>
          <w:rFonts w:cs="Arial"/>
          <w:bCs/>
          <w:sz w:val="20"/>
          <w:szCs w:val="20"/>
        </w:rPr>
      </w:pPr>
      <w:r w:rsidRPr="005C5C6A">
        <w:rPr>
          <w:rFonts w:cs="Arial"/>
          <w:bCs/>
          <w:sz w:val="20"/>
          <w:szCs w:val="20"/>
        </w:rPr>
        <w:t>……………………………………………………………………………………………………………………………………………………………………………………………………………………………………………………………………………………</w:t>
      </w:r>
    </w:p>
    <w:p w14:paraId="2EFCA661" w14:textId="77777777" w:rsidR="00210FD9" w:rsidRPr="005C5C6A" w:rsidRDefault="00210FD9" w:rsidP="00210FD9">
      <w:pPr>
        <w:jc w:val="both"/>
        <w:rPr>
          <w:rFonts w:cs="Arial"/>
          <w:sz w:val="20"/>
          <w:szCs w:val="20"/>
          <w:u w:val="single"/>
        </w:rPr>
      </w:pPr>
    </w:p>
    <w:p w14:paraId="2D87A457" w14:textId="77777777" w:rsidR="00210FD9" w:rsidRPr="005C5C6A" w:rsidRDefault="00210FD9" w:rsidP="00210FD9">
      <w:pPr>
        <w:jc w:val="both"/>
        <w:rPr>
          <w:rFonts w:cs="Arial"/>
          <w:b/>
          <w:sz w:val="20"/>
          <w:szCs w:val="20"/>
        </w:rPr>
      </w:pPr>
      <w:r w:rsidRPr="005C5C6A">
        <w:rPr>
          <w:rFonts w:cs="Arial"/>
          <w:sz w:val="20"/>
          <w:szCs w:val="20"/>
          <w:u w:val="single"/>
        </w:rPr>
        <w:t>Zadanie:</w:t>
      </w:r>
      <w:r w:rsidRPr="005C5C6A">
        <w:rPr>
          <w:rFonts w:cs="Arial"/>
          <w:sz w:val="20"/>
          <w:szCs w:val="20"/>
        </w:rPr>
        <w:t xml:space="preserve"> </w:t>
      </w:r>
      <w:r w:rsidRPr="005C5C6A">
        <w:rPr>
          <w:rFonts w:cs="Arial"/>
          <w:bCs/>
          <w:sz w:val="20"/>
          <w:szCs w:val="20"/>
        </w:rPr>
        <w:t>…………………………………………………………………………………………………………..……………………………………………………………………………………………………….....................................................................................</w:t>
      </w:r>
    </w:p>
    <w:p w14:paraId="47B873EC" w14:textId="77777777" w:rsidR="00210FD9" w:rsidRPr="005C5C6A" w:rsidRDefault="00210FD9" w:rsidP="00210FD9">
      <w:pPr>
        <w:jc w:val="center"/>
        <w:rPr>
          <w:rFonts w:cs="Arial"/>
          <w:szCs w:val="18"/>
        </w:rPr>
      </w:pPr>
    </w:p>
    <w:p w14:paraId="0A44082B" w14:textId="77777777" w:rsidR="00210FD9" w:rsidRPr="005C5C6A" w:rsidRDefault="00210FD9" w:rsidP="00210FD9">
      <w:pPr>
        <w:spacing w:line="360" w:lineRule="auto"/>
        <w:jc w:val="both"/>
        <w:rPr>
          <w:rFonts w:cs="Arial"/>
          <w:szCs w:val="18"/>
        </w:rPr>
      </w:pPr>
      <w:r w:rsidRPr="005C5C6A">
        <w:rPr>
          <w:rFonts w:cs="Arial"/>
          <w:szCs w:val="18"/>
        </w:rPr>
        <w:t xml:space="preserve">W dniu ………… zakończono prowadzenie robót budowlanych związanych z wykonaniem powłoki antykorozyjnej rur stalowych wbudowanych na układzie technologicznym węzła cieplnego. </w:t>
      </w:r>
    </w:p>
    <w:p w14:paraId="6EFA0E85" w14:textId="77777777" w:rsidR="00210FD9" w:rsidRPr="005C5C6A" w:rsidRDefault="00210FD9" w:rsidP="00210FD9">
      <w:pPr>
        <w:spacing w:line="360" w:lineRule="auto"/>
        <w:jc w:val="both"/>
        <w:rPr>
          <w:rFonts w:cs="Arial"/>
          <w:szCs w:val="18"/>
        </w:rPr>
      </w:pPr>
      <w:r w:rsidRPr="005C5C6A">
        <w:rPr>
          <w:rFonts w:cs="Arial"/>
          <w:szCs w:val="18"/>
        </w:rPr>
        <w:t>Wykonano/nie wykonano dwukrotne malowanie powierzchni rurociągów farbą ……………………………………………..</w:t>
      </w:r>
    </w:p>
    <w:p w14:paraId="0A0BE74D" w14:textId="7E67729D" w:rsidR="00210FD9" w:rsidRPr="005C5C6A" w:rsidRDefault="00210FD9" w:rsidP="00210FD9">
      <w:pPr>
        <w:spacing w:line="360" w:lineRule="auto"/>
        <w:jc w:val="both"/>
        <w:rPr>
          <w:rFonts w:cs="Arial"/>
          <w:szCs w:val="18"/>
        </w:rPr>
      </w:pPr>
      <w:r w:rsidRPr="005C5C6A">
        <w:rPr>
          <w:rFonts w:cs="Arial"/>
          <w:szCs w:val="18"/>
        </w:rPr>
        <w:t>Na podstawie niniejszego protokołu roboty uznaje się za wykonan</w:t>
      </w:r>
      <w:r w:rsidR="00987621" w:rsidRPr="005C5C6A">
        <w:rPr>
          <w:rFonts w:cs="Arial"/>
          <w:szCs w:val="18"/>
        </w:rPr>
        <w:t>e</w:t>
      </w:r>
      <w:r w:rsidRPr="005C5C6A">
        <w:rPr>
          <w:rFonts w:cs="Arial"/>
          <w:szCs w:val="18"/>
        </w:rPr>
        <w:t xml:space="preserve"> w sposób prawidłowy/nieprawidłowy*, zgodnie / niezgodnie* ze sztuką budowlaną. </w:t>
      </w:r>
    </w:p>
    <w:p w14:paraId="05B52681" w14:textId="77777777" w:rsidR="00210FD9" w:rsidRPr="005C5C6A" w:rsidRDefault="00210FD9" w:rsidP="00210FD9">
      <w:pPr>
        <w:spacing w:line="360" w:lineRule="auto"/>
        <w:jc w:val="both"/>
        <w:rPr>
          <w:rFonts w:cs="Arial"/>
          <w:sz w:val="20"/>
          <w:szCs w:val="20"/>
        </w:rPr>
      </w:pPr>
      <w:r w:rsidRPr="005C5C6A">
        <w:rPr>
          <w:rFonts w:cs="Arial"/>
          <w:sz w:val="20"/>
          <w:szCs w:val="20"/>
        </w:rPr>
        <w:t>Uwagi:………………………………………………………………………………………………………………………………………………………………………………………………………………………………………………………………………………………………………………………………………………………………………………………………………………………</w:t>
      </w:r>
    </w:p>
    <w:p w14:paraId="1192D8D1" w14:textId="77777777" w:rsidR="00210FD9" w:rsidRPr="005C5C6A" w:rsidRDefault="00210FD9" w:rsidP="00210FD9">
      <w:pPr>
        <w:spacing w:line="360" w:lineRule="auto"/>
        <w:jc w:val="both"/>
        <w:rPr>
          <w:rFonts w:cs="Arial"/>
          <w:sz w:val="20"/>
          <w:szCs w:val="20"/>
        </w:rPr>
      </w:pPr>
    </w:p>
    <w:tbl>
      <w:tblPr>
        <w:tblW w:w="0" w:type="auto"/>
        <w:tblLook w:val="01E0" w:firstRow="1" w:lastRow="1" w:firstColumn="1" w:lastColumn="1" w:noHBand="0" w:noVBand="0"/>
      </w:tblPr>
      <w:tblGrid>
        <w:gridCol w:w="4896"/>
        <w:gridCol w:w="4166"/>
      </w:tblGrid>
      <w:tr w:rsidR="005C5C6A" w:rsidRPr="005C5C6A" w14:paraId="11759878" w14:textId="77777777" w:rsidTr="008D5337">
        <w:trPr>
          <w:trHeight w:val="885"/>
        </w:trPr>
        <w:tc>
          <w:tcPr>
            <w:tcW w:w="4896" w:type="dxa"/>
          </w:tcPr>
          <w:p w14:paraId="49947502" w14:textId="77777777" w:rsidR="00210FD9" w:rsidRPr="005C5C6A" w:rsidRDefault="00210FD9" w:rsidP="008D5337">
            <w:pPr>
              <w:rPr>
                <w:rFonts w:cs="Arial"/>
                <w:sz w:val="20"/>
                <w:szCs w:val="20"/>
              </w:rPr>
            </w:pPr>
            <w:r w:rsidRPr="005C5C6A">
              <w:rPr>
                <w:rFonts w:cs="Arial"/>
                <w:sz w:val="20"/>
                <w:szCs w:val="20"/>
              </w:rPr>
              <w:t xml:space="preserve">Uprawniony przedstawiciel </w:t>
            </w:r>
            <w:r w:rsidRPr="005C5C6A">
              <w:rPr>
                <w:rFonts w:cs="Arial"/>
                <w:b/>
                <w:sz w:val="20"/>
                <w:szCs w:val="20"/>
              </w:rPr>
              <w:t>ZAMAWIAJĄCEGO:</w:t>
            </w:r>
          </w:p>
        </w:tc>
        <w:tc>
          <w:tcPr>
            <w:tcW w:w="4166" w:type="dxa"/>
            <w:tcBorders>
              <w:bottom w:val="single" w:sz="4" w:space="0" w:color="auto"/>
            </w:tcBorders>
          </w:tcPr>
          <w:p w14:paraId="5F59B893" w14:textId="77777777" w:rsidR="00210FD9" w:rsidRPr="005C5C6A" w:rsidRDefault="00210FD9" w:rsidP="008D5337">
            <w:pPr>
              <w:rPr>
                <w:rFonts w:cs="Arial"/>
                <w:sz w:val="20"/>
                <w:szCs w:val="20"/>
              </w:rPr>
            </w:pPr>
          </w:p>
          <w:p w14:paraId="100AB9FE" w14:textId="77777777" w:rsidR="00210FD9" w:rsidRPr="005C5C6A" w:rsidRDefault="00210FD9" w:rsidP="008D5337">
            <w:pPr>
              <w:rPr>
                <w:rFonts w:cs="Arial"/>
                <w:sz w:val="20"/>
                <w:szCs w:val="20"/>
              </w:rPr>
            </w:pPr>
          </w:p>
          <w:p w14:paraId="068E0FE8" w14:textId="77777777" w:rsidR="00210FD9" w:rsidRPr="005C5C6A" w:rsidRDefault="00210FD9" w:rsidP="008D5337">
            <w:pPr>
              <w:rPr>
                <w:rFonts w:cs="Arial"/>
                <w:sz w:val="20"/>
                <w:szCs w:val="20"/>
              </w:rPr>
            </w:pPr>
          </w:p>
          <w:p w14:paraId="1304E777" w14:textId="77777777" w:rsidR="00210FD9" w:rsidRPr="005C5C6A" w:rsidRDefault="00210FD9" w:rsidP="008D5337">
            <w:pPr>
              <w:rPr>
                <w:rFonts w:cs="Arial"/>
                <w:sz w:val="20"/>
                <w:szCs w:val="20"/>
              </w:rPr>
            </w:pPr>
          </w:p>
          <w:p w14:paraId="3E306BD7" w14:textId="77777777" w:rsidR="00210FD9" w:rsidRPr="005C5C6A" w:rsidRDefault="00210FD9" w:rsidP="008D5337">
            <w:pPr>
              <w:rPr>
                <w:rFonts w:cs="Arial"/>
                <w:sz w:val="20"/>
                <w:szCs w:val="20"/>
              </w:rPr>
            </w:pPr>
          </w:p>
          <w:p w14:paraId="62A5E601" w14:textId="77777777" w:rsidR="00210FD9" w:rsidRPr="005C5C6A" w:rsidRDefault="00210FD9" w:rsidP="008D5337">
            <w:pPr>
              <w:rPr>
                <w:rFonts w:cs="Arial"/>
                <w:sz w:val="20"/>
                <w:szCs w:val="20"/>
              </w:rPr>
            </w:pPr>
          </w:p>
        </w:tc>
      </w:tr>
      <w:tr w:rsidR="005C5C6A" w:rsidRPr="005C5C6A" w14:paraId="6D448E64" w14:textId="77777777" w:rsidTr="008D5337">
        <w:trPr>
          <w:trHeight w:val="118"/>
        </w:trPr>
        <w:tc>
          <w:tcPr>
            <w:tcW w:w="4896" w:type="dxa"/>
          </w:tcPr>
          <w:p w14:paraId="676700D8" w14:textId="77777777" w:rsidR="00210FD9" w:rsidRPr="005C5C6A" w:rsidRDefault="00210FD9" w:rsidP="008D5337">
            <w:pPr>
              <w:rPr>
                <w:rFonts w:cs="Arial"/>
                <w:sz w:val="20"/>
                <w:szCs w:val="20"/>
              </w:rPr>
            </w:pPr>
          </w:p>
        </w:tc>
        <w:tc>
          <w:tcPr>
            <w:tcW w:w="4166" w:type="dxa"/>
            <w:tcBorders>
              <w:top w:val="single" w:sz="4" w:space="0" w:color="auto"/>
            </w:tcBorders>
          </w:tcPr>
          <w:p w14:paraId="759842B8" w14:textId="77777777" w:rsidR="00210FD9" w:rsidRPr="005C5C6A" w:rsidRDefault="00210FD9" w:rsidP="008D5337">
            <w:pPr>
              <w:jc w:val="center"/>
              <w:rPr>
                <w:rFonts w:cs="Arial"/>
                <w:sz w:val="20"/>
                <w:szCs w:val="20"/>
              </w:rPr>
            </w:pPr>
            <w:r w:rsidRPr="005C5C6A">
              <w:rPr>
                <w:rFonts w:cs="Arial"/>
                <w:sz w:val="20"/>
                <w:szCs w:val="20"/>
              </w:rPr>
              <w:t>(imię, nazwisko, funkcja, podpis, data)</w:t>
            </w:r>
          </w:p>
        </w:tc>
      </w:tr>
      <w:tr w:rsidR="005C5C6A" w:rsidRPr="005C5C6A" w14:paraId="654336D6" w14:textId="77777777" w:rsidTr="008D5337">
        <w:trPr>
          <w:trHeight w:val="873"/>
        </w:trPr>
        <w:tc>
          <w:tcPr>
            <w:tcW w:w="4896" w:type="dxa"/>
          </w:tcPr>
          <w:p w14:paraId="7A1794C6" w14:textId="77777777" w:rsidR="00210FD9" w:rsidRPr="005C5C6A" w:rsidRDefault="00210FD9" w:rsidP="008D5337">
            <w:pPr>
              <w:rPr>
                <w:rFonts w:cs="Arial"/>
                <w:sz w:val="20"/>
                <w:szCs w:val="20"/>
              </w:rPr>
            </w:pPr>
            <w:r w:rsidRPr="005C5C6A">
              <w:rPr>
                <w:rFonts w:cs="Arial"/>
                <w:sz w:val="20"/>
                <w:szCs w:val="20"/>
              </w:rPr>
              <w:t xml:space="preserve">Uprawniony przedstawiciel </w:t>
            </w:r>
            <w:r w:rsidRPr="005C5C6A">
              <w:rPr>
                <w:rFonts w:cs="Arial"/>
                <w:b/>
                <w:sz w:val="20"/>
                <w:szCs w:val="20"/>
              </w:rPr>
              <w:t>EKSPLOATATORA:</w:t>
            </w:r>
            <w:r w:rsidRPr="005C5C6A">
              <w:rPr>
                <w:rFonts w:cs="Arial"/>
                <w:sz w:val="20"/>
                <w:szCs w:val="20"/>
              </w:rPr>
              <w:t xml:space="preserve"> </w:t>
            </w:r>
          </w:p>
        </w:tc>
        <w:tc>
          <w:tcPr>
            <w:tcW w:w="4166" w:type="dxa"/>
            <w:tcBorders>
              <w:bottom w:val="single" w:sz="4" w:space="0" w:color="auto"/>
            </w:tcBorders>
          </w:tcPr>
          <w:p w14:paraId="75B37945" w14:textId="77777777" w:rsidR="00210FD9" w:rsidRPr="005C5C6A" w:rsidRDefault="00210FD9" w:rsidP="008D5337">
            <w:pPr>
              <w:rPr>
                <w:rFonts w:cs="Arial"/>
                <w:sz w:val="20"/>
                <w:szCs w:val="20"/>
              </w:rPr>
            </w:pPr>
          </w:p>
          <w:p w14:paraId="01404A53" w14:textId="77777777" w:rsidR="00210FD9" w:rsidRPr="005C5C6A" w:rsidRDefault="00210FD9" w:rsidP="008D5337">
            <w:pPr>
              <w:rPr>
                <w:rFonts w:cs="Arial"/>
                <w:sz w:val="20"/>
                <w:szCs w:val="20"/>
              </w:rPr>
            </w:pPr>
          </w:p>
          <w:p w14:paraId="1A70082E" w14:textId="77777777" w:rsidR="00210FD9" w:rsidRPr="005C5C6A" w:rsidRDefault="00210FD9" w:rsidP="008D5337">
            <w:pPr>
              <w:rPr>
                <w:rFonts w:cs="Arial"/>
                <w:sz w:val="20"/>
                <w:szCs w:val="20"/>
              </w:rPr>
            </w:pPr>
          </w:p>
          <w:p w14:paraId="56F67EC3" w14:textId="77777777" w:rsidR="00210FD9" w:rsidRPr="005C5C6A" w:rsidRDefault="00210FD9" w:rsidP="008D5337">
            <w:pPr>
              <w:rPr>
                <w:rFonts w:cs="Arial"/>
                <w:sz w:val="20"/>
                <w:szCs w:val="20"/>
              </w:rPr>
            </w:pPr>
          </w:p>
          <w:p w14:paraId="4969F111" w14:textId="77777777" w:rsidR="00210FD9" w:rsidRPr="005C5C6A" w:rsidRDefault="00210FD9" w:rsidP="008D5337">
            <w:pPr>
              <w:rPr>
                <w:rFonts w:cs="Arial"/>
                <w:sz w:val="20"/>
                <w:szCs w:val="20"/>
              </w:rPr>
            </w:pPr>
          </w:p>
          <w:p w14:paraId="005202D4" w14:textId="77777777" w:rsidR="00210FD9" w:rsidRPr="005C5C6A" w:rsidRDefault="00210FD9" w:rsidP="008D5337">
            <w:pPr>
              <w:rPr>
                <w:rFonts w:cs="Arial"/>
                <w:sz w:val="20"/>
                <w:szCs w:val="20"/>
              </w:rPr>
            </w:pPr>
          </w:p>
        </w:tc>
      </w:tr>
      <w:tr w:rsidR="005C5C6A" w:rsidRPr="005C5C6A" w14:paraId="173BBAFE" w14:textId="77777777" w:rsidTr="008D5337">
        <w:trPr>
          <w:trHeight w:val="290"/>
        </w:trPr>
        <w:tc>
          <w:tcPr>
            <w:tcW w:w="4896" w:type="dxa"/>
          </w:tcPr>
          <w:p w14:paraId="5E9B95F2" w14:textId="77777777" w:rsidR="00210FD9" w:rsidRPr="005C5C6A" w:rsidRDefault="00210FD9" w:rsidP="008D5337">
            <w:pPr>
              <w:rPr>
                <w:rFonts w:cs="Arial"/>
                <w:sz w:val="20"/>
                <w:szCs w:val="20"/>
              </w:rPr>
            </w:pPr>
          </w:p>
        </w:tc>
        <w:tc>
          <w:tcPr>
            <w:tcW w:w="4166" w:type="dxa"/>
            <w:tcBorders>
              <w:top w:val="single" w:sz="4" w:space="0" w:color="auto"/>
            </w:tcBorders>
          </w:tcPr>
          <w:p w14:paraId="11D443DA" w14:textId="77777777" w:rsidR="00210FD9" w:rsidRPr="005C5C6A" w:rsidRDefault="00210FD9" w:rsidP="008D5337">
            <w:pPr>
              <w:jc w:val="center"/>
              <w:rPr>
                <w:rFonts w:cs="Arial"/>
                <w:sz w:val="20"/>
                <w:szCs w:val="20"/>
              </w:rPr>
            </w:pPr>
            <w:r w:rsidRPr="005C5C6A">
              <w:rPr>
                <w:rFonts w:cs="Arial"/>
                <w:sz w:val="20"/>
                <w:szCs w:val="20"/>
              </w:rPr>
              <w:t>(imię, nazwisko, funkcja, podpis, data)</w:t>
            </w:r>
          </w:p>
        </w:tc>
      </w:tr>
      <w:tr w:rsidR="005C5C6A" w:rsidRPr="005C5C6A" w14:paraId="2A70E13E" w14:textId="77777777" w:rsidTr="008D5337">
        <w:trPr>
          <w:trHeight w:val="833"/>
        </w:trPr>
        <w:tc>
          <w:tcPr>
            <w:tcW w:w="4896" w:type="dxa"/>
          </w:tcPr>
          <w:p w14:paraId="69816FF9" w14:textId="77777777" w:rsidR="00210FD9" w:rsidRPr="005C5C6A" w:rsidRDefault="00210FD9" w:rsidP="008D5337">
            <w:pPr>
              <w:rPr>
                <w:rFonts w:cs="Arial"/>
                <w:sz w:val="20"/>
                <w:szCs w:val="20"/>
              </w:rPr>
            </w:pPr>
            <w:r w:rsidRPr="005C5C6A">
              <w:rPr>
                <w:rFonts w:cs="Arial"/>
                <w:sz w:val="20"/>
                <w:szCs w:val="20"/>
              </w:rPr>
              <w:t xml:space="preserve">Uprawniony przedstawiciel </w:t>
            </w:r>
            <w:r w:rsidRPr="005C5C6A">
              <w:rPr>
                <w:rFonts w:cs="Arial"/>
                <w:b/>
                <w:sz w:val="20"/>
                <w:szCs w:val="20"/>
              </w:rPr>
              <w:t>WYKONAWCY</w:t>
            </w:r>
          </w:p>
        </w:tc>
        <w:tc>
          <w:tcPr>
            <w:tcW w:w="4166" w:type="dxa"/>
            <w:tcBorders>
              <w:bottom w:val="single" w:sz="4" w:space="0" w:color="auto"/>
            </w:tcBorders>
          </w:tcPr>
          <w:p w14:paraId="25B18B29" w14:textId="77777777" w:rsidR="00210FD9" w:rsidRPr="005C5C6A" w:rsidRDefault="00210FD9" w:rsidP="008D5337">
            <w:pPr>
              <w:rPr>
                <w:rFonts w:cs="Arial"/>
                <w:sz w:val="20"/>
                <w:szCs w:val="20"/>
              </w:rPr>
            </w:pPr>
          </w:p>
          <w:p w14:paraId="2734665C" w14:textId="77777777" w:rsidR="00210FD9" w:rsidRPr="005C5C6A" w:rsidRDefault="00210FD9" w:rsidP="008D5337">
            <w:pPr>
              <w:rPr>
                <w:rFonts w:cs="Arial"/>
                <w:sz w:val="20"/>
                <w:szCs w:val="20"/>
              </w:rPr>
            </w:pPr>
          </w:p>
          <w:p w14:paraId="20478F52" w14:textId="77777777" w:rsidR="00210FD9" w:rsidRPr="005C5C6A" w:rsidRDefault="00210FD9" w:rsidP="008D5337">
            <w:pPr>
              <w:rPr>
                <w:rFonts w:cs="Arial"/>
                <w:sz w:val="20"/>
                <w:szCs w:val="20"/>
              </w:rPr>
            </w:pPr>
          </w:p>
          <w:p w14:paraId="74520398" w14:textId="77777777" w:rsidR="00210FD9" w:rsidRPr="005C5C6A" w:rsidRDefault="00210FD9" w:rsidP="008D5337">
            <w:pPr>
              <w:rPr>
                <w:rFonts w:cs="Arial"/>
                <w:sz w:val="20"/>
                <w:szCs w:val="20"/>
              </w:rPr>
            </w:pPr>
          </w:p>
          <w:p w14:paraId="0960D103" w14:textId="77777777" w:rsidR="00210FD9" w:rsidRPr="005C5C6A" w:rsidRDefault="00210FD9" w:rsidP="008D5337">
            <w:pPr>
              <w:rPr>
                <w:rFonts w:cs="Arial"/>
                <w:sz w:val="20"/>
                <w:szCs w:val="20"/>
              </w:rPr>
            </w:pPr>
          </w:p>
          <w:p w14:paraId="623F1E0E" w14:textId="77777777" w:rsidR="00210FD9" w:rsidRPr="005C5C6A" w:rsidRDefault="00210FD9" w:rsidP="008D5337">
            <w:pPr>
              <w:rPr>
                <w:rFonts w:cs="Arial"/>
                <w:sz w:val="20"/>
                <w:szCs w:val="20"/>
              </w:rPr>
            </w:pPr>
          </w:p>
        </w:tc>
      </w:tr>
      <w:tr w:rsidR="005C5C6A" w:rsidRPr="005C5C6A" w14:paraId="294866BD" w14:textId="77777777" w:rsidTr="008D5337">
        <w:trPr>
          <w:trHeight w:val="225"/>
        </w:trPr>
        <w:tc>
          <w:tcPr>
            <w:tcW w:w="4896" w:type="dxa"/>
            <w:vAlign w:val="center"/>
          </w:tcPr>
          <w:p w14:paraId="477DDF6A" w14:textId="77777777" w:rsidR="00210FD9" w:rsidRPr="005C5C6A" w:rsidRDefault="00210FD9" w:rsidP="008D5337">
            <w:pPr>
              <w:rPr>
                <w:rFonts w:cs="Arial"/>
                <w:sz w:val="20"/>
                <w:szCs w:val="20"/>
              </w:rPr>
            </w:pPr>
          </w:p>
        </w:tc>
        <w:tc>
          <w:tcPr>
            <w:tcW w:w="4166" w:type="dxa"/>
            <w:tcBorders>
              <w:top w:val="single" w:sz="4" w:space="0" w:color="auto"/>
            </w:tcBorders>
          </w:tcPr>
          <w:p w14:paraId="42F0C1D2" w14:textId="77777777" w:rsidR="00210FD9" w:rsidRPr="005C5C6A" w:rsidRDefault="00210FD9" w:rsidP="008D5337">
            <w:pPr>
              <w:jc w:val="center"/>
              <w:rPr>
                <w:rFonts w:cs="Arial"/>
                <w:sz w:val="20"/>
                <w:szCs w:val="20"/>
              </w:rPr>
            </w:pPr>
            <w:r w:rsidRPr="005C5C6A">
              <w:rPr>
                <w:rFonts w:cs="Arial"/>
                <w:sz w:val="20"/>
                <w:szCs w:val="20"/>
              </w:rPr>
              <w:t>(imię, nazwisko, funkcja, podpis, data)</w:t>
            </w:r>
          </w:p>
        </w:tc>
      </w:tr>
    </w:tbl>
    <w:p w14:paraId="599A2525" w14:textId="77777777" w:rsidR="00210FD9" w:rsidRPr="005C5C6A" w:rsidRDefault="00210FD9" w:rsidP="00210FD9">
      <w:pPr>
        <w:rPr>
          <w:rFonts w:cs="Arial"/>
          <w:sz w:val="20"/>
          <w:szCs w:val="20"/>
        </w:rPr>
      </w:pPr>
      <w:r w:rsidRPr="005C5C6A">
        <w:rPr>
          <w:rFonts w:cs="Arial"/>
          <w:sz w:val="20"/>
          <w:szCs w:val="20"/>
        </w:rPr>
        <w:t xml:space="preserve">Protokół wykonano w </w:t>
      </w:r>
      <w:r w:rsidRPr="005C5C6A">
        <w:rPr>
          <w:rFonts w:cs="Arial"/>
          <w:b/>
          <w:sz w:val="20"/>
          <w:szCs w:val="20"/>
        </w:rPr>
        <w:t>3</w:t>
      </w:r>
      <w:r w:rsidRPr="005C5C6A">
        <w:rPr>
          <w:rFonts w:cs="Arial"/>
          <w:sz w:val="20"/>
          <w:szCs w:val="20"/>
        </w:rPr>
        <w:t xml:space="preserve"> egzemplarzach, w tym otrzymują:</w:t>
      </w:r>
    </w:p>
    <w:p w14:paraId="098FD709" w14:textId="77777777" w:rsidR="00210FD9" w:rsidRPr="005C5C6A" w:rsidRDefault="00210FD9" w:rsidP="00210FD9">
      <w:pPr>
        <w:rPr>
          <w:rFonts w:cs="Arial"/>
          <w:sz w:val="20"/>
          <w:szCs w:val="20"/>
        </w:rPr>
      </w:pPr>
    </w:p>
    <w:p w14:paraId="6E391888" w14:textId="77777777" w:rsidR="00210FD9" w:rsidRPr="005C5C6A" w:rsidRDefault="00210FD9" w:rsidP="00210FD9">
      <w:pPr>
        <w:rPr>
          <w:rFonts w:cs="Arial"/>
          <w:sz w:val="20"/>
          <w:szCs w:val="20"/>
        </w:rPr>
      </w:pPr>
      <w:r w:rsidRPr="005C5C6A">
        <w:rPr>
          <w:rFonts w:cs="Arial"/>
          <w:sz w:val="20"/>
          <w:szCs w:val="20"/>
        </w:rPr>
        <w:t>Zamawiający</w:t>
      </w:r>
      <w:r w:rsidRPr="005C5C6A">
        <w:rPr>
          <w:rFonts w:cs="Arial"/>
          <w:sz w:val="20"/>
          <w:szCs w:val="20"/>
        </w:rPr>
        <w:tab/>
      </w:r>
      <w:r w:rsidRPr="005C5C6A">
        <w:rPr>
          <w:rFonts w:cs="Arial"/>
          <w:sz w:val="20"/>
          <w:szCs w:val="20"/>
        </w:rPr>
        <w:tab/>
      </w:r>
      <w:r w:rsidRPr="005C5C6A">
        <w:rPr>
          <w:rFonts w:cs="Arial"/>
          <w:sz w:val="20"/>
          <w:szCs w:val="20"/>
        </w:rPr>
        <w:sym w:font="Wingdings" w:char="F0FE"/>
      </w:r>
      <w:r w:rsidRPr="005C5C6A">
        <w:rPr>
          <w:rFonts w:cs="Arial"/>
          <w:sz w:val="20"/>
          <w:szCs w:val="20"/>
        </w:rPr>
        <w:tab/>
        <w:t>2 egz.</w:t>
      </w:r>
    </w:p>
    <w:p w14:paraId="1F6F1650" w14:textId="77777777" w:rsidR="00210FD9" w:rsidRPr="005C5C6A" w:rsidRDefault="00210FD9" w:rsidP="00210FD9">
      <w:pPr>
        <w:rPr>
          <w:rFonts w:cs="Arial"/>
          <w:sz w:val="20"/>
          <w:szCs w:val="20"/>
        </w:rPr>
      </w:pPr>
      <w:r w:rsidRPr="005C5C6A">
        <w:rPr>
          <w:rFonts w:cs="Arial"/>
          <w:sz w:val="20"/>
          <w:szCs w:val="20"/>
        </w:rPr>
        <w:t>Wykonawca</w:t>
      </w:r>
      <w:r w:rsidRPr="005C5C6A">
        <w:rPr>
          <w:rFonts w:cs="Arial"/>
          <w:sz w:val="20"/>
          <w:szCs w:val="20"/>
        </w:rPr>
        <w:tab/>
      </w:r>
      <w:r w:rsidRPr="005C5C6A">
        <w:rPr>
          <w:rFonts w:cs="Arial"/>
          <w:sz w:val="20"/>
          <w:szCs w:val="20"/>
        </w:rPr>
        <w:tab/>
      </w:r>
      <w:r w:rsidRPr="005C5C6A">
        <w:rPr>
          <w:rFonts w:cs="Arial"/>
          <w:sz w:val="20"/>
          <w:szCs w:val="20"/>
        </w:rPr>
        <w:sym w:font="Wingdings" w:char="F0FE"/>
      </w:r>
      <w:r w:rsidRPr="005C5C6A">
        <w:rPr>
          <w:rFonts w:cs="Arial"/>
          <w:sz w:val="20"/>
          <w:szCs w:val="20"/>
        </w:rPr>
        <w:tab/>
        <w:t>1 egz.</w:t>
      </w:r>
    </w:p>
    <w:p w14:paraId="03B7CD1D" w14:textId="77777777" w:rsidR="00210FD9" w:rsidRPr="005C5C6A" w:rsidRDefault="00210FD9" w:rsidP="00210FD9">
      <w:pPr>
        <w:rPr>
          <w:rFonts w:cs="Arial"/>
          <w:sz w:val="20"/>
          <w:szCs w:val="20"/>
        </w:rPr>
      </w:pPr>
    </w:p>
    <w:p w14:paraId="3D44810A" w14:textId="77777777" w:rsidR="00210FD9" w:rsidRPr="005C5C6A" w:rsidRDefault="00210FD9" w:rsidP="00210FD9">
      <w:pPr>
        <w:rPr>
          <w:rFonts w:cs="Arial"/>
          <w:sz w:val="20"/>
          <w:szCs w:val="20"/>
        </w:rPr>
      </w:pPr>
    </w:p>
    <w:p w14:paraId="4981F899" w14:textId="77777777" w:rsidR="00987621" w:rsidRPr="005C5C6A" w:rsidRDefault="00210FD9" w:rsidP="00210FD9">
      <w:pPr>
        <w:spacing w:before="100" w:beforeAutospacing="1" w:after="240"/>
        <w:jc w:val="center"/>
        <w:rPr>
          <w:rFonts w:cs="Arial"/>
          <w:sz w:val="20"/>
          <w:szCs w:val="20"/>
        </w:rPr>
      </w:pPr>
      <w:r w:rsidRPr="005C5C6A">
        <w:rPr>
          <w:rFonts w:cs="Arial"/>
          <w:sz w:val="20"/>
          <w:szCs w:val="20"/>
        </w:rPr>
        <w:br w:type="page"/>
      </w:r>
    </w:p>
    <w:p w14:paraId="7F55359B" w14:textId="13472022" w:rsidR="00987621" w:rsidRPr="005C5C6A" w:rsidRDefault="00987621" w:rsidP="00987621">
      <w:pPr>
        <w:jc w:val="right"/>
        <w:rPr>
          <w:rFonts w:cs="Arial"/>
          <w:bCs/>
          <w:sz w:val="16"/>
          <w:szCs w:val="16"/>
        </w:rPr>
      </w:pPr>
      <w:r w:rsidRPr="005C5C6A">
        <w:rPr>
          <w:rFonts w:cs="Arial"/>
          <w:bCs/>
          <w:sz w:val="16"/>
          <w:szCs w:val="16"/>
        </w:rPr>
        <w:lastRenderedPageBreak/>
        <w:t xml:space="preserve">Załącznik nr  </w:t>
      </w:r>
      <w:r w:rsidR="00DB20E9">
        <w:rPr>
          <w:rFonts w:cs="Arial"/>
          <w:bCs/>
          <w:sz w:val="16"/>
          <w:szCs w:val="16"/>
        </w:rPr>
        <w:t>4</w:t>
      </w:r>
      <w:r w:rsidRPr="005C5C6A">
        <w:rPr>
          <w:rFonts w:cs="Arial"/>
          <w:bCs/>
          <w:sz w:val="16"/>
          <w:szCs w:val="16"/>
        </w:rPr>
        <w:t xml:space="preserve"> – Protokoły odbiorowe</w:t>
      </w:r>
    </w:p>
    <w:p w14:paraId="02F6657C" w14:textId="77777777" w:rsidR="00987621" w:rsidRPr="005C5C6A" w:rsidRDefault="00987621" w:rsidP="00987621">
      <w:pPr>
        <w:jc w:val="right"/>
        <w:rPr>
          <w:rFonts w:cs="Arial"/>
          <w:b/>
          <w:bCs/>
          <w:sz w:val="16"/>
          <w:szCs w:val="16"/>
        </w:rPr>
      </w:pPr>
      <w:r w:rsidRPr="005C5C6A">
        <w:rPr>
          <w:rFonts w:cs="Arial"/>
          <w:b/>
          <w:bCs/>
          <w:sz w:val="16"/>
          <w:szCs w:val="16"/>
        </w:rPr>
        <w:t>………………..…………</w:t>
      </w:r>
    </w:p>
    <w:p w14:paraId="1541D058" w14:textId="45F53C00" w:rsidR="00987621" w:rsidRPr="005C5C6A" w:rsidRDefault="00987621" w:rsidP="00987621">
      <w:pPr>
        <w:jc w:val="right"/>
        <w:rPr>
          <w:rFonts w:cs="Arial"/>
          <w:b/>
          <w:bCs/>
          <w:sz w:val="12"/>
          <w:szCs w:val="12"/>
        </w:rPr>
      </w:pPr>
      <w:r w:rsidRPr="005C5C6A">
        <w:rPr>
          <w:rFonts w:cs="Arial"/>
          <w:b/>
          <w:bCs/>
          <w:sz w:val="12"/>
          <w:szCs w:val="12"/>
        </w:rPr>
        <w:t>(miejscowość i data)</w:t>
      </w:r>
    </w:p>
    <w:p w14:paraId="08173C9F" w14:textId="5D620AB6" w:rsidR="00210FD9" w:rsidRPr="005C5C6A" w:rsidRDefault="00210FD9" w:rsidP="00210FD9">
      <w:pPr>
        <w:spacing w:before="100" w:beforeAutospacing="1" w:after="240"/>
        <w:jc w:val="center"/>
        <w:rPr>
          <w:rFonts w:cs="Arial"/>
          <w:sz w:val="16"/>
          <w:szCs w:val="16"/>
        </w:rPr>
      </w:pPr>
      <w:r w:rsidRPr="005C5C6A">
        <w:rPr>
          <w:rFonts w:cs="Arial"/>
          <w:b/>
          <w:bCs/>
          <w:sz w:val="28"/>
          <w:szCs w:val="28"/>
        </w:rPr>
        <w:t>PROTOKÓŁ nr 16 /…………………………….*</w:t>
      </w:r>
    </w:p>
    <w:p w14:paraId="7E7D4705" w14:textId="109F1949" w:rsidR="00210FD9" w:rsidRPr="005C5C6A" w:rsidRDefault="00210FD9" w:rsidP="00210FD9">
      <w:pPr>
        <w:tabs>
          <w:tab w:val="left" w:pos="426"/>
        </w:tabs>
        <w:suppressAutoHyphens/>
        <w:autoSpaceDE w:val="0"/>
        <w:spacing w:after="120"/>
        <w:jc w:val="center"/>
        <w:rPr>
          <w:rFonts w:cs="Arial"/>
          <w:b/>
          <w:sz w:val="24"/>
        </w:rPr>
      </w:pPr>
      <w:bookmarkStart w:id="165" w:name="_Hlk214016951"/>
      <w:r w:rsidRPr="005C5C6A">
        <w:rPr>
          <w:rFonts w:cs="Arial"/>
          <w:b/>
          <w:sz w:val="24"/>
        </w:rPr>
        <w:t>Odbiór pra</w:t>
      </w:r>
      <w:r w:rsidR="00987621" w:rsidRPr="005C5C6A">
        <w:rPr>
          <w:rFonts w:cs="Arial"/>
          <w:b/>
          <w:sz w:val="24"/>
        </w:rPr>
        <w:t>c</w:t>
      </w:r>
      <w:r w:rsidRPr="005C5C6A">
        <w:rPr>
          <w:rFonts w:cs="Arial"/>
          <w:b/>
          <w:sz w:val="24"/>
        </w:rPr>
        <w:t xml:space="preserve"> związanych z wykonaniem izolacji termicznej rurociągów stalowych </w:t>
      </w:r>
    </w:p>
    <w:bookmarkEnd w:id="165"/>
    <w:p w14:paraId="271A91EA" w14:textId="77777777" w:rsidR="00210FD9" w:rsidRPr="005C5C6A" w:rsidRDefault="00210FD9" w:rsidP="00210FD9">
      <w:pPr>
        <w:tabs>
          <w:tab w:val="left" w:pos="426"/>
        </w:tabs>
        <w:suppressAutoHyphens/>
        <w:autoSpaceDE w:val="0"/>
        <w:spacing w:after="120"/>
        <w:jc w:val="center"/>
        <w:rPr>
          <w:rFonts w:cs="Arial"/>
          <w:b/>
        </w:rPr>
      </w:pPr>
    </w:p>
    <w:p w14:paraId="415C84AA" w14:textId="77777777" w:rsidR="00210FD9" w:rsidRPr="005C5C6A" w:rsidRDefault="00210FD9" w:rsidP="00210FD9">
      <w:pPr>
        <w:tabs>
          <w:tab w:val="left" w:pos="426"/>
        </w:tabs>
        <w:suppressAutoHyphens/>
        <w:autoSpaceDE w:val="0"/>
        <w:spacing w:after="120"/>
        <w:rPr>
          <w:rFonts w:cs="Arial"/>
          <w:sz w:val="20"/>
          <w:szCs w:val="20"/>
          <w:u w:val="single"/>
        </w:rPr>
      </w:pPr>
      <w:r w:rsidRPr="005C5C6A">
        <w:rPr>
          <w:rFonts w:cs="Arial"/>
          <w:sz w:val="20"/>
          <w:szCs w:val="20"/>
          <w:u w:val="single"/>
        </w:rPr>
        <w:t>Numer umowy/ zamówienia/ zlecenia:</w:t>
      </w:r>
    </w:p>
    <w:p w14:paraId="155A529D" w14:textId="77777777" w:rsidR="00210FD9" w:rsidRPr="005C5C6A" w:rsidRDefault="00210FD9" w:rsidP="00210FD9">
      <w:pPr>
        <w:jc w:val="both"/>
        <w:rPr>
          <w:rFonts w:cs="Arial"/>
          <w:bCs/>
          <w:sz w:val="20"/>
          <w:szCs w:val="20"/>
        </w:rPr>
      </w:pPr>
      <w:r w:rsidRPr="005C5C6A">
        <w:rPr>
          <w:rFonts w:cs="Arial"/>
          <w:bCs/>
          <w:sz w:val="20"/>
          <w:szCs w:val="20"/>
        </w:rPr>
        <w:t>…………………………………………………………………………………………………………………………………</w:t>
      </w:r>
    </w:p>
    <w:p w14:paraId="4520173E" w14:textId="77777777" w:rsidR="00210FD9" w:rsidRPr="005C5C6A" w:rsidRDefault="00210FD9" w:rsidP="00210FD9">
      <w:pPr>
        <w:jc w:val="both"/>
        <w:rPr>
          <w:rFonts w:cs="Arial"/>
          <w:b/>
          <w:sz w:val="20"/>
          <w:szCs w:val="20"/>
        </w:rPr>
      </w:pPr>
    </w:p>
    <w:p w14:paraId="7B2886ED" w14:textId="77777777" w:rsidR="00210FD9" w:rsidRPr="005C5C6A" w:rsidRDefault="00210FD9" w:rsidP="00210FD9">
      <w:pPr>
        <w:jc w:val="both"/>
        <w:rPr>
          <w:rFonts w:cs="Arial"/>
          <w:sz w:val="20"/>
          <w:szCs w:val="20"/>
        </w:rPr>
      </w:pPr>
      <w:r w:rsidRPr="005C5C6A">
        <w:rPr>
          <w:rFonts w:cs="Arial"/>
          <w:sz w:val="20"/>
          <w:szCs w:val="20"/>
          <w:u w:val="single"/>
        </w:rPr>
        <w:t>Nazwa wykonawcy:</w:t>
      </w:r>
    </w:p>
    <w:p w14:paraId="5CCD3765" w14:textId="77777777" w:rsidR="00210FD9" w:rsidRPr="005C5C6A" w:rsidRDefault="00210FD9" w:rsidP="00210FD9">
      <w:pPr>
        <w:jc w:val="both"/>
        <w:rPr>
          <w:rFonts w:cs="Arial"/>
          <w:bCs/>
          <w:sz w:val="20"/>
          <w:szCs w:val="20"/>
        </w:rPr>
      </w:pPr>
      <w:r w:rsidRPr="005C5C6A">
        <w:rPr>
          <w:rFonts w:cs="Arial"/>
          <w:bCs/>
          <w:sz w:val="20"/>
          <w:szCs w:val="20"/>
        </w:rPr>
        <w:t>…………………………………………………………………………………………………………………………………………………………………………………………………………………………………………………………………………………...</w:t>
      </w:r>
    </w:p>
    <w:p w14:paraId="47D2FCED" w14:textId="77777777" w:rsidR="00210FD9" w:rsidRPr="005C5C6A" w:rsidRDefault="00210FD9" w:rsidP="00210FD9">
      <w:pPr>
        <w:jc w:val="both"/>
        <w:rPr>
          <w:rFonts w:cs="Arial"/>
          <w:sz w:val="20"/>
          <w:szCs w:val="20"/>
          <w:u w:val="single"/>
        </w:rPr>
      </w:pPr>
    </w:p>
    <w:p w14:paraId="043DE4C5" w14:textId="77777777" w:rsidR="00210FD9" w:rsidRPr="005C5C6A" w:rsidRDefault="00210FD9" w:rsidP="00210FD9">
      <w:pPr>
        <w:jc w:val="both"/>
        <w:rPr>
          <w:rFonts w:cs="Arial"/>
          <w:b/>
          <w:sz w:val="20"/>
          <w:szCs w:val="20"/>
        </w:rPr>
      </w:pPr>
      <w:r w:rsidRPr="005C5C6A">
        <w:rPr>
          <w:rFonts w:cs="Arial"/>
          <w:sz w:val="20"/>
          <w:szCs w:val="20"/>
          <w:u w:val="single"/>
        </w:rPr>
        <w:t>Zadanie:</w:t>
      </w:r>
      <w:r w:rsidRPr="005C5C6A">
        <w:rPr>
          <w:rFonts w:cs="Arial"/>
          <w:sz w:val="20"/>
          <w:szCs w:val="20"/>
        </w:rPr>
        <w:t xml:space="preserve"> </w:t>
      </w:r>
      <w:r w:rsidRPr="005C5C6A">
        <w:rPr>
          <w:rFonts w:cs="Arial"/>
          <w:bCs/>
          <w:sz w:val="20"/>
          <w:szCs w:val="20"/>
        </w:rPr>
        <w:t>…………………………………………………………………………………………………………..………………………………………………………………………………………………………....................................................................................</w:t>
      </w:r>
    </w:p>
    <w:p w14:paraId="557E16C8" w14:textId="77777777" w:rsidR="00210FD9" w:rsidRPr="005C5C6A" w:rsidRDefault="00210FD9" w:rsidP="00210FD9">
      <w:pPr>
        <w:jc w:val="center"/>
        <w:rPr>
          <w:rFonts w:cs="Arial"/>
          <w:szCs w:val="18"/>
        </w:rPr>
      </w:pPr>
    </w:p>
    <w:p w14:paraId="613CDFDB" w14:textId="77777777" w:rsidR="00210FD9" w:rsidRPr="005C5C6A" w:rsidRDefault="00210FD9" w:rsidP="00210FD9">
      <w:pPr>
        <w:spacing w:line="360" w:lineRule="auto"/>
        <w:jc w:val="both"/>
        <w:rPr>
          <w:rFonts w:cs="Arial"/>
          <w:szCs w:val="18"/>
        </w:rPr>
      </w:pPr>
      <w:r w:rsidRPr="005C5C6A">
        <w:rPr>
          <w:rFonts w:cs="Arial"/>
          <w:szCs w:val="18"/>
        </w:rPr>
        <w:t>W dniu ………… zakończono prowadzenie robót budowlanych związanych z wykonaniem izolacji termicznej rur stalowych wbudowanych na układzie technologicznym węzła cieplnego.</w:t>
      </w:r>
    </w:p>
    <w:p w14:paraId="7764AF4B" w14:textId="77777777" w:rsidR="00210FD9" w:rsidRPr="005C5C6A" w:rsidRDefault="00210FD9" w:rsidP="00210FD9">
      <w:pPr>
        <w:spacing w:line="360" w:lineRule="auto"/>
        <w:jc w:val="both"/>
        <w:rPr>
          <w:rFonts w:cs="Arial"/>
          <w:szCs w:val="18"/>
        </w:rPr>
      </w:pPr>
      <w:r w:rsidRPr="005C5C6A">
        <w:rPr>
          <w:rFonts w:cs="Arial"/>
          <w:szCs w:val="18"/>
        </w:rPr>
        <w:t>Rurociągi zaizolowano ……………. o grubości ………………….</w:t>
      </w:r>
    </w:p>
    <w:p w14:paraId="6CA5CF2C" w14:textId="77777777" w:rsidR="00210FD9" w:rsidRPr="005C5C6A" w:rsidRDefault="00210FD9" w:rsidP="00210FD9">
      <w:pPr>
        <w:spacing w:line="360" w:lineRule="auto"/>
        <w:jc w:val="both"/>
        <w:rPr>
          <w:rFonts w:cs="Arial"/>
          <w:szCs w:val="18"/>
        </w:rPr>
      </w:pPr>
    </w:p>
    <w:p w14:paraId="3009BFCD" w14:textId="4D1CB52B" w:rsidR="00210FD9" w:rsidRPr="005C5C6A" w:rsidRDefault="00210FD9" w:rsidP="00210FD9">
      <w:pPr>
        <w:spacing w:line="360" w:lineRule="auto"/>
        <w:jc w:val="both"/>
        <w:rPr>
          <w:rFonts w:cs="Arial"/>
          <w:szCs w:val="18"/>
        </w:rPr>
      </w:pPr>
      <w:r w:rsidRPr="005C5C6A">
        <w:rPr>
          <w:rFonts w:cs="Arial"/>
          <w:szCs w:val="18"/>
        </w:rPr>
        <w:t>Na podstawie niniejszego protokołu roboty uznaje się za wykonan</w:t>
      </w:r>
      <w:r w:rsidR="00801C95" w:rsidRPr="005C5C6A">
        <w:rPr>
          <w:rFonts w:cs="Arial"/>
          <w:szCs w:val="18"/>
        </w:rPr>
        <w:t>e</w:t>
      </w:r>
      <w:r w:rsidRPr="005C5C6A">
        <w:rPr>
          <w:rFonts w:cs="Arial"/>
          <w:szCs w:val="18"/>
        </w:rPr>
        <w:t xml:space="preserve"> w sposób prawidłowy/nieprawidłowy*, zgodnie / niezgodnie* ze sztuką budowlaną. </w:t>
      </w:r>
    </w:p>
    <w:p w14:paraId="010FD5D9" w14:textId="77777777" w:rsidR="00210FD9" w:rsidRPr="005C5C6A" w:rsidRDefault="00210FD9" w:rsidP="00210FD9">
      <w:pPr>
        <w:spacing w:line="360" w:lineRule="auto"/>
        <w:jc w:val="both"/>
        <w:rPr>
          <w:rFonts w:cs="Arial"/>
          <w:sz w:val="20"/>
          <w:szCs w:val="20"/>
        </w:rPr>
      </w:pPr>
      <w:r w:rsidRPr="005C5C6A">
        <w:rPr>
          <w:rFonts w:cs="Arial"/>
          <w:sz w:val="20"/>
          <w:szCs w:val="20"/>
        </w:rPr>
        <w:t>Uwagi:………………………………………………………………………………………………………………………………………………………………………………………………………………………………………………………………………………………………………………………………………………………………………………………………………………………</w:t>
      </w:r>
    </w:p>
    <w:p w14:paraId="578B860D" w14:textId="77777777" w:rsidR="00210FD9" w:rsidRPr="005C5C6A" w:rsidRDefault="00210FD9" w:rsidP="00210FD9">
      <w:pPr>
        <w:spacing w:line="360" w:lineRule="auto"/>
        <w:jc w:val="both"/>
        <w:rPr>
          <w:rFonts w:cs="Arial"/>
          <w:szCs w:val="18"/>
        </w:rPr>
      </w:pPr>
    </w:p>
    <w:p w14:paraId="1EA27E9D" w14:textId="77777777" w:rsidR="00210FD9" w:rsidRPr="005C5C6A" w:rsidRDefault="00210FD9" w:rsidP="00210FD9">
      <w:pPr>
        <w:spacing w:line="360" w:lineRule="auto"/>
        <w:jc w:val="both"/>
        <w:rPr>
          <w:rFonts w:cs="Arial"/>
          <w:sz w:val="20"/>
          <w:szCs w:val="20"/>
        </w:rPr>
      </w:pPr>
    </w:p>
    <w:tbl>
      <w:tblPr>
        <w:tblW w:w="0" w:type="auto"/>
        <w:tblLook w:val="01E0" w:firstRow="1" w:lastRow="1" w:firstColumn="1" w:lastColumn="1" w:noHBand="0" w:noVBand="0"/>
      </w:tblPr>
      <w:tblGrid>
        <w:gridCol w:w="4896"/>
        <w:gridCol w:w="4166"/>
      </w:tblGrid>
      <w:tr w:rsidR="005C5C6A" w:rsidRPr="005C5C6A" w14:paraId="3DCEDC92" w14:textId="77777777" w:rsidTr="008D5337">
        <w:trPr>
          <w:trHeight w:val="885"/>
        </w:trPr>
        <w:tc>
          <w:tcPr>
            <w:tcW w:w="4896" w:type="dxa"/>
          </w:tcPr>
          <w:p w14:paraId="5ADFFC77" w14:textId="77777777" w:rsidR="00210FD9" w:rsidRPr="005C5C6A" w:rsidRDefault="00210FD9" w:rsidP="008D5337">
            <w:pPr>
              <w:rPr>
                <w:rFonts w:cs="Arial"/>
                <w:sz w:val="20"/>
                <w:szCs w:val="20"/>
              </w:rPr>
            </w:pPr>
            <w:r w:rsidRPr="005C5C6A">
              <w:rPr>
                <w:rFonts w:cs="Arial"/>
                <w:sz w:val="20"/>
                <w:szCs w:val="20"/>
              </w:rPr>
              <w:t xml:space="preserve">Uprawniony przedstawiciel </w:t>
            </w:r>
            <w:r w:rsidRPr="005C5C6A">
              <w:rPr>
                <w:rFonts w:cs="Arial"/>
                <w:b/>
                <w:sz w:val="20"/>
                <w:szCs w:val="20"/>
              </w:rPr>
              <w:t>ZAMAWIAJĄCEGO:</w:t>
            </w:r>
          </w:p>
        </w:tc>
        <w:tc>
          <w:tcPr>
            <w:tcW w:w="4166" w:type="dxa"/>
            <w:tcBorders>
              <w:bottom w:val="single" w:sz="4" w:space="0" w:color="auto"/>
            </w:tcBorders>
          </w:tcPr>
          <w:p w14:paraId="5DE53A3E" w14:textId="77777777" w:rsidR="00210FD9" w:rsidRPr="005C5C6A" w:rsidRDefault="00210FD9" w:rsidP="008D5337">
            <w:pPr>
              <w:rPr>
                <w:rFonts w:cs="Arial"/>
                <w:sz w:val="20"/>
                <w:szCs w:val="20"/>
              </w:rPr>
            </w:pPr>
          </w:p>
          <w:p w14:paraId="3DF854A2" w14:textId="77777777" w:rsidR="00210FD9" w:rsidRPr="005C5C6A" w:rsidRDefault="00210FD9" w:rsidP="008D5337">
            <w:pPr>
              <w:rPr>
                <w:rFonts w:cs="Arial"/>
                <w:sz w:val="20"/>
                <w:szCs w:val="20"/>
              </w:rPr>
            </w:pPr>
          </w:p>
          <w:p w14:paraId="7AD3AB35" w14:textId="77777777" w:rsidR="00210FD9" w:rsidRPr="005C5C6A" w:rsidRDefault="00210FD9" w:rsidP="008D5337">
            <w:pPr>
              <w:rPr>
                <w:rFonts w:cs="Arial"/>
                <w:sz w:val="20"/>
                <w:szCs w:val="20"/>
              </w:rPr>
            </w:pPr>
          </w:p>
          <w:p w14:paraId="255C00B9" w14:textId="77777777" w:rsidR="00210FD9" w:rsidRPr="005C5C6A" w:rsidRDefault="00210FD9" w:rsidP="008D5337">
            <w:pPr>
              <w:rPr>
                <w:rFonts w:cs="Arial"/>
                <w:sz w:val="20"/>
                <w:szCs w:val="20"/>
              </w:rPr>
            </w:pPr>
          </w:p>
          <w:p w14:paraId="55948568" w14:textId="77777777" w:rsidR="00210FD9" w:rsidRPr="005C5C6A" w:rsidRDefault="00210FD9" w:rsidP="008D5337">
            <w:pPr>
              <w:rPr>
                <w:rFonts w:cs="Arial"/>
                <w:sz w:val="20"/>
                <w:szCs w:val="20"/>
              </w:rPr>
            </w:pPr>
          </w:p>
        </w:tc>
      </w:tr>
      <w:tr w:rsidR="005C5C6A" w:rsidRPr="005C5C6A" w14:paraId="16F11257" w14:textId="77777777" w:rsidTr="008D5337">
        <w:trPr>
          <w:trHeight w:val="118"/>
        </w:trPr>
        <w:tc>
          <w:tcPr>
            <w:tcW w:w="4896" w:type="dxa"/>
          </w:tcPr>
          <w:p w14:paraId="43F09532" w14:textId="77777777" w:rsidR="00210FD9" w:rsidRPr="005C5C6A" w:rsidRDefault="00210FD9" w:rsidP="008D5337">
            <w:pPr>
              <w:rPr>
                <w:rFonts w:cs="Arial"/>
                <w:sz w:val="20"/>
                <w:szCs w:val="20"/>
              </w:rPr>
            </w:pPr>
          </w:p>
        </w:tc>
        <w:tc>
          <w:tcPr>
            <w:tcW w:w="4166" w:type="dxa"/>
            <w:tcBorders>
              <w:top w:val="single" w:sz="4" w:space="0" w:color="auto"/>
            </w:tcBorders>
          </w:tcPr>
          <w:p w14:paraId="7F9875ED" w14:textId="77777777" w:rsidR="00210FD9" w:rsidRPr="005C5C6A" w:rsidRDefault="00210FD9" w:rsidP="008D5337">
            <w:pPr>
              <w:jc w:val="center"/>
              <w:rPr>
                <w:rFonts w:cs="Arial"/>
                <w:sz w:val="20"/>
                <w:szCs w:val="20"/>
              </w:rPr>
            </w:pPr>
            <w:r w:rsidRPr="005C5C6A">
              <w:rPr>
                <w:rFonts w:cs="Arial"/>
                <w:sz w:val="20"/>
                <w:szCs w:val="20"/>
              </w:rPr>
              <w:t>(imię, nazwisko, funkcja, podpis, data)</w:t>
            </w:r>
          </w:p>
        </w:tc>
      </w:tr>
      <w:tr w:rsidR="005C5C6A" w:rsidRPr="005C5C6A" w14:paraId="1794A880" w14:textId="77777777" w:rsidTr="008D5337">
        <w:trPr>
          <w:trHeight w:val="873"/>
        </w:trPr>
        <w:tc>
          <w:tcPr>
            <w:tcW w:w="4896" w:type="dxa"/>
          </w:tcPr>
          <w:p w14:paraId="39595638" w14:textId="77777777" w:rsidR="00210FD9" w:rsidRPr="005C5C6A" w:rsidRDefault="00210FD9" w:rsidP="008D5337">
            <w:pPr>
              <w:rPr>
                <w:rFonts w:cs="Arial"/>
                <w:sz w:val="20"/>
                <w:szCs w:val="20"/>
              </w:rPr>
            </w:pPr>
            <w:r w:rsidRPr="005C5C6A">
              <w:rPr>
                <w:rFonts w:cs="Arial"/>
                <w:sz w:val="20"/>
                <w:szCs w:val="20"/>
              </w:rPr>
              <w:t xml:space="preserve">Uprawniony przedstawiciel </w:t>
            </w:r>
            <w:r w:rsidRPr="005C5C6A">
              <w:rPr>
                <w:rFonts w:cs="Arial"/>
                <w:b/>
                <w:sz w:val="20"/>
                <w:szCs w:val="20"/>
              </w:rPr>
              <w:t>EKSPLOATATORA:</w:t>
            </w:r>
            <w:r w:rsidRPr="005C5C6A">
              <w:rPr>
                <w:rFonts w:cs="Arial"/>
                <w:sz w:val="20"/>
                <w:szCs w:val="20"/>
              </w:rPr>
              <w:t xml:space="preserve"> </w:t>
            </w:r>
          </w:p>
        </w:tc>
        <w:tc>
          <w:tcPr>
            <w:tcW w:w="4166" w:type="dxa"/>
            <w:tcBorders>
              <w:bottom w:val="single" w:sz="4" w:space="0" w:color="auto"/>
            </w:tcBorders>
          </w:tcPr>
          <w:p w14:paraId="334D682E" w14:textId="77777777" w:rsidR="00210FD9" w:rsidRPr="005C5C6A" w:rsidRDefault="00210FD9" w:rsidP="008D5337">
            <w:pPr>
              <w:rPr>
                <w:rFonts w:cs="Arial"/>
                <w:sz w:val="20"/>
                <w:szCs w:val="20"/>
              </w:rPr>
            </w:pPr>
          </w:p>
          <w:p w14:paraId="3BA26B47" w14:textId="77777777" w:rsidR="00210FD9" w:rsidRPr="005C5C6A" w:rsidRDefault="00210FD9" w:rsidP="008D5337">
            <w:pPr>
              <w:rPr>
                <w:rFonts w:cs="Arial"/>
                <w:sz w:val="20"/>
                <w:szCs w:val="20"/>
              </w:rPr>
            </w:pPr>
          </w:p>
          <w:p w14:paraId="60FA4FF8" w14:textId="77777777" w:rsidR="00210FD9" w:rsidRPr="005C5C6A" w:rsidRDefault="00210FD9" w:rsidP="008D5337">
            <w:pPr>
              <w:rPr>
                <w:rFonts w:cs="Arial"/>
                <w:sz w:val="20"/>
                <w:szCs w:val="20"/>
              </w:rPr>
            </w:pPr>
          </w:p>
          <w:p w14:paraId="7DDABA60" w14:textId="77777777" w:rsidR="00210FD9" w:rsidRPr="005C5C6A" w:rsidRDefault="00210FD9" w:rsidP="008D5337">
            <w:pPr>
              <w:rPr>
                <w:rFonts w:cs="Arial"/>
                <w:sz w:val="20"/>
                <w:szCs w:val="20"/>
              </w:rPr>
            </w:pPr>
          </w:p>
          <w:p w14:paraId="4B2CFA8C" w14:textId="77777777" w:rsidR="00210FD9" w:rsidRPr="005C5C6A" w:rsidRDefault="00210FD9" w:rsidP="008D5337">
            <w:pPr>
              <w:rPr>
                <w:rFonts w:cs="Arial"/>
                <w:sz w:val="20"/>
                <w:szCs w:val="20"/>
              </w:rPr>
            </w:pPr>
          </w:p>
        </w:tc>
      </w:tr>
      <w:tr w:rsidR="005C5C6A" w:rsidRPr="005C5C6A" w14:paraId="0700D9F7" w14:textId="77777777" w:rsidTr="008D5337">
        <w:trPr>
          <w:trHeight w:val="290"/>
        </w:trPr>
        <w:tc>
          <w:tcPr>
            <w:tcW w:w="4896" w:type="dxa"/>
          </w:tcPr>
          <w:p w14:paraId="3D10EF99" w14:textId="77777777" w:rsidR="00210FD9" w:rsidRPr="005C5C6A" w:rsidRDefault="00210FD9" w:rsidP="008D5337">
            <w:pPr>
              <w:rPr>
                <w:rFonts w:cs="Arial"/>
                <w:sz w:val="20"/>
                <w:szCs w:val="20"/>
              </w:rPr>
            </w:pPr>
          </w:p>
        </w:tc>
        <w:tc>
          <w:tcPr>
            <w:tcW w:w="4166" w:type="dxa"/>
            <w:tcBorders>
              <w:top w:val="single" w:sz="4" w:space="0" w:color="auto"/>
            </w:tcBorders>
          </w:tcPr>
          <w:p w14:paraId="4DC483CB" w14:textId="77777777" w:rsidR="00210FD9" w:rsidRPr="005C5C6A" w:rsidRDefault="00210FD9" w:rsidP="008D5337">
            <w:pPr>
              <w:jc w:val="center"/>
              <w:rPr>
                <w:rFonts w:cs="Arial"/>
                <w:sz w:val="20"/>
                <w:szCs w:val="20"/>
              </w:rPr>
            </w:pPr>
            <w:r w:rsidRPr="005C5C6A">
              <w:rPr>
                <w:rFonts w:cs="Arial"/>
                <w:sz w:val="20"/>
                <w:szCs w:val="20"/>
              </w:rPr>
              <w:t>(imię, nazwisko, funkcja, podpis, data)</w:t>
            </w:r>
          </w:p>
        </w:tc>
      </w:tr>
      <w:tr w:rsidR="005C5C6A" w:rsidRPr="005C5C6A" w14:paraId="3EEFEB67" w14:textId="77777777" w:rsidTr="008D5337">
        <w:trPr>
          <w:trHeight w:val="833"/>
        </w:trPr>
        <w:tc>
          <w:tcPr>
            <w:tcW w:w="4896" w:type="dxa"/>
          </w:tcPr>
          <w:p w14:paraId="46B69CB1" w14:textId="77777777" w:rsidR="00210FD9" w:rsidRPr="005C5C6A" w:rsidRDefault="00210FD9" w:rsidP="008D5337">
            <w:pPr>
              <w:rPr>
                <w:rFonts w:cs="Arial"/>
                <w:sz w:val="20"/>
                <w:szCs w:val="20"/>
              </w:rPr>
            </w:pPr>
            <w:r w:rsidRPr="005C5C6A">
              <w:rPr>
                <w:rFonts w:cs="Arial"/>
                <w:sz w:val="20"/>
                <w:szCs w:val="20"/>
              </w:rPr>
              <w:t xml:space="preserve">Uprawniony przedstawiciel </w:t>
            </w:r>
            <w:r w:rsidRPr="005C5C6A">
              <w:rPr>
                <w:rFonts w:cs="Arial"/>
                <w:b/>
                <w:sz w:val="20"/>
                <w:szCs w:val="20"/>
              </w:rPr>
              <w:t>WYKONAWCY</w:t>
            </w:r>
          </w:p>
        </w:tc>
        <w:tc>
          <w:tcPr>
            <w:tcW w:w="4166" w:type="dxa"/>
            <w:tcBorders>
              <w:bottom w:val="single" w:sz="4" w:space="0" w:color="auto"/>
            </w:tcBorders>
          </w:tcPr>
          <w:p w14:paraId="66A60279" w14:textId="77777777" w:rsidR="00210FD9" w:rsidRPr="005C5C6A" w:rsidRDefault="00210FD9" w:rsidP="008D5337">
            <w:pPr>
              <w:rPr>
                <w:rFonts w:cs="Arial"/>
                <w:sz w:val="20"/>
                <w:szCs w:val="20"/>
              </w:rPr>
            </w:pPr>
          </w:p>
          <w:p w14:paraId="09B9C370" w14:textId="77777777" w:rsidR="00210FD9" w:rsidRPr="005C5C6A" w:rsidRDefault="00210FD9" w:rsidP="008D5337">
            <w:pPr>
              <w:rPr>
                <w:rFonts w:cs="Arial"/>
                <w:sz w:val="20"/>
                <w:szCs w:val="20"/>
              </w:rPr>
            </w:pPr>
          </w:p>
          <w:p w14:paraId="368B4D3F" w14:textId="77777777" w:rsidR="00210FD9" w:rsidRPr="005C5C6A" w:rsidRDefault="00210FD9" w:rsidP="008D5337">
            <w:pPr>
              <w:rPr>
                <w:rFonts w:cs="Arial"/>
                <w:sz w:val="20"/>
                <w:szCs w:val="20"/>
              </w:rPr>
            </w:pPr>
          </w:p>
          <w:p w14:paraId="191F2E26" w14:textId="77777777" w:rsidR="00210FD9" w:rsidRPr="005C5C6A" w:rsidRDefault="00210FD9" w:rsidP="008D5337">
            <w:pPr>
              <w:rPr>
                <w:rFonts w:cs="Arial"/>
                <w:sz w:val="20"/>
                <w:szCs w:val="20"/>
              </w:rPr>
            </w:pPr>
          </w:p>
          <w:p w14:paraId="5C3A2D7D" w14:textId="77777777" w:rsidR="00210FD9" w:rsidRPr="005C5C6A" w:rsidRDefault="00210FD9" w:rsidP="008D5337">
            <w:pPr>
              <w:rPr>
                <w:rFonts w:cs="Arial"/>
                <w:sz w:val="20"/>
                <w:szCs w:val="20"/>
              </w:rPr>
            </w:pPr>
          </w:p>
        </w:tc>
      </w:tr>
      <w:tr w:rsidR="005C5C6A" w:rsidRPr="005C5C6A" w14:paraId="646AFB25" w14:textId="77777777" w:rsidTr="008D5337">
        <w:trPr>
          <w:trHeight w:val="225"/>
        </w:trPr>
        <w:tc>
          <w:tcPr>
            <w:tcW w:w="4896" w:type="dxa"/>
            <w:vAlign w:val="center"/>
          </w:tcPr>
          <w:p w14:paraId="1526A3D7" w14:textId="77777777" w:rsidR="00210FD9" w:rsidRPr="005C5C6A" w:rsidRDefault="00210FD9" w:rsidP="008D5337">
            <w:pPr>
              <w:rPr>
                <w:rFonts w:cs="Arial"/>
                <w:sz w:val="20"/>
                <w:szCs w:val="20"/>
              </w:rPr>
            </w:pPr>
          </w:p>
        </w:tc>
        <w:tc>
          <w:tcPr>
            <w:tcW w:w="4166" w:type="dxa"/>
            <w:tcBorders>
              <w:top w:val="single" w:sz="4" w:space="0" w:color="auto"/>
            </w:tcBorders>
          </w:tcPr>
          <w:p w14:paraId="06682548" w14:textId="77777777" w:rsidR="00210FD9" w:rsidRPr="005C5C6A" w:rsidRDefault="00210FD9" w:rsidP="008D5337">
            <w:pPr>
              <w:jc w:val="center"/>
              <w:rPr>
                <w:rFonts w:cs="Arial"/>
                <w:sz w:val="20"/>
                <w:szCs w:val="20"/>
              </w:rPr>
            </w:pPr>
            <w:r w:rsidRPr="005C5C6A">
              <w:rPr>
                <w:rFonts w:cs="Arial"/>
                <w:sz w:val="20"/>
                <w:szCs w:val="20"/>
              </w:rPr>
              <w:t>(imię, nazwisko, funkcja, podpis, data)</w:t>
            </w:r>
          </w:p>
        </w:tc>
      </w:tr>
    </w:tbl>
    <w:p w14:paraId="773198EC" w14:textId="77777777" w:rsidR="00210FD9" w:rsidRPr="005C5C6A" w:rsidRDefault="00210FD9" w:rsidP="00210FD9">
      <w:pPr>
        <w:rPr>
          <w:rFonts w:cs="Arial"/>
          <w:sz w:val="20"/>
          <w:szCs w:val="20"/>
        </w:rPr>
      </w:pPr>
      <w:r w:rsidRPr="005C5C6A">
        <w:rPr>
          <w:rFonts w:cs="Arial"/>
          <w:sz w:val="20"/>
          <w:szCs w:val="20"/>
        </w:rPr>
        <w:t xml:space="preserve">Protokół wykonano w </w:t>
      </w:r>
      <w:r w:rsidRPr="005C5C6A">
        <w:rPr>
          <w:rFonts w:cs="Arial"/>
          <w:b/>
          <w:sz w:val="20"/>
          <w:szCs w:val="20"/>
        </w:rPr>
        <w:t>3</w:t>
      </w:r>
      <w:r w:rsidRPr="005C5C6A">
        <w:rPr>
          <w:rFonts w:cs="Arial"/>
          <w:sz w:val="20"/>
          <w:szCs w:val="20"/>
        </w:rPr>
        <w:t xml:space="preserve"> egzemplarzach, w tym otrzymują:</w:t>
      </w:r>
    </w:p>
    <w:p w14:paraId="44C497CF" w14:textId="77777777" w:rsidR="00210FD9" w:rsidRPr="005C5C6A" w:rsidRDefault="00210FD9" w:rsidP="00210FD9">
      <w:pPr>
        <w:rPr>
          <w:rFonts w:cs="Arial"/>
          <w:sz w:val="20"/>
          <w:szCs w:val="20"/>
        </w:rPr>
      </w:pPr>
    </w:p>
    <w:p w14:paraId="4500C6A0" w14:textId="77777777" w:rsidR="00210FD9" w:rsidRPr="005C5C6A" w:rsidRDefault="00210FD9" w:rsidP="00210FD9">
      <w:pPr>
        <w:rPr>
          <w:rFonts w:cs="Arial"/>
          <w:sz w:val="20"/>
          <w:szCs w:val="20"/>
        </w:rPr>
      </w:pPr>
      <w:r w:rsidRPr="005C5C6A">
        <w:rPr>
          <w:rFonts w:cs="Arial"/>
          <w:sz w:val="20"/>
          <w:szCs w:val="20"/>
        </w:rPr>
        <w:t>Zamawiający</w:t>
      </w:r>
      <w:r w:rsidRPr="005C5C6A">
        <w:rPr>
          <w:rFonts w:cs="Arial"/>
          <w:sz w:val="20"/>
          <w:szCs w:val="20"/>
        </w:rPr>
        <w:tab/>
      </w:r>
      <w:r w:rsidRPr="005C5C6A">
        <w:rPr>
          <w:rFonts w:cs="Arial"/>
          <w:sz w:val="20"/>
          <w:szCs w:val="20"/>
        </w:rPr>
        <w:tab/>
      </w:r>
      <w:r w:rsidRPr="005C5C6A">
        <w:rPr>
          <w:rFonts w:cs="Arial"/>
          <w:sz w:val="20"/>
          <w:szCs w:val="20"/>
        </w:rPr>
        <w:sym w:font="Wingdings" w:char="F0FE"/>
      </w:r>
      <w:r w:rsidRPr="005C5C6A">
        <w:rPr>
          <w:rFonts w:cs="Arial"/>
          <w:sz w:val="20"/>
          <w:szCs w:val="20"/>
        </w:rPr>
        <w:tab/>
        <w:t>2 egz.</w:t>
      </w:r>
    </w:p>
    <w:p w14:paraId="49D0CD94" w14:textId="77777777" w:rsidR="00210FD9" w:rsidRPr="005C5C6A" w:rsidRDefault="00210FD9" w:rsidP="00210FD9">
      <w:pPr>
        <w:rPr>
          <w:rFonts w:cs="Arial"/>
          <w:sz w:val="20"/>
          <w:szCs w:val="20"/>
        </w:rPr>
      </w:pPr>
      <w:r w:rsidRPr="005C5C6A">
        <w:rPr>
          <w:rFonts w:cs="Arial"/>
          <w:sz w:val="20"/>
          <w:szCs w:val="20"/>
        </w:rPr>
        <w:t>Wykonawca</w:t>
      </w:r>
      <w:r w:rsidRPr="005C5C6A">
        <w:rPr>
          <w:rFonts w:cs="Arial"/>
          <w:sz w:val="20"/>
          <w:szCs w:val="20"/>
        </w:rPr>
        <w:tab/>
      </w:r>
      <w:r w:rsidRPr="005C5C6A">
        <w:rPr>
          <w:rFonts w:cs="Arial"/>
          <w:sz w:val="20"/>
          <w:szCs w:val="20"/>
        </w:rPr>
        <w:tab/>
      </w:r>
      <w:r w:rsidRPr="005C5C6A">
        <w:rPr>
          <w:rFonts w:cs="Arial"/>
          <w:sz w:val="20"/>
          <w:szCs w:val="20"/>
        </w:rPr>
        <w:sym w:font="Wingdings" w:char="F0FE"/>
      </w:r>
      <w:r w:rsidRPr="005C5C6A">
        <w:rPr>
          <w:rFonts w:cs="Arial"/>
          <w:sz w:val="20"/>
          <w:szCs w:val="20"/>
        </w:rPr>
        <w:tab/>
        <w:t>1 egz.</w:t>
      </w:r>
    </w:p>
    <w:p w14:paraId="6A6B7E5B" w14:textId="77777777" w:rsidR="00210FD9" w:rsidRPr="005C5C6A" w:rsidRDefault="00210FD9" w:rsidP="00210FD9">
      <w:pPr>
        <w:rPr>
          <w:rFonts w:cs="Arial"/>
          <w:sz w:val="20"/>
          <w:szCs w:val="20"/>
        </w:rPr>
      </w:pPr>
      <w:r w:rsidRPr="005C5C6A">
        <w:rPr>
          <w:rFonts w:cs="Arial"/>
          <w:sz w:val="20"/>
          <w:szCs w:val="20"/>
        </w:rPr>
        <w:br w:type="page"/>
      </w:r>
    </w:p>
    <w:p w14:paraId="552029F1" w14:textId="2AA861DD" w:rsidR="00801C95" w:rsidRPr="005C5C6A" w:rsidRDefault="00801C95" w:rsidP="00801C95">
      <w:pPr>
        <w:jc w:val="right"/>
        <w:rPr>
          <w:rFonts w:cs="Arial"/>
          <w:bCs/>
          <w:sz w:val="16"/>
          <w:szCs w:val="16"/>
        </w:rPr>
      </w:pPr>
      <w:r w:rsidRPr="005C5C6A">
        <w:rPr>
          <w:rFonts w:cs="Arial"/>
          <w:bCs/>
          <w:sz w:val="16"/>
          <w:szCs w:val="16"/>
        </w:rPr>
        <w:lastRenderedPageBreak/>
        <w:t xml:space="preserve">Załącznik nr  </w:t>
      </w:r>
      <w:r w:rsidR="00DB20E9">
        <w:rPr>
          <w:rFonts w:cs="Arial"/>
          <w:bCs/>
          <w:sz w:val="16"/>
          <w:szCs w:val="16"/>
        </w:rPr>
        <w:t>4</w:t>
      </w:r>
      <w:r w:rsidRPr="005C5C6A">
        <w:rPr>
          <w:rFonts w:cs="Arial"/>
          <w:bCs/>
          <w:sz w:val="16"/>
          <w:szCs w:val="16"/>
        </w:rPr>
        <w:t xml:space="preserve"> – Protokoły odbiorowe</w:t>
      </w:r>
    </w:p>
    <w:p w14:paraId="4DF5E156" w14:textId="77777777" w:rsidR="00801C95" w:rsidRPr="005C5C6A" w:rsidRDefault="00801C95" w:rsidP="00801C95">
      <w:pPr>
        <w:jc w:val="right"/>
        <w:rPr>
          <w:rFonts w:cs="Arial"/>
          <w:b/>
          <w:bCs/>
          <w:sz w:val="16"/>
          <w:szCs w:val="16"/>
        </w:rPr>
      </w:pPr>
      <w:r w:rsidRPr="005C5C6A">
        <w:rPr>
          <w:rFonts w:cs="Arial"/>
          <w:b/>
          <w:bCs/>
          <w:sz w:val="16"/>
          <w:szCs w:val="16"/>
        </w:rPr>
        <w:t>………………..…………</w:t>
      </w:r>
    </w:p>
    <w:p w14:paraId="6CD27176" w14:textId="77777777" w:rsidR="00801C95" w:rsidRPr="005C5C6A" w:rsidRDefault="00801C95" w:rsidP="00801C95">
      <w:pPr>
        <w:jc w:val="right"/>
        <w:rPr>
          <w:rFonts w:cs="Arial"/>
          <w:b/>
          <w:bCs/>
          <w:sz w:val="12"/>
          <w:szCs w:val="12"/>
        </w:rPr>
      </w:pPr>
      <w:r w:rsidRPr="005C5C6A">
        <w:rPr>
          <w:rFonts w:cs="Arial"/>
          <w:b/>
          <w:bCs/>
          <w:sz w:val="12"/>
          <w:szCs w:val="12"/>
        </w:rPr>
        <w:t>(miejscowość i data)</w:t>
      </w:r>
    </w:p>
    <w:p w14:paraId="38DB4FDC" w14:textId="77777777" w:rsidR="00210FD9" w:rsidRPr="005C5C6A" w:rsidRDefault="00210FD9" w:rsidP="00210FD9">
      <w:pPr>
        <w:rPr>
          <w:rFonts w:cs="Arial"/>
          <w:sz w:val="20"/>
          <w:szCs w:val="20"/>
        </w:rPr>
      </w:pPr>
    </w:p>
    <w:p w14:paraId="50938CDA" w14:textId="77777777" w:rsidR="00210FD9" w:rsidRPr="005C5C6A" w:rsidRDefault="00210FD9" w:rsidP="00210FD9">
      <w:pPr>
        <w:pStyle w:val="NormalnyWeb"/>
        <w:spacing w:after="240" w:afterAutospacing="0"/>
        <w:jc w:val="center"/>
        <w:rPr>
          <w:rFonts w:cs="Arial"/>
        </w:rPr>
      </w:pPr>
      <w:r w:rsidRPr="005C5C6A">
        <w:rPr>
          <w:rFonts w:cs="Arial"/>
          <w:b/>
          <w:bCs/>
          <w:sz w:val="28"/>
          <w:szCs w:val="28"/>
        </w:rPr>
        <w:t>PROTOKÓŁ nr 17 /……………………………..*</w:t>
      </w:r>
    </w:p>
    <w:p w14:paraId="478F708B" w14:textId="77777777" w:rsidR="00210FD9" w:rsidRPr="005C5C6A" w:rsidRDefault="00210FD9" w:rsidP="00210FD9">
      <w:pPr>
        <w:pStyle w:val="Tekstpodstawowywcity"/>
        <w:tabs>
          <w:tab w:val="left" w:pos="426"/>
        </w:tabs>
        <w:suppressAutoHyphens/>
        <w:autoSpaceDE w:val="0"/>
        <w:ind w:left="0"/>
        <w:jc w:val="center"/>
        <w:rPr>
          <w:rFonts w:cs="Arial"/>
          <w:b/>
        </w:rPr>
      </w:pPr>
      <w:bookmarkStart w:id="166" w:name="_Hlk214017153"/>
      <w:r w:rsidRPr="005C5C6A">
        <w:rPr>
          <w:rFonts w:cs="Arial"/>
          <w:b/>
          <w:sz w:val="24"/>
        </w:rPr>
        <w:t>Odbiór końcowy wykonanego zamierzenia inwestycyjnego w ramach pod</w:t>
      </w:r>
      <w:r w:rsidRPr="005C5C6A">
        <w:rPr>
          <w:rFonts w:cs="Arial" w:hint="eastAsia"/>
          <w:b/>
          <w:sz w:val="24"/>
        </w:rPr>
        <w:t>łą</w:t>
      </w:r>
      <w:r w:rsidRPr="005C5C6A">
        <w:rPr>
          <w:rFonts w:cs="Arial"/>
          <w:b/>
          <w:sz w:val="24"/>
        </w:rPr>
        <w:t>czenie przy</w:t>
      </w:r>
      <w:r w:rsidRPr="005C5C6A">
        <w:rPr>
          <w:rFonts w:cs="Arial" w:hint="eastAsia"/>
          <w:b/>
          <w:sz w:val="24"/>
        </w:rPr>
        <w:t>łą</w:t>
      </w:r>
      <w:r w:rsidRPr="005C5C6A">
        <w:rPr>
          <w:rFonts w:cs="Arial"/>
          <w:b/>
          <w:sz w:val="24"/>
        </w:rPr>
        <w:t>cza preizolowanego do w</w:t>
      </w:r>
      <w:r w:rsidRPr="005C5C6A">
        <w:rPr>
          <w:rFonts w:cs="Arial" w:hint="eastAsia"/>
          <w:b/>
          <w:sz w:val="24"/>
        </w:rPr>
        <w:t>ę</w:t>
      </w:r>
      <w:r w:rsidRPr="005C5C6A">
        <w:rPr>
          <w:rFonts w:cs="Arial"/>
          <w:b/>
          <w:sz w:val="24"/>
        </w:rPr>
        <w:t>z</w:t>
      </w:r>
      <w:r w:rsidRPr="005C5C6A">
        <w:rPr>
          <w:rFonts w:cs="Arial" w:hint="eastAsia"/>
          <w:b/>
          <w:sz w:val="24"/>
        </w:rPr>
        <w:t>ł</w:t>
      </w:r>
      <w:r w:rsidRPr="005C5C6A">
        <w:rPr>
          <w:rFonts w:cs="Arial"/>
          <w:b/>
          <w:sz w:val="24"/>
        </w:rPr>
        <w:t>a cieplnego</w:t>
      </w:r>
    </w:p>
    <w:bookmarkEnd w:id="166"/>
    <w:p w14:paraId="64DD6D2B" w14:textId="77777777" w:rsidR="00210FD9" w:rsidRPr="005C5C6A" w:rsidRDefault="00210FD9" w:rsidP="00210FD9">
      <w:pPr>
        <w:pStyle w:val="Tekstpodstawowywcity"/>
        <w:tabs>
          <w:tab w:val="left" w:pos="426"/>
        </w:tabs>
        <w:suppressAutoHyphens/>
        <w:autoSpaceDE w:val="0"/>
        <w:ind w:left="0"/>
        <w:rPr>
          <w:rFonts w:cs="Arial"/>
          <w:sz w:val="20"/>
          <w:szCs w:val="20"/>
          <w:u w:val="single"/>
        </w:rPr>
      </w:pPr>
      <w:r w:rsidRPr="005C5C6A">
        <w:rPr>
          <w:rFonts w:cs="Arial"/>
          <w:sz w:val="20"/>
          <w:szCs w:val="20"/>
          <w:u w:val="single"/>
        </w:rPr>
        <w:t>Numer umowy:</w:t>
      </w:r>
    </w:p>
    <w:p w14:paraId="1DB2014F" w14:textId="77777777" w:rsidR="00210FD9" w:rsidRPr="005C5C6A" w:rsidRDefault="00210FD9" w:rsidP="00210FD9">
      <w:pPr>
        <w:jc w:val="both"/>
        <w:rPr>
          <w:rFonts w:cs="Arial"/>
          <w:bCs/>
          <w:sz w:val="20"/>
          <w:szCs w:val="20"/>
        </w:rPr>
      </w:pPr>
      <w:r w:rsidRPr="005C5C6A">
        <w:rPr>
          <w:rFonts w:cs="Arial"/>
          <w:bCs/>
          <w:sz w:val="20"/>
          <w:szCs w:val="20"/>
        </w:rPr>
        <w:t>…………………………………………………………………………………………………………………………………</w:t>
      </w:r>
    </w:p>
    <w:p w14:paraId="50E902BF" w14:textId="77777777" w:rsidR="00210FD9" w:rsidRPr="005C5C6A" w:rsidRDefault="00210FD9" w:rsidP="00210FD9">
      <w:pPr>
        <w:jc w:val="both"/>
        <w:rPr>
          <w:rFonts w:cs="Arial"/>
          <w:b/>
          <w:sz w:val="20"/>
          <w:szCs w:val="20"/>
        </w:rPr>
      </w:pPr>
    </w:p>
    <w:p w14:paraId="161B4B6E" w14:textId="77777777" w:rsidR="00210FD9" w:rsidRPr="005C5C6A" w:rsidRDefault="00210FD9" w:rsidP="00210FD9">
      <w:pPr>
        <w:jc w:val="both"/>
        <w:rPr>
          <w:rFonts w:cs="Arial"/>
          <w:sz w:val="20"/>
          <w:szCs w:val="20"/>
        </w:rPr>
      </w:pPr>
      <w:r w:rsidRPr="005C5C6A">
        <w:rPr>
          <w:rFonts w:cs="Arial"/>
          <w:sz w:val="20"/>
          <w:szCs w:val="20"/>
          <w:u w:val="single"/>
        </w:rPr>
        <w:t>Nazwa wykonawcy:</w:t>
      </w:r>
    </w:p>
    <w:p w14:paraId="30297FF9" w14:textId="77777777" w:rsidR="00210FD9" w:rsidRPr="005C5C6A" w:rsidRDefault="00210FD9" w:rsidP="00210FD9">
      <w:pPr>
        <w:jc w:val="both"/>
        <w:rPr>
          <w:rFonts w:cs="Arial"/>
          <w:bCs/>
          <w:sz w:val="20"/>
          <w:szCs w:val="20"/>
        </w:rPr>
      </w:pPr>
      <w:r w:rsidRPr="005C5C6A">
        <w:rPr>
          <w:rFonts w:cs="Arial"/>
          <w:bCs/>
          <w:sz w:val="20"/>
          <w:szCs w:val="20"/>
        </w:rPr>
        <w:t>………………………………………………………………………………………………………………………………….…………………………………………………………………………………………………………………………………………….</w:t>
      </w:r>
    </w:p>
    <w:p w14:paraId="431F3219" w14:textId="77777777" w:rsidR="00210FD9" w:rsidRPr="005C5C6A" w:rsidRDefault="00210FD9" w:rsidP="00210FD9">
      <w:pPr>
        <w:jc w:val="both"/>
        <w:rPr>
          <w:rFonts w:cs="Arial"/>
          <w:sz w:val="20"/>
          <w:szCs w:val="20"/>
          <w:u w:val="single"/>
        </w:rPr>
      </w:pPr>
    </w:p>
    <w:p w14:paraId="1ED1BD3B" w14:textId="77777777" w:rsidR="00210FD9" w:rsidRPr="005C5C6A" w:rsidRDefault="00210FD9" w:rsidP="00210FD9">
      <w:pPr>
        <w:jc w:val="both"/>
        <w:rPr>
          <w:rFonts w:cs="Arial"/>
          <w:b/>
          <w:sz w:val="20"/>
          <w:szCs w:val="20"/>
        </w:rPr>
      </w:pPr>
      <w:r w:rsidRPr="005C5C6A">
        <w:rPr>
          <w:rFonts w:cs="Arial"/>
          <w:sz w:val="20"/>
          <w:szCs w:val="20"/>
          <w:u w:val="single"/>
        </w:rPr>
        <w:t>Zadanie:</w:t>
      </w:r>
      <w:r w:rsidRPr="005C5C6A">
        <w:rPr>
          <w:rFonts w:cs="Arial"/>
          <w:sz w:val="20"/>
          <w:szCs w:val="20"/>
        </w:rPr>
        <w:t xml:space="preserve"> </w:t>
      </w:r>
      <w:r w:rsidRPr="005C5C6A">
        <w:rPr>
          <w:rFonts w:cs="Arial"/>
          <w:bCs/>
          <w:sz w:val="20"/>
          <w:szCs w:val="20"/>
        </w:rPr>
        <w:t>…………………………………………………………………………………………………………..………………………………………………………………………………………………………....................................................................................</w:t>
      </w:r>
    </w:p>
    <w:p w14:paraId="6F55333B" w14:textId="77777777" w:rsidR="00210FD9" w:rsidRPr="005C5C6A" w:rsidRDefault="00210FD9" w:rsidP="00210FD9">
      <w:pPr>
        <w:spacing w:line="360" w:lineRule="auto"/>
        <w:jc w:val="both"/>
        <w:rPr>
          <w:rFonts w:cs="Arial"/>
          <w:sz w:val="20"/>
          <w:szCs w:val="20"/>
        </w:rPr>
      </w:pPr>
    </w:p>
    <w:p w14:paraId="329B647B" w14:textId="337CE1B7" w:rsidR="00210FD9" w:rsidRPr="005C5C6A" w:rsidRDefault="00210FD9" w:rsidP="00210FD9">
      <w:pPr>
        <w:jc w:val="both"/>
        <w:rPr>
          <w:rFonts w:cs="Arial"/>
          <w:sz w:val="20"/>
          <w:szCs w:val="20"/>
        </w:rPr>
      </w:pPr>
      <w:r w:rsidRPr="005C5C6A">
        <w:rPr>
          <w:rFonts w:cs="Arial"/>
          <w:sz w:val="20"/>
          <w:szCs w:val="20"/>
        </w:rPr>
        <w:t xml:space="preserve">W dniu ………………….. dokonano odbioru końcowego wykonanego zamierzenia inwestycyjnego w ramach </w:t>
      </w:r>
      <w:r w:rsidRPr="005C5C6A">
        <w:rPr>
          <w:rFonts w:cs="Arial"/>
          <w:sz w:val="20"/>
          <w:szCs w:val="20"/>
        </w:rPr>
        <w:br/>
        <w:t>pod</w:t>
      </w:r>
      <w:r w:rsidRPr="005C5C6A">
        <w:rPr>
          <w:rFonts w:cs="Arial" w:hint="eastAsia"/>
          <w:sz w:val="20"/>
          <w:szCs w:val="20"/>
        </w:rPr>
        <w:t>łą</w:t>
      </w:r>
      <w:r w:rsidRPr="005C5C6A">
        <w:rPr>
          <w:rFonts w:cs="Arial"/>
          <w:sz w:val="20"/>
          <w:szCs w:val="20"/>
        </w:rPr>
        <w:t>czeni</w:t>
      </w:r>
      <w:r w:rsidR="009238A9" w:rsidRPr="005C5C6A">
        <w:rPr>
          <w:rFonts w:cs="Arial"/>
          <w:sz w:val="20"/>
          <w:szCs w:val="20"/>
        </w:rPr>
        <w:t>a</w:t>
      </w:r>
      <w:r w:rsidRPr="005C5C6A">
        <w:rPr>
          <w:rFonts w:cs="Arial"/>
          <w:sz w:val="20"/>
          <w:szCs w:val="20"/>
        </w:rPr>
        <w:t xml:space="preserve"> przy</w:t>
      </w:r>
      <w:r w:rsidRPr="005C5C6A">
        <w:rPr>
          <w:rFonts w:cs="Arial" w:hint="eastAsia"/>
          <w:sz w:val="20"/>
          <w:szCs w:val="20"/>
        </w:rPr>
        <w:t>łą</w:t>
      </w:r>
      <w:r w:rsidRPr="005C5C6A">
        <w:rPr>
          <w:rFonts w:cs="Arial"/>
          <w:sz w:val="20"/>
          <w:szCs w:val="20"/>
        </w:rPr>
        <w:t>cza preizolowanego do w</w:t>
      </w:r>
      <w:r w:rsidRPr="005C5C6A">
        <w:rPr>
          <w:rFonts w:cs="Arial" w:hint="eastAsia"/>
          <w:sz w:val="20"/>
          <w:szCs w:val="20"/>
        </w:rPr>
        <w:t>ę</w:t>
      </w:r>
      <w:r w:rsidRPr="005C5C6A">
        <w:rPr>
          <w:rFonts w:cs="Arial"/>
          <w:sz w:val="20"/>
          <w:szCs w:val="20"/>
        </w:rPr>
        <w:t>z</w:t>
      </w:r>
      <w:r w:rsidRPr="005C5C6A">
        <w:rPr>
          <w:rFonts w:cs="Arial" w:hint="eastAsia"/>
          <w:sz w:val="20"/>
          <w:szCs w:val="20"/>
        </w:rPr>
        <w:t>ł</w:t>
      </w:r>
      <w:r w:rsidRPr="005C5C6A">
        <w:rPr>
          <w:rFonts w:cs="Arial"/>
          <w:sz w:val="20"/>
          <w:szCs w:val="20"/>
        </w:rPr>
        <w:t>a cieplnego, zgodnie z nr umowy* / zamówienia* / zlecenia* ………………………………………………….</w:t>
      </w:r>
    </w:p>
    <w:p w14:paraId="0E6A9AE1" w14:textId="77777777" w:rsidR="00210FD9" w:rsidRPr="005C5C6A" w:rsidRDefault="00210FD9" w:rsidP="00210FD9">
      <w:pPr>
        <w:jc w:val="both"/>
        <w:rPr>
          <w:rFonts w:cs="Arial"/>
          <w:sz w:val="20"/>
          <w:szCs w:val="20"/>
        </w:rPr>
      </w:pPr>
    </w:p>
    <w:p w14:paraId="2AC45533" w14:textId="77777777" w:rsidR="00210FD9" w:rsidRPr="005C5C6A" w:rsidRDefault="00210FD9" w:rsidP="00210FD9">
      <w:pPr>
        <w:jc w:val="both"/>
        <w:rPr>
          <w:rFonts w:cs="Arial"/>
          <w:sz w:val="20"/>
          <w:szCs w:val="20"/>
        </w:rPr>
      </w:pPr>
      <w:r w:rsidRPr="005C5C6A">
        <w:rPr>
          <w:rFonts w:cs="Arial"/>
          <w:sz w:val="20"/>
          <w:szCs w:val="20"/>
        </w:rPr>
        <w:t xml:space="preserve">Stwierdzono poprawność/niepoprawność* wykonania przyłącza ciepłowniczej w oparciu o przedłożone protokoły odbiorów częściowych*. </w:t>
      </w:r>
    </w:p>
    <w:p w14:paraId="4905467D" w14:textId="77777777" w:rsidR="00210FD9" w:rsidRPr="005C5C6A" w:rsidRDefault="00210FD9" w:rsidP="00210FD9">
      <w:pPr>
        <w:jc w:val="both"/>
        <w:rPr>
          <w:rFonts w:cs="Arial"/>
          <w:sz w:val="20"/>
          <w:szCs w:val="20"/>
        </w:rPr>
      </w:pPr>
    </w:p>
    <w:p w14:paraId="6A6E15C1" w14:textId="77777777" w:rsidR="00210FD9" w:rsidRPr="005C5C6A" w:rsidRDefault="00210FD9" w:rsidP="00210FD9">
      <w:pPr>
        <w:jc w:val="both"/>
        <w:rPr>
          <w:rFonts w:cs="Arial"/>
          <w:sz w:val="20"/>
          <w:szCs w:val="20"/>
        </w:rPr>
      </w:pPr>
      <w:r w:rsidRPr="005C5C6A">
        <w:rPr>
          <w:rFonts w:cs="Arial"/>
          <w:sz w:val="20"/>
          <w:szCs w:val="20"/>
        </w:rPr>
        <w:t xml:space="preserve">Stwierdzono kompletność/niekompletność* dostarczonej przez Wykonawcę dokumentacji procesu inwestycyjnego, zgodną z zapisami umowy, OPZ oraz obowiązującymi standardami. </w:t>
      </w:r>
    </w:p>
    <w:p w14:paraId="1C457FFB" w14:textId="77777777" w:rsidR="00210FD9" w:rsidRPr="005C5C6A" w:rsidRDefault="00210FD9" w:rsidP="00210FD9">
      <w:pPr>
        <w:spacing w:line="360" w:lineRule="auto"/>
        <w:jc w:val="both"/>
        <w:rPr>
          <w:rFonts w:cs="Arial"/>
          <w:sz w:val="20"/>
          <w:szCs w:val="20"/>
        </w:rPr>
      </w:pPr>
    </w:p>
    <w:p w14:paraId="314B851E" w14:textId="77777777" w:rsidR="00210FD9" w:rsidRPr="005C5C6A" w:rsidRDefault="00210FD9" w:rsidP="00210FD9">
      <w:pPr>
        <w:jc w:val="both"/>
        <w:rPr>
          <w:rFonts w:cs="Arial"/>
          <w:sz w:val="20"/>
          <w:szCs w:val="20"/>
        </w:rPr>
      </w:pPr>
      <w:r w:rsidRPr="005C5C6A">
        <w:rPr>
          <w:rFonts w:cs="Arial"/>
          <w:sz w:val="20"/>
          <w:szCs w:val="20"/>
        </w:rPr>
        <w:t>Wykonawca oświadcza, że roboty zostały wykonane zgodnie z przywołanymi w przedmiotowej Umowie wytycznymi oraz standardami.</w:t>
      </w:r>
    </w:p>
    <w:p w14:paraId="393EADEF" w14:textId="77777777" w:rsidR="00210FD9" w:rsidRPr="005C5C6A" w:rsidRDefault="00210FD9" w:rsidP="00210FD9">
      <w:pPr>
        <w:jc w:val="both"/>
        <w:rPr>
          <w:rFonts w:cs="Arial"/>
          <w:sz w:val="20"/>
          <w:szCs w:val="20"/>
        </w:rPr>
      </w:pPr>
    </w:p>
    <w:p w14:paraId="34A38217" w14:textId="77777777" w:rsidR="00210FD9" w:rsidRPr="005C5C6A" w:rsidRDefault="00210FD9" w:rsidP="00210FD9">
      <w:pPr>
        <w:jc w:val="both"/>
        <w:rPr>
          <w:rFonts w:cs="Arial"/>
          <w:sz w:val="20"/>
          <w:szCs w:val="20"/>
        </w:rPr>
      </w:pPr>
      <w:r w:rsidRPr="005C5C6A">
        <w:rPr>
          <w:rFonts w:cs="Arial"/>
          <w:sz w:val="20"/>
          <w:szCs w:val="20"/>
        </w:rPr>
        <w:t>Niniejszy protokół stanowi podstawę do wystawienia przez Wykonawcę faktury na kwotę …………………….. PLN za wykonane, zgodnie z przedmiotową umową, roboty.</w:t>
      </w:r>
    </w:p>
    <w:p w14:paraId="7FC28524" w14:textId="77777777" w:rsidR="00210FD9" w:rsidRPr="005C5C6A" w:rsidRDefault="00210FD9" w:rsidP="00210FD9">
      <w:pPr>
        <w:spacing w:line="360" w:lineRule="auto"/>
        <w:jc w:val="both"/>
        <w:rPr>
          <w:rFonts w:cs="Arial"/>
          <w:sz w:val="20"/>
          <w:szCs w:val="20"/>
        </w:rPr>
      </w:pPr>
    </w:p>
    <w:p w14:paraId="647ABFA5" w14:textId="77777777" w:rsidR="00210FD9" w:rsidRPr="005C5C6A" w:rsidRDefault="00210FD9" w:rsidP="00210FD9">
      <w:pPr>
        <w:spacing w:line="360" w:lineRule="auto"/>
        <w:jc w:val="both"/>
        <w:rPr>
          <w:rFonts w:cs="Arial"/>
          <w:sz w:val="20"/>
          <w:szCs w:val="20"/>
        </w:rPr>
      </w:pPr>
    </w:p>
    <w:tbl>
      <w:tblPr>
        <w:tblW w:w="0" w:type="auto"/>
        <w:tblLook w:val="01E0" w:firstRow="1" w:lastRow="1" w:firstColumn="1" w:lastColumn="1" w:noHBand="0" w:noVBand="0"/>
      </w:tblPr>
      <w:tblGrid>
        <w:gridCol w:w="4896"/>
        <w:gridCol w:w="4166"/>
      </w:tblGrid>
      <w:tr w:rsidR="005C5C6A" w:rsidRPr="005C5C6A" w14:paraId="48EBA892" w14:textId="77777777" w:rsidTr="008D5337">
        <w:trPr>
          <w:trHeight w:val="885"/>
        </w:trPr>
        <w:tc>
          <w:tcPr>
            <w:tcW w:w="4896" w:type="dxa"/>
          </w:tcPr>
          <w:p w14:paraId="541709A9" w14:textId="77777777" w:rsidR="00210FD9" w:rsidRPr="005C5C6A" w:rsidRDefault="00210FD9" w:rsidP="008D5337">
            <w:pPr>
              <w:rPr>
                <w:rFonts w:cs="Arial"/>
                <w:sz w:val="20"/>
                <w:szCs w:val="20"/>
              </w:rPr>
            </w:pPr>
            <w:r w:rsidRPr="005C5C6A">
              <w:rPr>
                <w:rFonts w:cs="Arial"/>
                <w:sz w:val="20"/>
                <w:szCs w:val="20"/>
              </w:rPr>
              <w:t xml:space="preserve">Uprawniony przedstawiciel </w:t>
            </w:r>
            <w:r w:rsidRPr="005C5C6A">
              <w:rPr>
                <w:rFonts w:cs="Arial"/>
                <w:b/>
                <w:sz w:val="20"/>
                <w:szCs w:val="20"/>
              </w:rPr>
              <w:t>ZAMAWIAJĄCEGO:</w:t>
            </w:r>
          </w:p>
        </w:tc>
        <w:tc>
          <w:tcPr>
            <w:tcW w:w="4166" w:type="dxa"/>
            <w:tcBorders>
              <w:bottom w:val="single" w:sz="4" w:space="0" w:color="auto"/>
            </w:tcBorders>
          </w:tcPr>
          <w:p w14:paraId="12DA87BE" w14:textId="77777777" w:rsidR="00210FD9" w:rsidRPr="005C5C6A" w:rsidRDefault="00210FD9" w:rsidP="008D5337">
            <w:pPr>
              <w:rPr>
                <w:rFonts w:cs="Arial"/>
                <w:sz w:val="20"/>
                <w:szCs w:val="20"/>
              </w:rPr>
            </w:pPr>
          </w:p>
          <w:p w14:paraId="6496345A" w14:textId="77777777" w:rsidR="00210FD9" w:rsidRPr="005C5C6A" w:rsidRDefault="00210FD9" w:rsidP="008D5337">
            <w:pPr>
              <w:rPr>
                <w:rFonts w:cs="Arial"/>
                <w:sz w:val="20"/>
                <w:szCs w:val="20"/>
              </w:rPr>
            </w:pPr>
          </w:p>
          <w:p w14:paraId="7163409A" w14:textId="77777777" w:rsidR="00210FD9" w:rsidRPr="005C5C6A" w:rsidRDefault="00210FD9" w:rsidP="008D5337">
            <w:pPr>
              <w:rPr>
                <w:rFonts w:cs="Arial"/>
                <w:sz w:val="20"/>
                <w:szCs w:val="20"/>
              </w:rPr>
            </w:pPr>
          </w:p>
          <w:p w14:paraId="07B240F8" w14:textId="77777777" w:rsidR="00210FD9" w:rsidRPr="005C5C6A" w:rsidRDefault="00210FD9" w:rsidP="008D5337">
            <w:pPr>
              <w:rPr>
                <w:rFonts w:cs="Arial"/>
                <w:sz w:val="20"/>
                <w:szCs w:val="20"/>
              </w:rPr>
            </w:pPr>
          </w:p>
          <w:p w14:paraId="5C7328A8" w14:textId="77777777" w:rsidR="00210FD9" w:rsidRPr="005C5C6A" w:rsidRDefault="00210FD9" w:rsidP="008D5337">
            <w:pPr>
              <w:rPr>
                <w:rFonts w:cs="Arial"/>
                <w:sz w:val="20"/>
                <w:szCs w:val="20"/>
              </w:rPr>
            </w:pPr>
          </w:p>
        </w:tc>
      </w:tr>
      <w:tr w:rsidR="005C5C6A" w:rsidRPr="005C5C6A" w14:paraId="6B71B381" w14:textId="77777777" w:rsidTr="008D5337">
        <w:trPr>
          <w:trHeight w:val="118"/>
        </w:trPr>
        <w:tc>
          <w:tcPr>
            <w:tcW w:w="4896" w:type="dxa"/>
          </w:tcPr>
          <w:p w14:paraId="13AEC654" w14:textId="77777777" w:rsidR="00210FD9" w:rsidRPr="005C5C6A" w:rsidRDefault="00210FD9" w:rsidP="008D5337">
            <w:pPr>
              <w:rPr>
                <w:rFonts w:cs="Arial"/>
                <w:sz w:val="20"/>
                <w:szCs w:val="20"/>
              </w:rPr>
            </w:pPr>
          </w:p>
        </w:tc>
        <w:tc>
          <w:tcPr>
            <w:tcW w:w="4166" w:type="dxa"/>
            <w:tcBorders>
              <w:top w:val="single" w:sz="4" w:space="0" w:color="auto"/>
            </w:tcBorders>
          </w:tcPr>
          <w:p w14:paraId="32FB3D76" w14:textId="77777777" w:rsidR="00210FD9" w:rsidRPr="005C5C6A" w:rsidRDefault="00210FD9" w:rsidP="008D5337">
            <w:pPr>
              <w:jc w:val="center"/>
              <w:rPr>
                <w:rFonts w:cs="Arial"/>
                <w:sz w:val="20"/>
                <w:szCs w:val="20"/>
              </w:rPr>
            </w:pPr>
            <w:r w:rsidRPr="005C5C6A">
              <w:rPr>
                <w:rFonts w:cs="Arial"/>
                <w:sz w:val="20"/>
                <w:szCs w:val="20"/>
              </w:rPr>
              <w:t>(imię, nazwisko, funkcja, podpis, data)</w:t>
            </w:r>
          </w:p>
        </w:tc>
      </w:tr>
      <w:tr w:rsidR="005C5C6A" w:rsidRPr="005C5C6A" w14:paraId="60484AB6" w14:textId="77777777" w:rsidTr="008D5337">
        <w:trPr>
          <w:trHeight w:val="833"/>
        </w:trPr>
        <w:tc>
          <w:tcPr>
            <w:tcW w:w="4896" w:type="dxa"/>
          </w:tcPr>
          <w:p w14:paraId="04003B53" w14:textId="77777777" w:rsidR="00210FD9" w:rsidRPr="005C5C6A" w:rsidRDefault="00210FD9" w:rsidP="008D5337">
            <w:pPr>
              <w:rPr>
                <w:rFonts w:cs="Arial"/>
                <w:sz w:val="20"/>
                <w:szCs w:val="20"/>
              </w:rPr>
            </w:pPr>
            <w:r w:rsidRPr="005C5C6A">
              <w:rPr>
                <w:rFonts w:cs="Arial"/>
                <w:sz w:val="20"/>
                <w:szCs w:val="20"/>
              </w:rPr>
              <w:t xml:space="preserve">Uprawniony przedstawiciel </w:t>
            </w:r>
            <w:r w:rsidRPr="005C5C6A">
              <w:rPr>
                <w:rFonts w:cs="Arial"/>
                <w:b/>
                <w:sz w:val="20"/>
                <w:szCs w:val="20"/>
              </w:rPr>
              <w:t>WYKONAWCY:</w:t>
            </w:r>
          </w:p>
        </w:tc>
        <w:tc>
          <w:tcPr>
            <w:tcW w:w="4166" w:type="dxa"/>
            <w:tcBorders>
              <w:bottom w:val="single" w:sz="4" w:space="0" w:color="auto"/>
            </w:tcBorders>
          </w:tcPr>
          <w:p w14:paraId="17F0A284" w14:textId="77777777" w:rsidR="00210FD9" w:rsidRPr="005C5C6A" w:rsidRDefault="00210FD9" w:rsidP="008D5337">
            <w:pPr>
              <w:rPr>
                <w:rFonts w:cs="Arial"/>
                <w:sz w:val="20"/>
                <w:szCs w:val="20"/>
              </w:rPr>
            </w:pPr>
          </w:p>
          <w:p w14:paraId="059760BF" w14:textId="77777777" w:rsidR="00210FD9" w:rsidRPr="005C5C6A" w:rsidRDefault="00210FD9" w:rsidP="008D5337">
            <w:pPr>
              <w:rPr>
                <w:rFonts w:cs="Arial"/>
                <w:sz w:val="20"/>
                <w:szCs w:val="20"/>
              </w:rPr>
            </w:pPr>
          </w:p>
          <w:p w14:paraId="1B673B1B" w14:textId="77777777" w:rsidR="00210FD9" w:rsidRPr="005C5C6A" w:rsidRDefault="00210FD9" w:rsidP="008D5337">
            <w:pPr>
              <w:rPr>
                <w:rFonts w:cs="Arial"/>
                <w:sz w:val="20"/>
                <w:szCs w:val="20"/>
              </w:rPr>
            </w:pPr>
          </w:p>
          <w:p w14:paraId="62534BBB" w14:textId="77777777" w:rsidR="00210FD9" w:rsidRPr="005C5C6A" w:rsidRDefault="00210FD9" w:rsidP="008D5337">
            <w:pPr>
              <w:rPr>
                <w:rFonts w:cs="Arial"/>
                <w:sz w:val="20"/>
                <w:szCs w:val="20"/>
              </w:rPr>
            </w:pPr>
          </w:p>
          <w:p w14:paraId="308D255E" w14:textId="77777777" w:rsidR="00210FD9" w:rsidRPr="005C5C6A" w:rsidRDefault="00210FD9" w:rsidP="008D5337">
            <w:pPr>
              <w:rPr>
                <w:rFonts w:cs="Arial"/>
                <w:sz w:val="20"/>
                <w:szCs w:val="20"/>
              </w:rPr>
            </w:pPr>
          </w:p>
          <w:p w14:paraId="31DF5839" w14:textId="77777777" w:rsidR="00210FD9" w:rsidRPr="005C5C6A" w:rsidRDefault="00210FD9" w:rsidP="008D5337">
            <w:pPr>
              <w:rPr>
                <w:rFonts w:cs="Arial"/>
                <w:sz w:val="20"/>
                <w:szCs w:val="20"/>
              </w:rPr>
            </w:pPr>
          </w:p>
        </w:tc>
      </w:tr>
      <w:tr w:rsidR="005C5C6A" w:rsidRPr="005C5C6A" w14:paraId="0655DA14" w14:textId="77777777" w:rsidTr="008D5337">
        <w:trPr>
          <w:trHeight w:val="225"/>
        </w:trPr>
        <w:tc>
          <w:tcPr>
            <w:tcW w:w="4896" w:type="dxa"/>
            <w:vAlign w:val="center"/>
          </w:tcPr>
          <w:p w14:paraId="5067174F" w14:textId="77777777" w:rsidR="00210FD9" w:rsidRPr="005C5C6A" w:rsidRDefault="00210FD9" w:rsidP="008D5337">
            <w:pPr>
              <w:rPr>
                <w:rFonts w:cs="Arial"/>
                <w:sz w:val="20"/>
                <w:szCs w:val="20"/>
              </w:rPr>
            </w:pPr>
          </w:p>
        </w:tc>
        <w:tc>
          <w:tcPr>
            <w:tcW w:w="4166" w:type="dxa"/>
            <w:tcBorders>
              <w:top w:val="single" w:sz="4" w:space="0" w:color="auto"/>
            </w:tcBorders>
          </w:tcPr>
          <w:p w14:paraId="1DF620D2" w14:textId="77777777" w:rsidR="00210FD9" w:rsidRPr="005C5C6A" w:rsidRDefault="00210FD9" w:rsidP="008D5337">
            <w:pPr>
              <w:jc w:val="center"/>
              <w:rPr>
                <w:rFonts w:cs="Arial"/>
                <w:sz w:val="20"/>
                <w:szCs w:val="20"/>
              </w:rPr>
            </w:pPr>
            <w:r w:rsidRPr="005C5C6A">
              <w:rPr>
                <w:rFonts w:cs="Arial"/>
                <w:sz w:val="20"/>
                <w:szCs w:val="20"/>
              </w:rPr>
              <w:t>(imię, nazwisko, funkcja, podpis, data)</w:t>
            </w:r>
          </w:p>
        </w:tc>
      </w:tr>
    </w:tbl>
    <w:p w14:paraId="269BF72D" w14:textId="77777777" w:rsidR="00210FD9" w:rsidRPr="005C5C6A" w:rsidRDefault="00210FD9" w:rsidP="00210FD9">
      <w:pPr>
        <w:rPr>
          <w:rFonts w:cs="Arial"/>
          <w:sz w:val="20"/>
          <w:szCs w:val="20"/>
        </w:rPr>
      </w:pPr>
    </w:p>
    <w:p w14:paraId="48663EE2" w14:textId="77777777" w:rsidR="00210FD9" w:rsidRPr="005C5C6A" w:rsidRDefault="00210FD9" w:rsidP="00210FD9">
      <w:pPr>
        <w:rPr>
          <w:rFonts w:cs="Arial"/>
          <w:sz w:val="20"/>
          <w:szCs w:val="20"/>
        </w:rPr>
      </w:pPr>
      <w:r w:rsidRPr="005C5C6A">
        <w:rPr>
          <w:rFonts w:cs="Arial"/>
          <w:sz w:val="20"/>
          <w:szCs w:val="20"/>
        </w:rPr>
        <w:t xml:space="preserve">Protokół wykonano w </w:t>
      </w:r>
      <w:r w:rsidRPr="005C5C6A">
        <w:rPr>
          <w:rFonts w:cs="Arial"/>
          <w:b/>
          <w:sz w:val="20"/>
          <w:szCs w:val="20"/>
        </w:rPr>
        <w:t>3</w:t>
      </w:r>
      <w:r w:rsidRPr="005C5C6A">
        <w:rPr>
          <w:rFonts w:cs="Arial"/>
          <w:sz w:val="20"/>
          <w:szCs w:val="20"/>
        </w:rPr>
        <w:t xml:space="preserve"> egzemplarzach, w tym otrzymują:</w:t>
      </w:r>
    </w:p>
    <w:p w14:paraId="15872D29" w14:textId="77777777" w:rsidR="00210FD9" w:rsidRPr="005C5C6A" w:rsidRDefault="00210FD9" w:rsidP="00210FD9">
      <w:pPr>
        <w:rPr>
          <w:rFonts w:cs="Arial"/>
          <w:sz w:val="20"/>
          <w:szCs w:val="20"/>
        </w:rPr>
      </w:pPr>
      <w:r w:rsidRPr="005C5C6A">
        <w:rPr>
          <w:rFonts w:cs="Arial"/>
          <w:sz w:val="20"/>
          <w:szCs w:val="20"/>
        </w:rPr>
        <w:t>Zamawiający</w:t>
      </w:r>
      <w:r w:rsidRPr="005C5C6A">
        <w:rPr>
          <w:rFonts w:cs="Arial"/>
          <w:sz w:val="20"/>
          <w:szCs w:val="20"/>
        </w:rPr>
        <w:tab/>
      </w:r>
      <w:r w:rsidRPr="005C5C6A">
        <w:rPr>
          <w:rFonts w:cs="Arial"/>
          <w:sz w:val="20"/>
          <w:szCs w:val="20"/>
        </w:rPr>
        <w:tab/>
      </w:r>
      <w:r w:rsidRPr="005C5C6A">
        <w:rPr>
          <w:rFonts w:cs="Arial"/>
          <w:sz w:val="20"/>
          <w:szCs w:val="20"/>
        </w:rPr>
        <w:tab/>
      </w:r>
      <w:r w:rsidRPr="005C5C6A">
        <w:rPr>
          <w:rFonts w:cs="Arial"/>
          <w:sz w:val="20"/>
          <w:szCs w:val="20"/>
        </w:rPr>
        <w:sym w:font="Wingdings" w:char="F0FE"/>
      </w:r>
      <w:r w:rsidRPr="005C5C6A">
        <w:rPr>
          <w:rFonts w:cs="Arial"/>
          <w:sz w:val="20"/>
          <w:szCs w:val="20"/>
        </w:rPr>
        <w:tab/>
        <w:t>2 egz.</w:t>
      </w:r>
    </w:p>
    <w:p w14:paraId="7DDC3530" w14:textId="77777777" w:rsidR="00210FD9" w:rsidRPr="005C5C6A" w:rsidRDefault="00210FD9" w:rsidP="00210FD9">
      <w:pPr>
        <w:rPr>
          <w:rFonts w:cs="Arial"/>
          <w:sz w:val="20"/>
          <w:szCs w:val="20"/>
        </w:rPr>
      </w:pPr>
      <w:r w:rsidRPr="005C5C6A">
        <w:rPr>
          <w:rFonts w:cs="Arial"/>
          <w:sz w:val="20"/>
          <w:szCs w:val="20"/>
        </w:rPr>
        <w:t>Wykonawca</w:t>
      </w:r>
      <w:r w:rsidRPr="005C5C6A">
        <w:rPr>
          <w:rFonts w:cs="Arial"/>
          <w:sz w:val="20"/>
          <w:szCs w:val="20"/>
        </w:rPr>
        <w:tab/>
      </w:r>
      <w:r w:rsidRPr="005C5C6A">
        <w:rPr>
          <w:rFonts w:cs="Arial"/>
          <w:sz w:val="20"/>
          <w:szCs w:val="20"/>
        </w:rPr>
        <w:tab/>
      </w:r>
      <w:r w:rsidRPr="005C5C6A">
        <w:rPr>
          <w:rFonts w:cs="Arial"/>
          <w:sz w:val="20"/>
          <w:szCs w:val="20"/>
        </w:rPr>
        <w:tab/>
      </w:r>
      <w:r w:rsidRPr="005C5C6A">
        <w:rPr>
          <w:rFonts w:cs="Arial"/>
          <w:sz w:val="20"/>
          <w:szCs w:val="20"/>
        </w:rPr>
        <w:sym w:font="Wingdings" w:char="F0FE"/>
      </w:r>
      <w:r w:rsidRPr="005C5C6A">
        <w:rPr>
          <w:rFonts w:cs="Arial"/>
          <w:sz w:val="20"/>
          <w:szCs w:val="20"/>
        </w:rPr>
        <w:tab/>
        <w:t>1 egz.</w:t>
      </w:r>
    </w:p>
    <w:p w14:paraId="03F17498" w14:textId="77777777" w:rsidR="00210FD9" w:rsidRPr="005C5C6A" w:rsidRDefault="00210FD9" w:rsidP="00210FD9">
      <w:pPr>
        <w:rPr>
          <w:rFonts w:cs="Arial"/>
          <w:sz w:val="20"/>
          <w:szCs w:val="20"/>
        </w:rPr>
      </w:pPr>
    </w:p>
    <w:p w14:paraId="6CFF6EFA" w14:textId="1E517139" w:rsidR="00455C71" w:rsidRPr="005C5C6A" w:rsidRDefault="00455C71" w:rsidP="00165D02">
      <w:pPr>
        <w:rPr>
          <w:rFonts w:cs="Arial"/>
          <w:sz w:val="20"/>
          <w:szCs w:val="20"/>
        </w:rPr>
      </w:pPr>
    </w:p>
    <w:p w14:paraId="5B97750B" w14:textId="77777777" w:rsidR="00210FD9" w:rsidRPr="005C5C6A" w:rsidRDefault="00210FD9" w:rsidP="00165D02">
      <w:pPr>
        <w:rPr>
          <w:rFonts w:cs="Arial"/>
          <w:sz w:val="20"/>
          <w:szCs w:val="20"/>
        </w:rPr>
      </w:pPr>
    </w:p>
    <w:p w14:paraId="4F31866A" w14:textId="77777777" w:rsidR="00210FD9" w:rsidRPr="005C5C6A" w:rsidRDefault="00210FD9" w:rsidP="00165D02">
      <w:pPr>
        <w:rPr>
          <w:rFonts w:cs="Arial"/>
          <w:sz w:val="20"/>
          <w:szCs w:val="20"/>
        </w:rPr>
      </w:pPr>
    </w:p>
    <w:p w14:paraId="700EEC54" w14:textId="77777777" w:rsidR="00210FD9" w:rsidRPr="005C5C6A" w:rsidRDefault="00210FD9" w:rsidP="00165D02">
      <w:pPr>
        <w:rPr>
          <w:rFonts w:cs="Arial"/>
          <w:sz w:val="20"/>
          <w:szCs w:val="20"/>
        </w:rPr>
      </w:pPr>
    </w:p>
    <w:p w14:paraId="2A0FCA26" w14:textId="597AF7C5" w:rsidR="00455C71" w:rsidRPr="005C5C6A" w:rsidRDefault="00816BA0" w:rsidP="00D11BA6">
      <w:pPr>
        <w:jc w:val="right"/>
        <w:rPr>
          <w:rFonts w:cs="Arial"/>
          <w:szCs w:val="18"/>
        </w:rPr>
      </w:pPr>
      <w:r w:rsidRPr="005C5C6A">
        <w:rPr>
          <w:rFonts w:cs="Arial"/>
          <w:szCs w:val="18"/>
        </w:rPr>
        <w:t xml:space="preserve">Załącznik nr  </w:t>
      </w:r>
      <w:r w:rsidR="00782607" w:rsidRPr="005C5C6A">
        <w:rPr>
          <w:rFonts w:cs="Arial"/>
          <w:szCs w:val="18"/>
        </w:rPr>
        <w:t>4</w:t>
      </w:r>
      <w:r w:rsidRPr="005C5C6A">
        <w:rPr>
          <w:rFonts w:cs="Arial"/>
          <w:szCs w:val="18"/>
        </w:rPr>
        <w:t xml:space="preserve"> – Protokoły odbiorowe</w:t>
      </w:r>
    </w:p>
    <w:p w14:paraId="37C11E5E" w14:textId="06B6C79B" w:rsidR="00020C06" w:rsidRPr="005C5C6A" w:rsidRDefault="00020C06" w:rsidP="00165D02">
      <w:pPr>
        <w:rPr>
          <w:rFonts w:cs="Arial"/>
          <w:sz w:val="20"/>
          <w:szCs w:val="20"/>
        </w:rPr>
      </w:pPr>
    </w:p>
    <w:p w14:paraId="2D14356A" w14:textId="3D050A57" w:rsidR="00020C06" w:rsidRPr="005C5C6A" w:rsidRDefault="00020C06" w:rsidP="00962AE9">
      <w:pPr>
        <w:jc w:val="right"/>
        <w:rPr>
          <w:rFonts w:cs="Arial"/>
          <w:sz w:val="20"/>
          <w:szCs w:val="20"/>
        </w:rPr>
      </w:pPr>
      <w:r w:rsidRPr="005C5C6A">
        <w:rPr>
          <w:rFonts w:cs="Arial"/>
          <w:sz w:val="20"/>
          <w:szCs w:val="20"/>
        </w:rPr>
        <w:t>Wzór oświadczenia Wykonawcy</w:t>
      </w:r>
    </w:p>
    <w:p w14:paraId="056A8FB7" w14:textId="77777777" w:rsidR="00020C06" w:rsidRPr="005C5C6A" w:rsidRDefault="00020C06" w:rsidP="00962AE9">
      <w:pPr>
        <w:jc w:val="right"/>
        <w:rPr>
          <w:rFonts w:cs="Arial"/>
          <w:sz w:val="20"/>
          <w:szCs w:val="20"/>
        </w:rPr>
      </w:pPr>
    </w:p>
    <w:p w14:paraId="1137EA9D" w14:textId="29304667" w:rsidR="00020C06" w:rsidRPr="005C5C6A" w:rsidRDefault="00020C06" w:rsidP="00165D02">
      <w:pPr>
        <w:rPr>
          <w:rFonts w:cs="Arial"/>
          <w:sz w:val="20"/>
          <w:szCs w:val="20"/>
        </w:rPr>
      </w:pPr>
    </w:p>
    <w:p w14:paraId="3C09AE31" w14:textId="49C1E0D4" w:rsidR="00020C06" w:rsidRPr="005C5C6A" w:rsidRDefault="00020C06" w:rsidP="00165D02">
      <w:pPr>
        <w:rPr>
          <w:rFonts w:cs="Arial"/>
          <w:sz w:val="20"/>
          <w:szCs w:val="20"/>
        </w:rPr>
      </w:pPr>
    </w:p>
    <w:p w14:paraId="2DDAEF45" w14:textId="431A0421" w:rsidR="00020C06" w:rsidRPr="005C5C6A" w:rsidRDefault="00020C06" w:rsidP="00165D02">
      <w:pPr>
        <w:rPr>
          <w:rFonts w:cs="Arial"/>
          <w:sz w:val="20"/>
          <w:szCs w:val="20"/>
        </w:rPr>
      </w:pPr>
    </w:p>
    <w:p w14:paraId="581D4C90" w14:textId="770F23B3" w:rsidR="00020C06" w:rsidRPr="005C5C6A" w:rsidRDefault="00020C06" w:rsidP="00165D02">
      <w:pPr>
        <w:rPr>
          <w:rFonts w:cs="Arial"/>
          <w:sz w:val="20"/>
          <w:szCs w:val="20"/>
        </w:rPr>
      </w:pPr>
    </w:p>
    <w:p w14:paraId="1AD97FBE" w14:textId="25065D4A" w:rsidR="00020C06" w:rsidRPr="005C5C6A" w:rsidRDefault="00020C06" w:rsidP="00165D02">
      <w:pPr>
        <w:rPr>
          <w:rFonts w:cs="Arial"/>
          <w:sz w:val="20"/>
          <w:szCs w:val="20"/>
        </w:rPr>
      </w:pPr>
    </w:p>
    <w:p w14:paraId="00359B61" w14:textId="23969442" w:rsidR="00020C06" w:rsidRPr="005C5C6A" w:rsidRDefault="00020C06" w:rsidP="00165D02">
      <w:pPr>
        <w:rPr>
          <w:rFonts w:cs="Arial"/>
          <w:sz w:val="20"/>
          <w:szCs w:val="20"/>
        </w:rPr>
      </w:pPr>
    </w:p>
    <w:p w14:paraId="62C26E69" w14:textId="5812907A" w:rsidR="00020C06" w:rsidRPr="005C5C6A" w:rsidRDefault="00020C06" w:rsidP="00165D02">
      <w:pPr>
        <w:rPr>
          <w:rFonts w:cs="Arial"/>
          <w:sz w:val="20"/>
          <w:szCs w:val="20"/>
        </w:rPr>
      </w:pPr>
    </w:p>
    <w:p w14:paraId="5B3D8C75" w14:textId="77777777" w:rsidR="00020C06" w:rsidRPr="005C5C6A" w:rsidRDefault="00020C06" w:rsidP="00165D02">
      <w:pPr>
        <w:rPr>
          <w:rFonts w:cs="Arial"/>
          <w:sz w:val="20"/>
          <w:szCs w:val="20"/>
        </w:rPr>
      </w:pPr>
    </w:p>
    <w:p w14:paraId="63A07CF8" w14:textId="0C6CECB7" w:rsidR="00020C06" w:rsidRPr="005C5C6A" w:rsidRDefault="00020C06" w:rsidP="00020C06">
      <w:pPr>
        <w:jc w:val="center"/>
        <w:rPr>
          <w:rFonts w:cs="Arial"/>
          <w:b/>
          <w:sz w:val="30"/>
          <w:szCs w:val="30"/>
        </w:rPr>
      </w:pPr>
      <w:r w:rsidRPr="005C5C6A">
        <w:rPr>
          <w:rFonts w:cs="Arial"/>
          <w:b/>
          <w:sz w:val="30"/>
          <w:szCs w:val="30"/>
        </w:rPr>
        <w:t>Oświadczenie Wykonawcy</w:t>
      </w:r>
    </w:p>
    <w:p w14:paraId="1EE70FB6" w14:textId="77777777" w:rsidR="00020C06" w:rsidRPr="005C5C6A" w:rsidRDefault="00020C06" w:rsidP="00020C06">
      <w:pPr>
        <w:jc w:val="both"/>
        <w:rPr>
          <w:rFonts w:cstheme="minorHAnsi"/>
          <w:b/>
          <w:sz w:val="20"/>
          <w:szCs w:val="20"/>
        </w:rPr>
      </w:pPr>
    </w:p>
    <w:p w14:paraId="215275E3" w14:textId="77777777" w:rsidR="00020C06" w:rsidRPr="005C5C6A" w:rsidRDefault="00020C06" w:rsidP="00020C06">
      <w:pPr>
        <w:jc w:val="both"/>
        <w:rPr>
          <w:rFonts w:cstheme="minorHAnsi"/>
          <w:b/>
          <w:sz w:val="20"/>
          <w:szCs w:val="20"/>
        </w:rPr>
      </w:pPr>
    </w:p>
    <w:p w14:paraId="738144DA" w14:textId="77777777" w:rsidR="00020C06" w:rsidRPr="005C5C6A" w:rsidRDefault="00020C06" w:rsidP="00020C06">
      <w:pPr>
        <w:jc w:val="both"/>
        <w:rPr>
          <w:rFonts w:cstheme="minorHAnsi"/>
          <w:b/>
          <w:sz w:val="20"/>
          <w:szCs w:val="20"/>
        </w:rPr>
      </w:pPr>
    </w:p>
    <w:p w14:paraId="413B52A9" w14:textId="77777777" w:rsidR="00020C06" w:rsidRPr="005C5C6A" w:rsidRDefault="00020C06" w:rsidP="00020C06">
      <w:pPr>
        <w:jc w:val="both"/>
        <w:rPr>
          <w:rFonts w:cstheme="minorHAnsi"/>
          <w:b/>
          <w:sz w:val="20"/>
          <w:szCs w:val="20"/>
        </w:rPr>
      </w:pPr>
      <w:r w:rsidRPr="005C5C6A">
        <w:rPr>
          <w:rFonts w:cstheme="minorHAnsi"/>
          <w:b/>
          <w:sz w:val="20"/>
          <w:szCs w:val="20"/>
        </w:rPr>
        <w:t>Zadanie:</w:t>
      </w:r>
    </w:p>
    <w:p w14:paraId="1BDEF3CA" w14:textId="77777777" w:rsidR="00020C06" w:rsidRPr="005C5C6A" w:rsidRDefault="00020C06" w:rsidP="00020C06">
      <w:pPr>
        <w:ind w:left="2124" w:hanging="2124"/>
        <w:rPr>
          <w:rFonts w:cstheme="minorHAnsi"/>
          <w:sz w:val="20"/>
          <w:szCs w:val="20"/>
        </w:rPr>
      </w:pPr>
      <w:r w:rsidRPr="005C5C6A">
        <w:rPr>
          <w:rFonts w:cstheme="minorHAnsi"/>
          <w:sz w:val="20"/>
          <w:szCs w:val="20"/>
        </w:rPr>
        <w:t xml:space="preserve">Nazwa zadania: </w:t>
      </w:r>
      <w:r w:rsidRPr="005C5C6A">
        <w:rPr>
          <w:rFonts w:cstheme="minorHAnsi"/>
          <w:sz w:val="20"/>
          <w:szCs w:val="20"/>
        </w:rPr>
        <w:tab/>
        <w:t>…………………..…………………..…………………..…………………..…………………..…</w:t>
      </w:r>
    </w:p>
    <w:p w14:paraId="533B506B" w14:textId="77777777" w:rsidR="00020C06" w:rsidRPr="005C5C6A" w:rsidRDefault="00020C06" w:rsidP="00020C06">
      <w:pPr>
        <w:jc w:val="both"/>
        <w:rPr>
          <w:rFonts w:cstheme="minorHAnsi"/>
          <w:sz w:val="20"/>
          <w:szCs w:val="20"/>
        </w:rPr>
      </w:pPr>
    </w:p>
    <w:p w14:paraId="2588F004" w14:textId="77777777" w:rsidR="00020C06" w:rsidRPr="005C5C6A" w:rsidRDefault="00020C06" w:rsidP="00020C06">
      <w:pPr>
        <w:jc w:val="both"/>
        <w:rPr>
          <w:rFonts w:cstheme="minorHAnsi"/>
          <w:sz w:val="20"/>
          <w:szCs w:val="20"/>
        </w:rPr>
      </w:pPr>
      <w:r w:rsidRPr="005C5C6A">
        <w:rPr>
          <w:rFonts w:cstheme="minorHAnsi"/>
          <w:sz w:val="20"/>
          <w:szCs w:val="20"/>
        </w:rPr>
        <w:t>Nr umowy:</w:t>
      </w:r>
      <w:r w:rsidRPr="005C5C6A">
        <w:rPr>
          <w:rFonts w:cstheme="minorHAnsi"/>
          <w:sz w:val="20"/>
          <w:szCs w:val="20"/>
        </w:rPr>
        <w:tab/>
      </w:r>
      <w:r w:rsidRPr="005C5C6A">
        <w:rPr>
          <w:rFonts w:cstheme="minorHAnsi"/>
          <w:sz w:val="20"/>
          <w:szCs w:val="20"/>
        </w:rPr>
        <w:tab/>
        <w:t>…………………..</w:t>
      </w:r>
    </w:p>
    <w:p w14:paraId="116C8673" w14:textId="77777777" w:rsidR="00020C06" w:rsidRPr="005C5C6A" w:rsidRDefault="00020C06" w:rsidP="00020C06">
      <w:pPr>
        <w:jc w:val="both"/>
        <w:rPr>
          <w:rFonts w:cstheme="minorHAnsi"/>
          <w:sz w:val="20"/>
          <w:szCs w:val="20"/>
        </w:rPr>
      </w:pPr>
      <w:r w:rsidRPr="005C5C6A">
        <w:rPr>
          <w:rFonts w:cstheme="minorHAnsi"/>
          <w:sz w:val="20"/>
          <w:szCs w:val="20"/>
        </w:rPr>
        <w:t>Zlecenie nr.:</w:t>
      </w:r>
      <w:r w:rsidRPr="005C5C6A">
        <w:rPr>
          <w:rFonts w:cstheme="minorHAnsi"/>
          <w:sz w:val="20"/>
          <w:szCs w:val="20"/>
        </w:rPr>
        <w:tab/>
      </w:r>
      <w:r w:rsidRPr="005C5C6A">
        <w:rPr>
          <w:rFonts w:cstheme="minorHAnsi"/>
          <w:sz w:val="20"/>
          <w:szCs w:val="20"/>
        </w:rPr>
        <w:tab/>
        <w:t>…………………..</w:t>
      </w:r>
    </w:p>
    <w:p w14:paraId="0B6E97B6" w14:textId="77777777" w:rsidR="00020C06" w:rsidRPr="005C5C6A" w:rsidRDefault="00020C06" w:rsidP="00020C06">
      <w:pPr>
        <w:jc w:val="both"/>
        <w:rPr>
          <w:rFonts w:cstheme="minorHAnsi"/>
          <w:sz w:val="20"/>
          <w:szCs w:val="20"/>
        </w:rPr>
      </w:pPr>
    </w:p>
    <w:p w14:paraId="2CBEE1DB" w14:textId="77777777" w:rsidR="00020C06" w:rsidRPr="00BC5FEC" w:rsidRDefault="00020C06" w:rsidP="00020C06">
      <w:pPr>
        <w:jc w:val="both"/>
        <w:rPr>
          <w:rFonts w:cstheme="minorHAnsi"/>
          <w:b/>
          <w:sz w:val="20"/>
          <w:szCs w:val="20"/>
        </w:rPr>
      </w:pPr>
      <w:r w:rsidRPr="00BC5FEC">
        <w:rPr>
          <w:rFonts w:cstheme="minorHAnsi"/>
          <w:b/>
          <w:sz w:val="20"/>
          <w:szCs w:val="20"/>
        </w:rPr>
        <w:t>Zamawiający:</w:t>
      </w:r>
    </w:p>
    <w:p w14:paraId="31EB6600" w14:textId="77777777" w:rsidR="00020C06" w:rsidRPr="00BC5FEC" w:rsidRDefault="00020C06" w:rsidP="00020C06">
      <w:pPr>
        <w:ind w:left="2124" w:firstLine="1"/>
        <w:rPr>
          <w:rFonts w:cstheme="minorHAnsi"/>
          <w:b/>
          <w:sz w:val="20"/>
          <w:szCs w:val="20"/>
        </w:rPr>
      </w:pPr>
      <w:r>
        <w:rPr>
          <w:rFonts w:cstheme="minorHAnsi"/>
          <w:sz w:val="20"/>
          <w:szCs w:val="20"/>
        </w:rPr>
        <w:t>…………………..…………………..…………………..…………………..…………………..…</w:t>
      </w:r>
      <w:r>
        <w:br/>
      </w:r>
    </w:p>
    <w:p w14:paraId="2EB4E6DE" w14:textId="77777777" w:rsidR="00020C06" w:rsidRPr="00BC5FEC" w:rsidRDefault="00020C06" w:rsidP="00020C06">
      <w:pPr>
        <w:jc w:val="both"/>
        <w:rPr>
          <w:rFonts w:cstheme="minorHAnsi"/>
          <w:b/>
          <w:sz w:val="20"/>
          <w:szCs w:val="20"/>
        </w:rPr>
      </w:pPr>
      <w:r w:rsidRPr="00BC5FEC">
        <w:rPr>
          <w:rFonts w:cstheme="minorHAnsi"/>
          <w:b/>
          <w:sz w:val="20"/>
          <w:szCs w:val="20"/>
        </w:rPr>
        <w:t>Wykonawca:</w:t>
      </w:r>
    </w:p>
    <w:p w14:paraId="6D099675" w14:textId="77777777" w:rsidR="00020C06" w:rsidRDefault="00020C06" w:rsidP="00020C06">
      <w:pPr>
        <w:jc w:val="both"/>
        <w:rPr>
          <w:rFonts w:cstheme="minorHAnsi"/>
          <w:sz w:val="20"/>
          <w:szCs w:val="20"/>
        </w:rPr>
      </w:pPr>
      <w:r>
        <w:rPr>
          <w:rFonts w:cstheme="minorHAnsi"/>
          <w:sz w:val="20"/>
          <w:szCs w:val="20"/>
        </w:rPr>
        <w:tab/>
      </w:r>
      <w:r>
        <w:rPr>
          <w:rFonts w:cstheme="minorHAnsi"/>
          <w:sz w:val="20"/>
          <w:szCs w:val="20"/>
        </w:rPr>
        <w:tab/>
      </w:r>
      <w:r>
        <w:rPr>
          <w:rFonts w:cstheme="minorHAnsi"/>
          <w:sz w:val="20"/>
          <w:szCs w:val="20"/>
        </w:rPr>
        <w:tab/>
        <w:t>…………………..…………………..…………………..…………………..…………………..…</w:t>
      </w:r>
      <w:r w:rsidRPr="00BC5FEC">
        <w:rPr>
          <w:rFonts w:cstheme="minorHAnsi"/>
          <w:sz w:val="20"/>
          <w:szCs w:val="20"/>
        </w:rPr>
        <w:tab/>
      </w:r>
    </w:p>
    <w:p w14:paraId="23DDEF1B" w14:textId="77777777" w:rsidR="00020C06" w:rsidRDefault="00020C06" w:rsidP="00020C06">
      <w:pPr>
        <w:jc w:val="both"/>
        <w:rPr>
          <w:rFonts w:cstheme="minorHAnsi"/>
          <w:sz w:val="20"/>
          <w:szCs w:val="20"/>
        </w:rPr>
      </w:pPr>
    </w:p>
    <w:p w14:paraId="142AA82B" w14:textId="77777777" w:rsidR="00020C06" w:rsidRPr="00BC5FEC" w:rsidRDefault="00020C06" w:rsidP="00020C06">
      <w:pPr>
        <w:jc w:val="both"/>
        <w:rPr>
          <w:rFonts w:cstheme="minorHAnsi"/>
          <w:sz w:val="20"/>
          <w:szCs w:val="20"/>
        </w:rPr>
      </w:pPr>
    </w:p>
    <w:p w14:paraId="4382266E" w14:textId="77777777" w:rsidR="00020C06" w:rsidRPr="00BC5FEC" w:rsidRDefault="00020C06" w:rsidP="00020C06">
      <w:pPr>
        <w:rPr>
          <w:rFonts w:cstheme="minorHAnsi"/>
          <w:b/>
          <w:sz w:val="20"/>
          <w:szCs w:val="20"/>
        </w:rPr>
      </w:pPr>
    </w:p>
    <w:p w14:paraId="73091543" w14:textId="77777777" w:rsidR="00020C06" w:rsidRPr="00BC5FEC" w:rsidRDefault="00020C06" w:rsidP="00020C06">
      <w:pPr>
        <w:ind w:firstLine="708"/>
        <w:jc w:val="both"/>
        <w:rPr>
          <w:rFonts w:cstheme="minorHAnsi"/>
          <w:sz w:val="20"/>
          <w:szCs w:val="20"/>
        </w:rPr>
      </w:pPr>
      <w:r>
        <w:rPr>
          <w:rFonts w:cstheme="minorHAnsi"/>
          <w:sz w:val="20"/>
          <w:szCs w:val="20"/>
        </w:rPr>
        <w:t xml:space="preserve">Wykonawca, firma ………………... </w:t>
      </w:r>
      <w:r w:rsidRPr="00BC5FEC">
        <w:rPr>
          <w:rFonts w:cstheme="minorHAnsi"/>
          <w:sz w:val="20"/>
          <w:szCs w:val="20"/>
        </w:rPr>
        <w:t xml:space="preserve">oświadcza, że kwota </w:t>
      </w:r>
      <w:r>
        <w:rPr>
          <w:rFonts w:cstheme="minorHAnsi"/>
          <w:sz w:val="20"/>
          <w:szCs w:val="20"/>
        </w:rPr>
        <w:t xml:space="preserve">faktury nr ………………... z dnia ………………...  dotyczącej Zlecenia nr ….. pn.: ………………... </w:t>
      </w:r>
      <w:r w:rsidRPr="00BC5FEC">
        <w:rPr>
          <w:rFonts w:cstheme="minorHAnsi"/>
          <w:sz w:val="20"/>
          <w:szCs w:val="20"/>
        </w:rPr>
        <w:t xml:space="preserve">wyczerpuje wszystkie roszczenia o zapłatę związane z w/w </w:t>
      </w:r>
      <w:r>
        <w:rPr>
          <w:rFonts w:cstheme="minorHAnsi"/>
          <w:sz w:val="20"/>
          <w:szCs w:val="20"/>
        </w:rPr>
        <w:t>Zleceniem</w:t>
      </w:r>
      <w:r w:rsidRPr="00BC5FEC">
        <w:rPr>
          <w:rFonts w:cstheme="minorHAnsi"/>
          <w:sz w:val="20"/>
          <w:szCs w:val="20"/>
        </w:rPr>
        <w:t xml:space="preserve"> oraz zrzeka się podnoszenia jakichkolwiek innych roszczeń o zapłatę </w:t>
      </w:r>
      <w:r w:rsidRPr="00BC5FEC">
        <w:rPr>
          <w:rFonts w:cstheme="minorHAnsi"/>
          <w:sz w:val="20"/>
          <w:szCs w:val="20"/>
        </w:rPr>
        <w:br/>
        <w:t>w związku wykonanym zakresem Umowy.</w:t>
      </w:r>
    </w:p>
    <w:p w14:paraId="3E819A3C" w14:textId="77777777" w:rsidR="00020C06" w:rsidRDefault="00020C06" w:rsidP="00020C06">
      <w:r w:rsidRPr="00C17EDC">
        <w:t xml:space="preserve">                   </w:t>
      </w:r>
    </w:p>
    <w:p w14:paraId="0D06C30C" w14:textId="77777777" w:rsidR="00020C06" w:rsidRDefault="00020C06" w:rsidP="00020C06"/>
    <w:p w14:paraId="57754F44" w14:textId="77777777" w:rsidR="00020C06" w:rsidRPr="00C17EDC" w:rsidRDefault="00020C06" w:rsidP="00020C06"/>
    <w:p w14:paraId="4A6ECE7A" w14:textId="77777777" w:rsidR="00020C06" w:rsidRPr="00BC5FEC" w:rsidRDefault="00020C06" w:rsidP="00020C06">
      <w:pPr>
        <w:ind w:left="5245"/>
        <w:jc w:val="center"/>
        <w:rPr>
          <w:rFonts w:cstheme="minorHAnsi"/>
        </w:rPr>
      </w:pPr>
      <w:r w:rsidRPr="00BC5FEC">
        <w:rPr>
          <w:rFonts w:cstheme="minorHAnsi"/>
        </w:rPr>
        <w:t>Podpis:</w:t>
      </w:r>
    </w:p>
    <w:p w14:paraId="17F3F1F1" w14:textId="77777777" w:rsidR="00020C06" w:rsidRPr="00913913" w:rsidRDefault="00020C06" w:rsidP="00020C06">
      <w:pPr>
        <w:autoSpaceDE w:val="0"/>
        <w:spacing w:before="60"/>
        <w:ind w:left="5245"/>
        <w:jc w:val="center"/>
        <w:rPr>
          <w:rFonts w:ascii="Century Gothic" w:hAnsi="Century Gothic"/>
          <w:bCs/>
          <w:szCs w:val="18"/>
        </w:rPr>
      </w:pPr>
    </w:p>
    <w:p w14:paraId="0495794E" w14:textId="77777777" w:rsidR="00020C06" w:rsidRDefault="00020C06" w:rsidP="00020C06">
      <w:pPr>
        <w:autoSpaceDE w:val="0"/>
        <w:spacing w:before="60"/>
        <w:ind w:left="5245"/>
        <w:jc w:val="center"/>
        <w:rPr>
          <w:rFonts w:ascii="Century Gothic" w:hAnsi="Century Gothic"/>
          <w:bCs/>
          <w:szCs w:val="18"/>
        </w:rPr>
      </w:pPr>
    </w:p>
    <w:p w14:paraId="755B5523" w14:textId="77777777" w:rsidR="00020C06" w:rsidRPr="00913913" w:rsidRDefault="00020C06" w:rsidP="00020C06">
      <w:pPr>
        <w:autoSpaceDE w:val="0"/>
        <w:spacing w:before="60"/>
        <w:ind w:left="5245"/>
        <w:jc w:val="center"/>
        <w:rPr>
          <w:rFonts w:ascii="Century Gothic" w:hAnsi="Century Gothic"/>
          <w:bCs/>
          <w:szCs w:val="18"/>
        </w:rPr>
      </w:pPr>
    </w:p>
    <w:p w14:paraId="4BDE1B92" w14:textId="77777777" w:rsidR="00020C06" w:rsidRPr="00913913" w:rsidRDefault="00020C06" w:rsidP="00020C06">
      <w:pPr>
        <w:autoSpaceDE w:val="0"/>
        <w:spacing w:before="60"/>
        <w:ind w:left="5245"/>
        <w:jc w:val="center"/>
        <w:rPr>
          <w:rFonts w:ascii="Century Gothic" w:hAnsi="Century Gothic"/>
          <w:bCs/>
          <w:szCs w:val="18"/>
        </w:rPr>
      </w:pPr>
      <w:r w:rsidRPr="00913913">
        <w:rPr>
          <w:rFonts w:ascii="Century Gothic" w:hAnsi="Century Gothic"/>
          <w:bCs/>
          <w:szCs w:val="18"/>
        </w:rPr>
        <w:t>……………………………………</w:t>
      </w:r>
    </w:p>
    <w:p w14:paraId="22D4939F" w14:textId="77777777" w:rsidR="00020C06" w:rsidRPr="00354412" w:rsidRDefault="00020C06" w:rsidP="00020C06">
      <w:pPr>
        <w:autoSpaceDE w:val="0"/>
        <w:spacing w:before="60"/>
        <w:ind w:left="5245"/>
        <w:jc w:val="center"/>
        <w:rPr>
          <w:rFonts w:ascii="Century Gothic" w:hAnsi="Century Gothic"/>
          <w:bCs/>
          <w:sz w:val="16"/>
          <w:szCs w:val="16"/>
        </w:rPr>
      </w:pPr>
      <w:r w:rsidRPr="00913913">
        <w:rPr>
          <w:rFonts w:ascii="Century Gothic" w:hAnsi="Century Gothic"/>
          <w:bCs/>
          <w:sz w:val="16"/>
          <w:szCs w:val="16"/>
        </w:rPr>
        <w:t>(imię i nazwisko, miejscowość, data i podpis)</w:t>
      </w:r>
    </w:p>
    <w:p w14:paraId="502FFD99" w14:textId="77777777" w:rsidR="00020C06" w:rsidRDefault="00020C06" w:rsidP="00020C06"/>
    <w:p w14:paraId="5C20B152" w14:textId="77777777" w:rsidR="00020C06" w:rsidRDefault="00020C06" w:rsidP="00020C06"/>
    <w:p w14:paraId="6D3F6F5A" w14:textId="77777777" w:rsidR="00020C06" w:rsidRDefault="00020C06" w:rsidP="00020C06"/>
    <w:p w14:paraId="359FC45C" w14:textId="77777777" w:rsidR="00020C06" w:rsidRDefault="00020C06" w:rsidP="00020C06"/>
    <w:p w14:paraId="4D3CD038" w14:textId="77777777" w:rsidR="00020C06" w:rsidRDefault="00020C06" w:rsidP="00020C06"/>
    <w:p w14:paraId="310CC32B" w14:textId="77777777" w:rsidR="00020C06" w:rsidRPr="00FD6B3C" w:rsidRDefault="00020C06" w:rsidP="00020C06"/>
    <w:p w14:paraId="0AB71CED" w14:textId="2DDD775B" w:rsidR="00020C06" w:rsidRDefault="00020C06" w:rsidP="00165D02">
      <w:pPr>
        <w:rPr>
          <w:rFonts w:cs="Arial"/>
          <w:sz w:val="20"/>
          <w:szCs w:val="20"/>
        </w:rPr>
      </w:pPr>
    </w:p>
    <w:p w14:paraId="2438ADEF" w14:textId="2D75756E" w:rsidR="00020C06" w:rsidRDefault="00020C06" w:rsidP="00165D02">
      <w:pPr>
        <w:rPr>
          <w:rFonts w:cs="Arial"/>
          <w:sz w:val="20"/>
          <w:szCs w:val="20"/>
        </w:rPr>
      </w:pPr>
    </w:p>
    <w:p w14:paraId="0E26BB01" w14:textId="7EE0D81F" w:rsidR="00020C06" w:rsidRDefault="00020C06" w:rsidP="00165D02">
      <w:pPr>
        <w:rPr>
          <w:rFonts w:cs="Arial"/>
          <w:sz w:val="20"/>
          <w:szCs w:val="20"/>
        </w:rPr>
      </w:pPr>
    </w:p>
    <w:p w14:paraId="12D01766" w14:textId="541E5A87" w:rsidR="00020C06" w:rsidRDefault="00020C06" w:rsidP="00165D02">
      <w:pPr>
        <w:rPr>
          <w:rFonts w:cs="Arial"/>
          <w:sz w:val="20"/>
          <w:szCs w:val="20"/>
        </w:rPr>
      </w:pPr>
    </w:p>
    <w:p w14:paraId="2B83C8E8" w14:textId="79BF3A47" w:rsidR="00020C06" w:rsidRDefault="00020C06" w:rsidP="00165D02">
      <w:pPr>
        <w:rPr>
          <w:rFonts w:cs="Arial"/>
          <w:sz w:val="20"/>
          <w:szCs w:val="20"/>
        </w:rPr>
      </w:pPr>
    </w:p>
    <w:p w14:paraId="382BB95E" w14:textId="0073237E" w:rsidR="00020C06" w:rsidRDefault="00020C06" w:rsidP="00165D02">
      <w:pPr>
        <w:rPr>
          <w:rFonts w:cs="Arial"/>
          <w:sz w:val="20"/>
          <w:szCs w:val="20"/>
        </w:rPr>
      </w:pPr>
    </w:p>
    <w:p w14:paraId="5C25522B" w14:textId="1ECE1AB5" w:rsidR="00020C06" w:rsidRDefault="00020C06" w:rsidP="00165D02">
      <w:pPr>
        <w:rPr>
          <w:rFonts w:cs="Arial"/>
          <w:sz w:val="20"/>
          <w:szCs w:val="20"/>
        </w:rPr>
      </w:pPr>
    </w:p>
    <w:p w14:paraId="63E363F3" w14:textId="6342532C" w:rsidR="00020C06" w:rsidRDefault="00020C06" w:rsidP="00165D02">
      <w:pPr>
        <w:rPr>
          <w:rFonts w:cs="Arial"/>
          <w:sz w:val="20"/>
          <w:szCs w:val="20"/>
        </w:rPr>
      </w:pPr>
    </w:p>
    <w:p w14:paraId="027DA3B1" w14:textId="28FD7593" w:rsidR="00020C06" w:rsidRDefault="00020C06" w:rsidP="00165D02">
      <w:pPr>
        <w:rPr>
          <w:rFonts w:cs="Arial"/>
          <w:sz w:val="20"/>
          <w:szCs w:val="20"/>
        </w:rPr>
      </w:pPr>
    </w:p>
    <w:p w14:paraId="1E944BB1" w14:textId="3A289420" w:rsidR="00020C06" w:rsidRDefault="00020C06" w:rsidP="00165D02">
      <w:pPr>
        <w:rPr>
          <w:rFonts w:cs="Arial"/>
          <w:sz w:val="20"/>
          <w:szCs w:val="20"/>
        </w:rPr>
      </w:pPr>
    </w:p>
    <w:p w14:paraId="41C76CC3" w14:textId="1AA44637" w:rsidR="00020C06" w:rsidRDefault="00020C06" w:rsidP="00165D02">
      <w:pPr>
        <w:rPr>
          <w:rFonts w:cs="Arial"/>
          <w:sz w:val="20"/>
          <w:szCs w:val="20"/>
        </w:rPr>
      </w:pPr>
    </w:p>
    <w:p w14:paraId="2B266980" w14:textId="77777777" w:rsidR="00020C06" w:rsidRDefault="00020C06" w:rsidP="00165D02">
      <w:pPr>
        <w:rPr>
          <w:rFonts w:cs="Arial"/>
          <w:sz w:val="20"/>
          <w:szCs w:val="20"/>
        </w:rPr>
      </w:pPr>
    </w:p>
    <w:p w14:paraId="782D0E5E" w14:textId="738D20E2" w:rsidR="00020C06" w:rsidRPr="00D11BA6" w:rsidRDefault="00020C06" w:rsidP="00165D02">
      <w:pPr>
        <w:rPr>
          <w:rFonts w:cs="Arial"/>
          <w:szCs w:val="18"/>
        </w:rPr>
      </w:pPr>
    </w:p>
    <w:p w14:paraId="08337E4F" w14:textId="16CC9618" w:rsidR="00020C06" w:rsidRPr="00D11BA6" w:rsidRDefault="00816BA0" w:rsidP="00D11BA6">
      <w:pPr>
        <w:jc w:val="right"/>
        <w:rPr>
          <w:rFonts w:cs="Arial"/>
          <w:szCs w:val="18"/>
        </w:rPr>
      </w:pPr>
      <w:r w:rsidRPr="00D11BA6">
        <w:rPr>
          <w:rFonts w:cs="Arial"/>
          <w:szCs w:val="18"/>
        </w:rPr>
        <w:t xml:space="preserve">Załącznik nr  </w:t>
      </w:r>
      <w:r w:rsidR="00782607">
        <w:rPr>
          <w:rFonts w:cs="Arial"/>
          <w:szCs w:val="18"/>
        </w:rPr>
        <w:t>4</w:t>
      </w:r>
      <w:r w:rsidRPr="00D11BA6">
        <w:rPr>
          <w:rFonts w:cs="Arial"/>
          <w:szCs w:val="18"/>
        </w:rPr>
        <w:t xml:space="preserve"> – Protokoły odbiorowe</w:t>
      </w:r>
    </w:p>
    <w:p w14:paraId="0AF8DB71" w14:textId="6C8C8635" w:rsidR="00B665ED" w:rsidRDefault="00B665ED" w:rsidP="00962AE9">
      <w:pPr>
        <w:jc w:val="right"/>
        <w:rPr>
          <w:rFonts w:cs="Arial"/>
          <w:sz w:val="20"/>
          <w:szCs w:val="20"/>
        </w:rPr>
      </w:pPr>
      <w:r>
        <w:rPr>
          <w:rFonts w:cs="Arial"/>
          <w:sz w:val="20"/>
          <w:szCs w:val="20"/>
        </w:rPr>
        <w:t>Wzór oświadczenia Podw</w:t>
      </w:r>
      <w:r w:rsidRPr="00B665ED">
        <w:rPr>
          <w:rFonts w:cs="Arial"/>
          <w:sz w:val="20"/>
          <w:szCs w:val="20"/>
        </w:rPr>
        <w:t>ykonawcy</w:t>
      </w:r>
    </w:p>
    <w:p w14:paraId="173D5722" w14:textId="274460AF" w:rsidR="00B665ED" w:rsidRDefault="00B665ED" w:rsidP="00165D02">
      <w:pPr>
        <w:rPr>
          <w:rFonts w:cs="Arial"/>
          <w:sz w:val="20"/>
          <w:szCs w:val="20"/>
        </w:rPr>
      </w:pPr>
    </w:p>
    <w:p w14:paraId="053DEF4C" w14:textId="3411E24B" w:rsidR="00B665ED" w:rsidRDefault="00B665ED" w:rsidP="00165D02">
      <w:pPr>
        <w:rPr>
          <w:rFonts w:cs="Arial"/>
          <w:sz w:val="20"/>
          <w:szCs w:val="20"/>
        </w:rPr>
      </w:pPr>
    </w:p>
    <w:p w14:paraId="2D232D1E" w14:textId="39869185" w:rsidR="00B665ED" w:rsidRDefault="00B665ED" w:rsidP="00165D02">
      <w:pPr>
        <w:rPr>
          <w:rFonts w:cs="Arial"/>
          <w:sz w:val="20"/>
          <w:szCs w:val="20"/>
        </w:rPr>
      </w:pPr>
    </w:p>
    <w:p w14:paraId="7A8968F0" w14:textId="048BC64A" w:rsidR="00B665ED" w:rsidRDefault="00B665ED" w:rsidP="00165D02">
      <w:pPr>
        <w:rPr>
          <w:rFonts w:cs="Arial"/>
          <w:sz w:val="20"/>
          <w:szCs w:val="20"/>
        </w:rPr>
      </w:pPr>
    </w:p>
    <w:p w14:paraId="0142A52E" w14:textId="410F8693" w:rsidR="00B665ED" w:rsidRDefault="00B665ED" w:rsidP="00165D02">
      <w:pPr>
        <w:rPr>
          <w:rFonts w:cs="Arial"/>
          <w:sz w:val="20"/>
          <w:szCs w:val="20"/>
        </w:rPr>
      </w:pPr>
    </w:p>
    <w:p w14:paraId="0BAA9B15" w14:textId="2B0C3AC3" w:rsidR="00B665ED" w:rsidRDefault="00B665ED" w:rsidP="00165D02">
      <w:pPr>
        <w:rPr>
          <w:rFonts w:cs="Arial"/>
          <w:sz w:val="20"/>
          <w:szCs w:val="20"/>
        </w:rPr>
      </w:pPr>
    </w:p>
    <w:p w14:paraId="0F372548" w14:textId="77777777" w:rsidR="00B665ED" w:rsidRDefault="00B665ED" w:rsidP="00165D02">
      <w:pPr>
        <w:rPr>
          <w:rFonts w:cs="Arial"/>
          <w:sz w:val="20"/>
          <w:szCs w:val="20"/>
        </w:rPr>
      </w:pPr>
    </w:p>
    <w:p w14:paraId="7DE8FE19" w14:textId="6E68F060" w:rsidR="00B665ED" w:rsidRDefault="00B665ED" w:rsidP="00165D02">
      <w:pPr>
        <w:rPr>
          <w:rFonts w:cs="Arial"/>
          <w:sz w:val="20"/>
          <w:szCs w:val="20"/>
        </w:rPr>
      </w:pPr>
    </w:p>
    <w:p w14:paraId="1EE0A3D8" w14:textId="77777777" w:rsidR="00B665ED" w:rsidRPr="00B06A15" w:rsidRDefault="00B665ED" w:rsidP="00B665ED">
      <w:pPr>
        <w:jc w:val="center"/>
        <w:rPr>
          <w:rFonts w:cs="Arial"/>
          <w:b/>
          <w:sz w:val="30"/>
          <w:szCs w:val="30"/>
        </w:rPr>
      </w:pPr>
      <w:r w:rsidRPr="00B06A15">
        <w:rPr>
          <w:rFonts w:cs="Arial"/>
          <w:b/>
          <w:sz w:val="30"/>
          <w:szCs w:val="30"/>
        </w:rPr>
        <w:t xml:space="preserve">Oświadczenie </w:t>
      </w:r>
      <w:r>
        <w:rPr>
          <w:rFonts w:cs="Arial"/>
          <w:b/>
          <w:sz w:val="30"/>
          <w:szCs w:val="30"/>
        </w:rPr>
        <w:t>Podwykonawcy</w:t>
      </w:r>
    </w:p>
    <w:p w14:paraId="2AFA65B8" w14:textId="77777777" w:rsidR="00B665ED" w:rsidRDefault="00B665ED" w:rsidP="00B665ED">
      <w:pPr>
        <w:jc w:val="both"/>
        <w:rPr>
          <w:rFonts w:cstheme="minorHAnsi"/>
          <w:b/>
          <w:sz w:val="20"/>
          <w:szCs w:val="20"/>
        </w:rPr>
      </w:pPr>
    </w:p>
    <w:p w14:paraId="631D0BEC" w14:textId="77777777" w:rsidR="00B665ED" w:rsidRDefault="00B665ED" w:rsidP="00B665ED">
      <w:pPr>
        <w:jc w:val="both"/>
        <w:rPr>
          <w:rFonts w:cstheme="minorHAnsi"/>
          <w:b/>
          <w:sz w:val="20"/>
          <w:szCs w:val="20"/>
        </w:rPr>
      </w:pPr>
    </w:p>
    <w:p w14:paraId="6C5F52E5" w14:textId="77777777" w:rsidR="00B665ED" w:rsidRPr="00BC5FEC" w:rsidRDefault="00B665ED" w:rsidP="00B665ED">
      <w:pPr>
        <w:jc w:val="both"/>
        <w:rPr>
          <w:rFonts w:cstheme="minorHAnsi"/>
          <w:b/>
          <w:sz w:val="20"/>
          <w:szCs w:val="20"/>
        </w:rPr>
      </w:pPr>
    </w:p>
    <w:p w14:paraId="1FFC0631" w14:textId="77777777" w:rsidR="00B665ED" w:rsidRPr="00BC5FEC" w:rsidRDefault="00B665ED" w:rsidP="00B665ED">
      <w:pPr>
        <w:jc w:val="both"/>
        <w:rPr>
          <w:rFonts w:cstheme="minorHAnsi"/>
          <w:b/>
          <w:sz w:val="20"/>
          <w:szCs w:val="20"/>
        </w:rPr>
      </w:pPr>
      <w:r w:rsidRPr="00BC5FEC">
        <w:rPr>
          <w:rFonts w:cstheme="minorHAnsi"/>
          <w:b/>
          <w:sz w:val="20"/>
          <w:szCs w:val="20"/>
        </w:rPr>
        <w:t>Zadanie:</w:t>
      </w:r>
    </w:p>
    <w:p w14:paraId="228647F7" w14:textId="77777777" w:rsidR="00B665ED" w:rsidRPr="00BC5FEC" w:rsidRDefault="00B665ED" w:rsidP="00B665ED">
      <w:pPr>
        <w:ind w:left="2124" w:hanging="2124"/>
        <w:rPr>
          <w:rFonts w:cstheme="minorHAnsi"/>
          <w:sz w:val="20"/>
          <w:szCs w:val="20"/>
        </w:rPr>
      </w:pPr>
      <w:r w:rsidRPr="00BC5FEC">
        <w:rPr>
          <w:rFonts w:cstheme="minorHAnsi"/>
          <w:sz w:val="20"/>
          <w:szCs w:val="20"/>
        </w:rPr>
        <w:t>Nazwa</w:t>
      </w:r>
      <w:r>
        <w:rPr>
          <w:rFonts w:cstheme="minorHAnsi"/>
          <w:sz w:val="20"/>
          <w:szCs w:val="20"/>
        </w:rPr>
        <w:t xml:space="preserve"> </w:t>
      </w:r>
      <w:r w:rsidRPr="00BC5FEC">
        <w:rPr>
          <w:rFonts w:cstheme="minorHAnsi"/>
          <w:sz w:val="20"/>
          <w:szCs w:val="20"/>
        </w:rPr>
        <w:t>zadani</w:t>
      </w:r>
      <w:r>
        <w:rPr>
          <w:rFonts w:cstheme="minorHAnsi"/>
          <w:sz w:val="20"/>
          <w:szCs w:val="20"/>
        </w:rPr>
        <w:t>a</w:t>
      </w:r>
      <w:r w:rsidRPr="00BC5FEC">
        <w:rPr>
          <w:rFonts w:cstheme="minorHAnsi"/>
          <w:sz w:val="20"/>
          <w:szCs w:val="20"/>
        </w:rPr>
        <w:t xml:space="preserve">: </w:t>
      </w:r>
      <w:r>
        <w:rPr>
          <w:rFonts w:cstheme="minorHAnsi"/>
          <w:sz w:val="20"/>
          <w:szCs w:val="20"/>
        </w:rPr>
        <w:tab/>
        <w:t>…………………..…………………..…………………..…………………..…………………..…</w:t>
      </w:r>
    </w:p>
    <w:p w14:paraId="1483911F" w14:textId="77777777" w:rsidR="00B665ED" w:rsidRPr="00BC5FEC" w:rsidRDefault="00B665ED" w:rsidP="00B665ED">
      <w:pPr>
        <w:jc w:val="both"/>
        <w:rPr>
          <w:rFonts w:cstheme="minorHAnsi"/>
          <w:sz w:val="20"/>
          <w:szCs w:val="20"/>
        </w:rPr>
      </w:pPr>
    </w:p>
    <w:p w14:paraId="16630331" w14:textId="77777777" w:rsidR="00B665ED" w:rsidRDefault="00B665ED" w:rsidP="00B665ED">
      <w:pPr>
        <w:jc w:val="both"/>
        <w:rPr>
          <w:rFonts w:cstheme="minorHAnsi"/>
          <w:sz w:val="20"/>
          <w:szCs w:val="20"/>
        </w:rPr>
      </w:pPr>
      <w:r w:rsidRPr="00BC5FEC">
        <w:rPr>
          <w:rFonts w:cstheme="minorHAnsi"/>
          <w:sz w:val="20"/>
          <w:szCs w:val="20"/>
        </w:rPr>
        <w:t>Nr umowy:</w:t>
      </w:r>
      <w:r w:rsidRPr="00BC5FEC">
        <w:rPr>
          <w:rFonts w:cstheme="minorHAnsi"/>
          <w:sz w:val="20"/>
          <w:szCs w:val="20"/>
        </w:rPr>
        <w:tab/>
      </w:r>
      <w:r w:rsidRPr="00BC5FEC">
        <w:rPr>
          <w:rFonts w:cstheme="minorHAnsi"/>
          <w:sz w:val="20"/>
          <w:szCs w:val="20"/>
        </w:rPr>
        <w:tab/>
      </w:r>
      <w:r>
        <w:rPr>
          <w:rFonts w:cstheme="minorHAnsi"/>
          <w:sz w:val="20"/>
          <w:szCs w:val="20"/>
        </w:rPr>
        <w:t>…………………..</w:t>
      </w:r>
    </w:p>
    <w:p w14:paraId="6F7E39BA" w14:textId="77777777" w:rsidR="00B665ED" w:rsidRPr="00BC5FEC" w:rsidRDefault="00B665ED" w:rsidP="00B665ED">
      <w:pPr>
        <w:jc w:val="both"/>
        <w:rPr>
          <w:rFonts w:cstheme="minorHAnsi"/>
          <w:sz w:val="20"/>
          <w:szCs w:val="20"/>
        </w:rPr>
      </w:pPr>
      <w:r>
        <w:rPr>
          <w:rFonts w:cstheme="minorHAnsi"/>
          <w:sz w:val="20"/>
          <w:szCs w:val="20"/>
        </w:rPr>
        <w:t>Zlecenie nr.:</w:t>
      </w:r>
      <w:r>
        <w:rPr>
          <w:rFonts w:cstheme="minorHAnsi"/>
          <w:sz w:val="20"/>
          <w:szCs w:val="20"/>
        </w:rPr>
        <w:tab/>
      </w:r>
      <w:r>
        <w:rPr>
          <w:rFonts w:cstheme="minorHAnsi"/>
          <w:sz w:val="20"/>
          <w:szCs w:val="20"/>
        </w:rPr>
        <w:tab/>
        <w:t>…………………..</w:t>
      </w:r>
    </w:p>
    <w:p w14:paraId="587986FC" w14:textId="77777777" w:rsidR="00B665ED" w:rsidRPr="00BC5FEC" w:rsidRDefault="00B665ED" w:rsidP="00B665ED">
      <w:pPr>
        <w:jc w:val="both"/>
        <w:rPr>
          <w:rFonts w:cstheme="minorHAnsi"/>
          <w:sz w:val="20"/>
          <w:szCs w:val="20"/>
        </w:rPr>
      </w:pPr>
    </w:p>
    <w:p w14:paraId="493C5979" w14:textId="77777777" w:rsidR="00B665ED" w:rsidRPr="00BC5FEC" w:rsidRDefault="00B665ED" w:rsidP="00B665ED">
      <w:pPr>
        <w:jc w:val="both"/>
        <w:rPr>
          <w:rFonts w:cstheme="minorHAnsi"/>
          <w:b/>
          <w:sz w:val="20"/>
          <w:szCs w:val="20"/>
        </w:rPr>
      </w:pPr>
      <w:r w:rsidRPr="00BC5FEC">
        <w:rPr>
          <w:rFonts w:cstheme="minorHAnsi"/>
          <w:b/>
          <w:sz w:val="20"/>
          <w:szCs w:val="20"/>
        </w:rPr>
        <w:t>Zamawiający:</w:t>
      </w:r>
    </w:p>
    <w:p w14:paraId="2B414E53" w14:textId="77777777" w:rsidR="00B665ED" w:rsidRPr="00BC5FEC" w:rsidRDefault="00B665ED" w:rsidP="00B665ED">
      <w:pPr>
        <w:ind w:left="2124" w:firstLine="1"/>
        <w:rPr>
          <w:rFonts w:cstheme="minorHAnsi"/>
          <w:b/>
          <w:sz w:val="20"/>
          <w:szCs w:val="20"/>
        </w:rPr>
      </w:pPr>
      <w:r>
        <w:rPr>
          <w:rFonts w:cstheme="minorHAnsi"/>
          <w:sz w:val="20"/>
          <w:szCs w:val="20"/>
        </w:rPr>
        <w:t>…………………..…………………..…………………..…………………..…………………..…</w:t>
      </w:r>
      <w:r>
        <w:br/>
      </w:r>
    </w:p>
    <w:p w14:paraId="0366980E" w14:textId="77777777" w:rsidR="00B665ED" w:rsidRPr="00BC5FEC" w:rsidRDefault="00B665ED" w:rsidP="00B665ED">
      <w:pPr>
        <w:jc w:val="both"/>
        <w:rPr>
          <w:rFonts w:cstheme="minorHAnsi"/>
          <w:b/>
          <w:sz w:val="20"/>
          <w:szCs w:val="20"/>
        </w:rPr>
      </w:pPr>
      <w:r w:rsidRPr="00BC5FEC">
        <w:rPr>
          <w:rFonts w:cstheme="minorHAnsi"/>
          <w:b/>
          <w:sz w:val="20"/>
          <w:szCs w:val="20"/>
        </w:rPr>
        <w:t>Wykonawca:</w:t>
      </w:r>
    </w:p>
    <w:p w14:paraId="11E3F2A8" w14:textId="77777777" w:rsidR="00B665ED" w:rsidRDefault="00B665ED" w:rsidP="00B665ED">
      <w:pPr>
        <w:jc w:val="both"/>
        <w:rPr>
          <w:rFonts w:cstheme="minorHAnsi"/>
          <w:sz w:val="20"/>
          <w:szCs w:val="20"/>
        </w:rPr>
      </w:pPr>
      <w:r>
        <w:rPr>
          <w:rFonts w:cstheme="minorHAnsi"/>
          <w:sz w:val="20"/>
          <w:szCs w:val="20"/>
        </w:rPr>
        <w:tab/>
      </w:r>
      <w:r>
        <w:rPr>
          <w:rFonts w:cstheme="minorHAnsi"/>
          <w:sz w:val="20"/>
          <w:szCs w:val="20"/>
        </w:rPr>
        <w:tab/>
      </w:r>
      <w:r>
        <w:rPr>
          <w:rFonts w:cstheme="minorHAnsi"/>
          <w:sz w:val="20"/>
          <w:szCs w:val="20"/>
        </w:rPr>
        <w:tab/>
        <w:t>…………………..…………………..…………………..…………………..…………………..…</w:t>
      </w:r>
      <w:r w:rsidRPr="00BC5FEC">
        <w:rPr>
          <w:rFonts w:cstheme="minorHAnsi"/>
          <w:sz w:val="20"/>
          <w:szCs w:val="20"/>
        </w:rPr>
        <w:tab/>
      </w:r>
    </w:p>
    <w:p w14:paraId="70E0D8E4" w14:textId="77777777" w:rsidR="00B665ED" w:rsidRDefault="00B665ED" w:rsidP="00B665ED">
      <w:pPr>
        <w:jc w:val="both"/>
        <w:rPr>
          <w:rFonts w:cstheme="minorHAnsi"/>
          <w:sz w:val="20"/>
          <w:szCs w:val="20"/>
        </w:rPr>
      </w:pPr>
    </w:p>
    <w:p w14:paraId="7CED9611" w14:textId="77777777" w:rsidR="00B665ED" w:rsidRDefault="00B665ED" w:rsidP="00B665ED">
      <w:pPr>
        <w:jc w:val="both"/>
        <w:rPr>
          <w:rFonts w:cstheme="minorHAnsi"/>
          <w:sz w:val="20"/>
          <w:szCs w:val="20"/>
        </w:rPr>
      </w:pPr>
    </w:p>
    <w:p w14:paraId="41A2F21A" w14:textId="050EFE7A" w:rsidR="00B665ED" w:rsidRPr="00F21B3A" w:rsidRDefault="00B665ED" w:rsidP="00B665ED">
      <w:pPr>
        <w:jc w:val="both"/>
        <w:rPr>
          <w:rFonts w:cstheme="minorHAnsi"/>
          <w:b/>
          <w:sz w:val="20"/>
          <w:szCs w:val="20"/>
        </w:rPr>
      </w:pPr>
      <w:r w:rsidRPr="00F21B3A">
        <w:rPr>
          <w:rFonts w:cstheme="minorHAnsi"/>
          <w:b/>
          <w:sz w:val="20"/>
          <w:szCs w:val="20"/>
        </w:rPr>
        <w:t>Podwykonawca:</w:t>
      </w:r>
      <w:r w:rsidRPr="00F21B3A">
        <w:rPr>
          <w:rFonts w:cstheme="minorHAnsi"/>
          <w:sz w:val="20"/>
          <w:szCs w:val="20"/>
        </w:rPr>
        <w:t xml:space="preserve"> </w:t>
      </w:r>
      <w:r>
        <w:rPr>
          <w:rFonts w:cstheme="minorHAnsi"/>
          <w:sz w:val="20"/>
          <w:szCs w:val="20"/>
        </w:rPr>
        <w:tab/>
        <w:t>…………………..…………………..…………………..…………………..…………………..…</w:t>
      </w:r>
    </w:p>
    <w:p w14:paraId="232EA6E4" w14:textId="77777777" w:rsidR="00B665ED" w:rsidRDefault="00B665ED" w:rsidP="00B665ED">
      <w:pPr>
        <w:rPr>
          <w:rFonts w:cstheme="minorHAnsi"/>
          <w:b/>
          <w:sz w:val="20"/>
          <w:szCs w:val="20"/>
        </w:rPr>
      </w:pPr>
    </w:p>
    <w:p w14:paraId="4FC52B54" w14:textId="77777777" w:rsidR="00B665ED" w:rsidRPr="00BC5FEC" w:rsidRDefault="00B665ED" w:rsidP="00B665ED">
      <w:pPr>
        <w:rPr>
          <w:rFonts w:cstheme="minorHAnsi"/>
          <w:b/>
          <w:sz w:val="20"/>
          <w:szCs w:val="20"/>
        </w:rPr>
      </w:pPr>
    </w:p>
    <w:p w14:paraId="5A1C1FB0" w14:textId="2DE1FDB5" w:rsidR="00B665ED" w:rsidRPr="00C17EDC" w:rsidRDefault="00B665ED" w:rsidP="00B665ED">
      <w:pPr>
        <w:ind w:firstLine="709"/>
        <w:jc w:val="both"/>
      </w:pPr>
      <w:r w:rsidRPr="00C17EDC">
        <w:t xml:space="preserve">W imieniu firmy </w:t>
      </w:r>
      <w:r>
        <w:t>…………………</w:t>
      </w:r>
      <w:r w:rsidRPr="00C17EDC">
        <w:t xml:space="preserve">. oświadczam, że przy realizacji w/w </w:t>
      </w:r>
      <w:r>
        <w:t>Zlecenia</w:t>
      </w:r>
      <w:r w:rsidRPr="00C17EDC">
        <w:t xml:space="preserve"> nie występują żadne </w:t>
      </w:r>
      <w:r>
        <w:t xml:space="preserve">zaległe należności od Wykonawcy oraz nie wystąpią żadne inne roszczenia w związku z realizacją Zlecenia. </w:t>
      </w:r>
    </w:p>
    <w:p w14:paraId="03F88B8B" w14:textId="77777777" w:rsidR="00B665ED" w:rsidRDefault="00B665ED" w:rsidP="00B665ED"/>
    <w:p w14:paraId="710DF67C" w14:textId="77777777" w:rsidR="00B665ED" w:rsidRDefault="00B665ED" w:rsidP="00B665ED">
      <w:r w:rsidRPr="00C17EDC">
        <w:t xml:space="preserve">Aktualny stan rozliczeń pomiędzy Wykonawcą a Podwykonawcą: </w:t>
      </w:r>
      <w:r w:rsidRPr="00C17EDC">
        <w:br/>
        <w:t xml:space="preserve">- Faktura </w:t>
      </w:r>
      <w:r>
        <w:t>nr …………………….</w:t>
      </w:r>
      <w:r w:rsidRPr="00C17EDC">
        <w:t xml:space="preserve"> o wartości </w:t>
      </w:r>
      <w:r>
        <w:t>………………..</w:t>
      </w:r>
      <w:r w:rsidRPr="00C17EDC">
        <w:t xml:space="preserve"> netto </w:t>
      </w:r>
      <w:r>
        <w:t>–</w:t>
      </w:r>
      <w:r w:rsidRPr="00C17EDC">
        <w:t xml:space="preserve"> zapłacona</w:t>
      </w:r>
      <w:r>
        <w:t>/płatność do ………</w:t>
      </w:r>
      <w:r w:rsidRPr="00C17EDC">
        <w:br/>
      </w:r>
      <w:r>
        <w:t xml:space="preserve">- </w:t>
      </w:r>
      <w:r w:rsidRPr="00C17EDC">
        <w:t xml:space="preserve">Faktura </w:t>
      </w:r>
      <w:r>
        <w:t>nr …………………….</w:t>
      </w:r>
      <w:r w:rsidRPr="00C17EDC">
        <w:t xml:space="preserve"> o wartości </w:t>
      </w:r>
      <w:r>
        <w:t>………………..</w:t>
      </w:r>
      <w:r w:rsidRPr="00C17EDC">
        <w:t xml:space="preserve"> netto </w:t>
      </w:r>
      <w:r>
        <w:t>–</w:t>
      </w:r>
      <w:r w:rsidRPr="00C17EDC">
        <w:t xml:space="preserve"> zapłacona</w:t>
      </w:r>
      <w:r>
        <w:t>/płatność do ………</w:t>
      </w:r>
    </w:p>
    <w:p w14:paraId="3FB5EC95" w14:textId="77777777" w:rsidR="00B665ED" w:rsidRDefault="00B665ED" w:rsidP="00B665ED">
      <w:r>
        <w:t xml:space="preserve">- </w:t>
      </w:r>
      <w:r w:rsidRPr="00C17EDC">
        <w:t xml:space="preserve">Faktura </w:t>
      </w:r>
      <w:r>
        <w:t>nr …………………….</w:t>
      </w:r>
      <w:r w:rsidRPr="00C17EDC">
        <w:t xml:space="preserve"> o wartości </w:t>
      </w:r>
      <w:r>
        <w:t>………………..</w:t>
      </w:r>
      <w:r w:rsidRPr="00C17EDC">
        <w:t xml:space="preserve"> netto </w:t>
      </w:r>
      <w:r>
        <w:t>–</w:t>
      </w:r>
      <w:r w:rsidRPr="00C17EDC">
        <w:t xml:space="preserve"> zapłacona</w:t>
      </w:r>
      <w:r>
        <w:t>/płatność do ………</w:t>
      </w:r>
      <w:r w:rsidRPr="00DF308B">
        <w:t xml:space="preserve"> </w:t>
      </w:r>
    </w:p>
    <w:p w14:paraId="4141DB95" w14:textId="77777777" w:rsidR="00B665ED" w:rsidRPr="00C17EDC" w:rsidRDefault="00B665ED" w:rsidP="00B665ED">
      <w:r>
        <w:t xml:space="preserve">- </w:t>
      </w:r>
      <w:r w:rsidRPr="00C17EDC">
        <w:t xml:space="preserve">Faktura </w:t>
      </w:r>
      <w:r>
        <w:t>nr …………………….</w:t>
      </w:r>
      <w:r w:rsidRPr="00C17EDC">
        <w:t xml:space="preserve"> o wartości </w:t>
      </w:r>
      <w:r>
        <w:t>………………..</w:t>
      </w:r>
      <w:r w:rsidRPr="00C17EDC">
        <w:t xml:space="preserve"> netto </w:t>
      </w:r>
      <w:r>
        <w:t>–</w:t>
      </w:r>
      <w:r w:rsidRPr="00C17EDC">
        <w:t xml:space="preserve"> zapłacona</w:t>
      </w:r>
      <w:r>
        <w:t>/płatność do ………</w:t>
      </w:r>
    </w:p>
    <w:p w14:paraId="1691B999" w14:textId="77777777" w:rsidR="00B665ED" w:rsidRPr="00C17EDC" w:rsidRDefault="00B665ED" w:rsidP="00B665ED">
      <w:r w:rsidRPr="00C17EDC">
        <w:t xml:space="preserve">                   </w:t>
      </w:r>
    </w:p>
    <w:p w14:paraId="6F89ED95" w14:textId="77777777" w:rsidR="00B665ED" w:rsidRPr="00BC5FEC" w:rsidRDefault="00B665ED" w:rsidP="00B665ED">
      <w:pPr>
        <w:rPr>
          <w:rFonts w:cstheme="minorHAnsi"/>
        </w:rPr>
      </w:pPr>
      <w:r w:rsidRPr="00476DDA">
        <w:rPr>
          <w:rFonts w:cs="Arial"/>
        </w:rPr>
        <w:t xml:space="preserve">                                                                                          </w:t>
      </w:r>
      <w:r>
        <w:rPr>
          <w:rFonts w:cs="Arial"/>
        </w:rPr>
        <w:t xml:space="preserve">                      </w:t>
      </w:r>
      <w:r w:rsidRPr="00BC5FEC">
        <w:rPr>
          <w:rFonts w:cstheme="minorHAnsi"/>
        </w:rPr>
        <w:t>Podpis:</w:t>
      </w:r>
    </w:p>
    <w:p w14:paraId="196C6684" w14:textId="77777777" w:rsidR="00B665ED" w:rsidRPr="00913913" w:rsidRDefault="00B665ED" w:rsidP="00B665ED">
      <w:pPr>
        <w:autoSpaceDE w:val="0"/>
        <w:spacing w:before="60"/>
        <w:jc w:val="both"/>
        <w:rPr>
          <w:rFonts w:ascii="Century Gothic" w:hAnsi="Century Gothic"/>
          <w:bCs/>
          <w:szCs w:val="18"/>
        </w:rPr>
      </w:pPr>
    </w:p>
    <w:p w14:paraId="6EA59351" w14:textId="77777777" w:rsidR="00B665ED" w:rsidRDefault="00B665ED" w:rsidP="00B665ED">
      <w:pPr>
        <w:autoSpaceDE w:val="0"/>
        <w:spacing w:before="60"/>
        <w:jc w:val="both"/>
        <w:rPr>
          <w:rFonts w:ascii="Century Gothic" w:hAnsi="Century Gothic"/>
          <w:bCs/>
          <w:szCs w:val="18"/>
        </w:rPr>
      </w:pPr>
    </w:p>
    <w:p w14:paraId="6111818F" w14:textId="77777777" w:rsidR="00B665ED" w:rsidRPr="00913913" w:rsidRDefault="00B665ED" w:rsidP="00B665ED">
      <w:pPr>
        <w:autoSpaceDE w:val="0"/>
        <w:spacing w:before="60"/>
        <w:jc w:val="both"/>
        <w:rPr>
          <w:rFonts w:ascii="Century Gothic" w:hAnsi="Century Gothic"/>
          <w:bCs/>
          <w:szCs w:val="18"/>
        </w:rPr>
      </w:pPr>
    </w:p>
    <w:p w14:paraId="77A443F5" w14:textId="77777777" w:rsidR="00B665ED" w:rsidRPr="00913913" w:rsidRDefault="00B665ED" w:rsidP="00B665ED">
      <w:pPr>
        <w:autoSpaceDE w:val="0"/>
        <w:spacing w:before="60"/>
        <w:jc w:val="both"/>
        <w:rPr>
          <w:rFonts w:ascii="Century Gothic" w:hAnsi="Century Gothic"/>
          <w:bCs/>
          <w:szCs w:val="18"/>
        </w:rPr>
      </w:pPr>
      <w:r w:rsidRPr="00913913">
        <w:rPr>
          <w:rFonts w:ascii="Century Gothic" w:hAnsi="Century Gothic"/>
          <w:bCs/>
          <w:szCs w:val="18"/>
        </w:rPr>
        <w:tab/>
      </w:r>
      <w:r>
        <w:rPr>
          <w:rFonts w:ascii="Century Gothic" w:hAnsi="Century Gothic"/>
          <w:bCs/>
          <w:szCs w:val="18"/>
        </w:rPr>
        <w:tab/>
      </w:r>
      <w:r>
        <w:rPr>
          <w:rFonts w:ascii="Century Gothic" w:hAnsi="Century Gothic"/>
          <w:bCs/>
          <w:szCs w:val="18"/>
        </w:rPr>
        <w:tab/>
      </w:r>
      <w:r>
        <w:rPr>
          <w:rFonts w:ascii="Century Gothic" w:hAnsi="Century Gothic"/>
          <w:bCs/>
          <w:szCs w:val="18"/>
        </w:rPr>
        <w:tab/>
      </w:r>
      <w:r w:rsidRPr="00913913">
        <w:rPr>
          <w:rFonts w:ascii="Century Gothic" w:hAnsi="Century Gothic"/>
          <w:bCs/>
          <w:szCs w:val="18"/>
        </w:rPr>
        <w:tab/>
        <w:t xml:space="preserve">                                          </w:t>
      </w:r>
      <w:r>
        <w:rPr>
          <w:rFonts w:ascii="Century Gothic" w:hAnsi="Century Gothic"/>
          <w:bCs/>
          <w:szCs w:val="18"/>
        </w:rPr>
        <w:t xml:space="preserve">   </w:t>
      </w:r>
      <w:r w:rsidRPr="00913913">
        <w:rPr>
          <w:rFonts w:ascii="Century Gothic" w:hAnsi="Century Gothic"/>
          <w:bCs/>
          <w:szCs w:val="18"/>
        </w:rPr>
        <w:t xml:space="preserve">    ……………………………………</w:t>
      </w:r>
    </w:p>
    <w:p w14:paraId="73CFF541" w14:textId="77777777" w:rsidR="00B665ED" w:rsidRPr="00354412" w:rsidRDefault="00B665ED" w:rsidP="00B665ED">
      <w:pPr>
        <w:autoSpaceDE w:val="0"/>
        <w:spacing w:before="60"/>
        <w:jc w:val="both"/>
        <w:rPr>
          <w:rFonts w:ascii="Century Gothic" w:hAnsi="Century Gothic"/>
          <w:bCs/>
          <w:sz w:val="16"/>
          <w:szCs w:val="16"/>
        </w:rPr>
      </w:pPr>
      <w:r w:rsidRPr="00913913">
        <w:rPr>
          <w:rFonts w:ascii="Century Gothic" w:hAnsi="Century Gothic"/>
          <w:bCs/>
          <w:sz w:val="16"/>
          <w:szCs w:val="16"/>
        </w:rPr>
        <w:tab/>
      </w:r>
      <w:r w:rsidRPr="00913913">
        <w:rPr>
          <w:rFonts w:ascii="Century Gothic" w:hAnsi="Century Gothic"/>
          <w:bCs/>
          <w:sz w:val="16"/>
          <w:szCs w:val="16"/>
        </w:rPr>
        <w:tab/>
      </w:r>
      <w:r>
        <w:rPr>
          <w:rFonts w:ascii="Century Gothic" w:hAnsi="Century Gothic"/>
          <w:bCs/>
          <w:sz w:val="16"/>
          <w:szCs w:val="16"/>
        </w:rPr>
        <w:t xml:space="preserve">    </w:t>
      </w:r>
      <w:r>
        <w:rPr>
          <w:rFonts w:ascii="Century Gothic" w:hAnsi="Century Gothic"/>
          <w:bCs/>
          <w:sz w:val="16"/>
          <w:szCs w:val="16"/>
        </w:rPr>
        <w:tab/>
      </w:r>
      <w:r>
        <w:rPr>
          <w:rFonts w:ascii="Century Gothic" w:hAnsi="Century Gothic"/>
          <w:bCs/>
          <w:sz w:val="16"/>
          <w:szCs w:val="16"/>
        </w:rPr>
        <w:tab/>
      </w:r>
      <w:r>
        <w:rPr>
          <w:rFonts w:ascii="Century Gothic" w:hAnsi="Century Gothic"/>
          <w:bCs/>
          <w:sz w:val="16"/>
          <w:szCs w:val="16"/>
        </w:rPr>
        <w:tab/>
      </w:r>
      <w:r>
        <w:rPr>
          <w:rFonts w:ascii="Century Gothic" w:hAnsi="Century Gothic"/>
          <w:bCs/>
          <w:sz w:val="16"/>
          <w:szCs w:val="16"/>
        </w:rPr>
        <w:tab/>
      </w:r>
      <w:r>
        <w:rPr>
          <w:rFonts w:ascii="Century Gothic" w:hAnsi="Century Gothic"/>
          <w:bCs/>
          <w:sz w:val="16"/>
          <w:szCs w:val="16"/>
        </w:rPr>
        <w:tab/>
      </w:r>
      <w:r>
        <w:rPr>
          <w:rFonts w:ascii="Century Gothic" w:hAnsi="Century Gothic"/>
          <w:bCs/>
          <w:sz w:val="16"/>
          <w:szCs w:val="16"/>
        </w:rPr>
        <w:tab/>
      </w:r>
      <w:r w:rsidRPr="00913913">
        <w:rPr>
          <w:rFonts w:ascii="Century Gothic" w:hAnsi="Century Gothic"/>
          <w:bCs/>
          <w:sz w:val="16"/>
          <w:szCs w:val="16"/>
        </w:rPr>
        <w:t>(imię i nazwisko, miejscowość, data i podpis)</w:t>
      </w:r>
    </w:p>
    <w:p w14:paraId="0C00A425" w14:textId="77777777" w:rsidR="00B665ED" w:rsidRDefault="00B665ED" w:rsidP="00B665ED"/>
    <w:p w14:paraId="0FA5D7B7" w14:textId="77777777" w:rsidR="00B665ED" w:rsidRDefault="00B665ED" w:rsidP="00B665ED"/>
    <w:p w14:paraId="68514AC4" w14:textId="77777777" w:rsidR="00B665ED" w:rsidRDefault="00B665ED" w:rsidP="00B665ED"/>
    <w:p w14:paraId="11AE1F64" w14:textId="77777777" w:rsidR="00B665ED" w:rsidRDefault="00B665ED" w:rsidP="00B665ED"/>
    <w:p w14:paraId="5FF6FF2A" w14:textId="77777777" w:rsidR="00B665ED" w:rsidRDefault="00B665ED" w:rsidP="00B665ED"/>
    <w:p w14:paraId="21A7E52C" w14:textId="77777777" w:rsidR="00B665ED" w:rsidRPr="00FD6B3C" w:rsidRDefault="00B665ED" w:rsidP="00B665ED"/>
    <w:p w14:paraId="4ADA9746" w14:textId="3EEA30C5" w:rsidR="00B665ED" w:rsidRDefault="00B665ED" w:rsidP="00165D02">
      <w:pPr>
        <w:rPr>
          <w:rFonts w:cs="Arial"/>
          <w:sz w:val="20"/>
          <w:szCs w:val="20"/>
        </w:rPr>
      </w:pPr>
    </w:p>
    <w:p w14:paraId="395DD553" w14:textId="5FCDB03C" w:rsidR="00B665ED" w:rsidRDefault="00B665ED" w:rsidP="00165D02">
      <w:pPr>
        <w:rPr>
          <w:rFonts w:cs="Arial"/>
          <w:sz w:val="20"/>
          <w:szCs w:val="20"/>
        </w:rPr>
      </w:pPr>
    </w:p>
    <w:p w14:paraId="62DAF169" w14:textId="78C9B0F4" w:rsidR="003145A8" w:rsidRDefault="003145A8" w:rsidP="00165D02">
      <w:pPr>
        <w:rPr>
          <w:rFonts w:cs="Arial"/>
          <w:sz w:val="20"/>
          <w:szCs w:val="20"/>
        </w:rPr>
        <w:sectPr w:rsidR="003145A8" w:rsidSect="00E423E9">
          <w:headerReference w:type="even" r:id="rId19"/>
          <w:headerReference w:type="default" r:id="rId20"/>
          <w:footerReference w:type="even" r:id="rId21"/>
          <w:footerReference w:type="default" r:id="rId22"/>
          <w:headerReference w:type="first" r:id="rId23"/>
          <w:footerReference w:type="first" r:id="rId24"/>
          <w:pgSz w:w="11909" w:h="16838"/>
          <w:pgMar w:top="1214" w:right="729" w:bottom="1091" w:left="729" w:header="510" w:footer="663" w:gutter="0"/>
          <w:pgNumType w:start="1"/>
          <w:cols w:space="720"/>
          <w:noEndnote/>
          <w:docGrid w:linePitch="360"/>
        </w:sectPr>
      </w:pPr>
    </w:p>
    <w:p w14:paraId="1F6EAB24" w14:textId="37C724E7" w:rsidR="00816BA0" w:rsidRPr="00D11BA6" w:rsidRDefault="00816BA0" w:rsidP="00962AE9">
      <w:pPr>
        <w:jc w:val="right"/>
        <w:rPr>
          <w:rFonts w:cs="Arial"/>
          <w:szCs w:val="18"/>
        </w:rPr>
      </w:pPr>
      <w:r w:rsidRPr="00D11BA6">
        <w:rPr>
          <w:rFonts w:cs="Arial"/>
          <w:szCs w:val="18"/>
        </w:rPr>
        <w:lastRenderedPageBreak/>
        <w:t xml:space="preserve">Załącznik nr  </w:t>
      </w:r>
      <w:r w:rsidR="00782607">
        <w:rPr>
          <w:rFonts w:cs="Arial"/>
          <w:szCs w:val="18"/>
        </w:rPr>
        <w:t>4</w:t>
      </w:r>
      <w:r w:rsidRPr="00D11BA6">
        <w:rPr>
          <w:rFonts w:cs="Arial"/>
          <w:szCs w:val="18"/>
        </w:rPr>
        <w:t xml:space="preserve"> – Protokoły odbiorowe</w:t>
      </w:r>
    </w:p>
    <w:p w14:paraId="51BD9149" w14:textId="14F1E86F" w:rsidR="00B665ED" w:rsidRDefault="00A77BE9" w:rsidP="00962AE9">
      <w:pPr>
        <w:jc w:val="right"/>
        <w:rPr>
          <w:rFonts w:cs="Arial"/>
          <w:sz w:val="20"/>
          <w:szCs w:val="20"/>
        </w:rPr>
      </w:pPr>
      <w:r>
        <w:rPr>
          <w:rFonts w:cs="Arial"/>
          <w:sz w:val="20"/>
          <w:szCs w:val="20"/>
        </w:rPr>
        <w:t>Wzór rozliczenia Podwykonawców</w:t>
      </w:r>
    </w:p>
    <w:p w14:paraId="4D2B843F" w14:textId="197D4506" w:rsidR="00B665ED" w:rsidRDefault="00B665ED" w:rsidP="00165D02">
      <w:pPr>
        <w:rPr>
          <w:rFonts w:cs="Arial"/>
          <w:sz w:val="20"/>
          <w:szCs w:val="20"/>
        </w:rPr>
      </w:pPr>
    </w:p>
    <w:p w14:paraId="75CDAC60" w14:textId="65BB15E8" w:rsidR="00B665ED" w:rsidRDefault="00B665ED" w:rsidP="00165D02">
      <w:pPr>
        <w:rPr>
          <w:rFonts w:cs="Arial"/>
          <w:sz w:val="20"/>
          <w:szCs w:val="20"/>
        </w:rPr>
      </w:pPr>
    </w:p>
    <w:p w14:paraId="55445273" w14:textId="391BF891" w:rsidR="00A77BE9" w:rsidRDefault="00A77BE9" w:rsidP="00165D02">
      <w:pPr>
        <w:rPr>
          <w:rFonts w:cs="Arial"/>
          <w:sz w:val="20"/>
          <w:szCs w:val="20"/>
        </w:rPr>
      </w:pPr>
    </w:p>
    <w:p w14:paraId="011BB702" w14:textId="1F488386" w:rsidR="00A77BE9" w:rsidRDefault="00A77BE9" w:rsidP="00165D02">
      <w:pPr>
        <w:rPr>
          <w:rFonts w:cs="Arial"/>
          <w:sz w:val="20"/>
          <w:szCs w:val="20"/>
        </w:rPr>
      </w:pPr>
    </w:p>
    <w:p w14:paraId="3BEA5D36" w14:textId="760819C8" w:rsidR="00A77BE9" w:rsidRDefault="00A77BE9" w:rsidP="00165D02">
      <w:pPr>
        <w:rPr>
          <w:rFonts w:cs="Arial"/>
          <w:sz w:val="20"/>
          <w:szCs w:val="20"/>
        </w:rPr>
      </w:pPr>
      <w:r>
        <w:rPr>
          <w:rFonts w:cs="Arial"/>
          <w:sz w:val="20"/>
          <w:szCs w:val="20"/>
        </w:rPr>
        <w:t>Nr Umowy;</w:t>
      </w:r>
    </w:p>
    <w:p w14:paraId="2FD209BD" w14:textId="26FE0173" w:rsidR="00A77BE9" w:rsidRDefault="00A77BE9" w:rsidP="00165D02">
      <w:pPr>
        <w:rPr>
          <w:rFonts w:cs="Arial"/>
          <w:sz w:val="20"/>
          <w:szCs w:val="20"/>
        </w:rPr>
      </w:pPr>
      <w:r>
        <w:rPr>
          <w:rFonts w:cs="Arial"/>
          <w:sz w:val="20"/>
          <w:szCs w:val="20"/>
        </w:rPr>
        <w:t>Nr Zlecenia:</w:t>
      </w:r>
    </w:p>
    <w:p w14:paraId="798A69C6" w14:textId="3050F792" w:rsidR="00A77BE9" w:rsidRDefault="00A77BE9" w:rsidP="00165D02">
      <w:pPr>
        <w:rPr>
          <w:rFonts w:cs="Arial"/>
          <w:sz w:val="20"/>
          <w:szCs w:val="20"/>
        </w:rPr>
      </w:pPr>
      <w:r>
        <w:rPr>
          <w:rFonts w:cs="Arial"/>
          <w:sz w:val="20"/>
          <w:szCs w:val="20"/>
        </w:rPr>
        <w:t>Nazwa zadania:</w:t>
      </w:r>
    </w:p>
    <w:p w14:paraId="2D365B0E" w14:textId="77777777" w:rsidR="00A77BE9" w:rsidRDefault="00A77BE9" w:rsidP="00165D02">
      <w:pPr>
        <w:rPr>
          <w:rFonts w:cs="Arial"/>
          <w:sz w:val="20"/>
          <w:szCs w:val="20"/>
        </w:rPr>
      </w:pPr>
    </w:p>
    <w:p w14:paraId="7E84463B" w14:textId="77777777" w:rsidR="00A77BE9" w:rsidRDefault="00A77BE9" w:rsidP="00165D02">
      <w:pPr>
        <w:rPr>
          <w:rFonts w:cs="Arial"/>
          <w:sz w:val="20"/>
          <w:szCs w:val="20"/>
        </w:rPr>
      </w:pPr>
    </w:p>
    <w:p w14:paraId="2EF91657" w14:textId="24DAE57E" w:rsidR="00B665ED" w:rsidRDefault="00B665ED" w:rsidP="00165D02">
      <w:pPr>
        <w:rPr>
          <w:rFonts w:cs="Arial"/>
          <w:sz w:val="20"/>
          <w:szCs w:val="20"/>
        </w:rPr>
      </w:pPr>
    </w:p>
    <w:p w14:paraId="7CA2DD19" w14:textId="0F090F7B" w:rsidR="00B665ED" w:rsidRDefault="00B665ED" w:rsidP="00165D02">
      <w:pPr>
        <w:rPr>
          <w:rFonts w:cs="Arial"/>
          <w:sz w:val="20"/>
          <w:szCs w:val="20"/>
        </w:rPr>
      </w:pPr>
    </w:p>
    <w:p w14:paraId="69A39DD9" w14:textId="489D2996" w:rsidR="00B665ED" w:rsidRDefault="00A77BE9" w:rsidP="00165D02">
      <w:pPr>
        <w:rPr>
          <w:rFonts w:cs="Arial"/>
          <w:sz w:val="20"/>
          <w:szCs w:val="20"/>
        </w:rPr>
      </w:pPr>
      <w:r w:rsidRPr="00A77BE9">
        <w:rPr>
          <w:noProof/>
        </w:rPr>
        <w:drawing>
          <wp:inline distT="0" distB="0" distL="0" distR="0" wp14:anchorId="1CA7BEED" wp14:editId="11D2E648">
            <wp:extent cx="9365868" cy="2008910"/>
            <wp:effectExtent l="0" t="0" r="6985"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438841" cy="2024562"/>
                    </a:xfrm>
                    <a:prstGeom prst="rect">
                      <a:avLst/>
                    </a:prstGeom>
                    <a:noFill/>
                    <a:ln>
                      <a:noFill/>
                    </a:ln>
                  </pic:spPr>
                </pic:pic>
              </a:graphicData>
            </a:graphic>
          </wp:inline>
        </w:drawing>
      </w:r>
    </w:p>
    <w:p w14:paraId="1AE2EA62" w14:textId="194FF8B6" w:rsidR="00B665ED" w:rsidRDefault="00B665ED" w:rsidP="00165D02">
      <w:pPr>
        <w:rPr>
          <w:rFonts w:cs="Arial"/>
          <w:sz w:val="20"/>
          <w:szCs w:val="20"/>
        </w:rPr>
      </w:pPr>
    </w:p>
    <w:p w14:paraId="42662AF9" w14:textId="74210157" w:rsidR="00B665ED" w:rsidRDefault="00B665ED" w:rsidP="00165D02">
      <w:pPr>
        <w:rPr>
          <w:rFonts w:cs="Arial"/>
          <w:sz w:val="20"/>
          <w:szCs w:val="20"/>
        </w:rPr>
      </w:pPr>
    </w:p>
    <w:p w14:paraId="313D4FF5" w14:textId="18312C78" w:rsidR="003145A8" w:rsidRDefault="003145A8" w:rsidP="00165D02">
      <w:pPr>
        <w:rPr>
          <w:rFonts w:cs="Arial"/>
          <w:sz w:val="20"/>
          <w:szCs w:val="20"/>
        </w:rPr>
      </w:pPr>
    </w:p>
    <w:p w14:paraId="071DF43A" w14:textId="77777777" w:rsidR="00A77BE9" w:rsidRPr="00A77BE9" w:rsidRDefault="00A77BE9" w:rsidP="00962AE9">
      <w:pPr>
        <w:jc w:val="right"/>
        <w:rPr>
          <w:rFonts w:cs="Arial"/>
          <w:sz w:val="20"/>
          <w:szCs w:val="20"/>
        </w:rPr>
      </w:pPr>
      <w:r w:rsidRPr="00A77BE9">
        <w:rPr>
          <w:rFonts w:cs="Arial"/>
          <w:sz w:val="20"/>
          <w:szCs w:val="20"/>
        </w:rPr>
        <w:t xml:space="preserve">                                                                                                                Podpis:</w:t>
      </w:r>
    </w:p>
    <w:p w14:paraId="232F10A4" w14:textId="77777777" w:rsidR="00A77BE9" w:rsidRPr="00A77BE9" w:rsidRDefault="00A77BE9" w:rsidP="00962AE9">
      <w:pPr>
        <w:jc w:val="right"/>
        <w:rPr>
          <w:rFonts w:cs="Arial"/>
          <w:sz w:val="20"/>
          <w:szCs w:val="20"/>
        </w:rPr>
      </w:pPr>
    </w:p>
    <w:p w14:paraId="5F9E2690" w14:textId="77777777" w:rsidR="00A77BE9" w:rsidRPr="00A77BE9" w:rsidRDefault="00A77BE9" w:rsidP="00962AE9">
      <w:pPr>
        <w:jc w:val="right"/>
        <w:rPr>
          <w:rFonts w:cs="Arial"/>
          <w:sz w:val="20"/>
          <w:szCs w:val="20"/>
        </w:rPr>
      </w:pPr>
    </w:p>
    <w:p w14:paraId="513A4AFD" w14:textId="77777777" w:rsidR="00A77BE9" w:rsidRPr="00A77BE9" w:rsidRDefault="00A77BE9" w:rsidP="00962AE9">
      <w:pPr>
        <w:jc w:val="right"/>
        <w:rPr>
          <w:rFonts w:cs="Arial"/>
          <w:sz w:val="20"/>
          <w:szCs w:val="20"/>
        </w:rPr>
      </w:pPr>
    </w:p>
    <w:p w14:paraId="445B9C3C" w14:textId="77777777" w:rsidR="00A77BE9" w:rsidRPr="00A77BE9" w:rsidRDefault="00A77BE9" w:rsidP="00962AE9">
      <w:pPr>
        <w:jc w:val="right"/>
        <w:rPr>
          <w:rFonts w:cs="Arial"/>
          <w:sz w:val="20"/>
          <w:szCs w:val="20"/>
        </w:rPr>
      </w:pPr>
      <w:r w:rsidRPr="00A77BE9">
        <w:rPr>
          <w:rFonts w:cs="Arial"/>
          <w:sz w:val="20"/>
          <w:szCs w:val="20"/>
        </w:rPr>
        <w:tab/>
      </w:r>
      <w:r w:rsidRPr="00A77BE9">
        <w:rPr>
          <w:rFonts w:cs="Arial"/>
          <w:sz w:val="20"/>
          <w:szCs w:val="20"/>
        </w:rPr>
        <w:tab/>
      </w:r>
      <w:r w:rsidRPr="00A77BE9">
        <w:rPr>
          <w:rFonts w:cs="Arial"/>
          <w:sz w:val="20"/>
          <w:szCs w:val="20"/>
        </w:rPr>
        <w:tab/>
      </w:r>
      <w:r w:rsidRPr="00A77BE9">
        <w:rPr>
          <w:rFonts w:cs="Arial"/>
          <w:sz w:val="20"/>
          <w:szCs w:val="20"/>
        </w:rPr>
        <w:tab/>
      </w:r>
      <w:r w:rsidRPr="00A77BE9">
        <w:rPr>
          <w:rFonts w:cs="Arial"/>
          <w:sz w:val="20"/>
          <w:szCs w:val="20"/>
        </w:rPr>
        <w:tab/>
        <w:t xml:space="preserve">                                                 ……………………………………</w:t>
      </w:r>
    </w:p>
    <w:p w14:paraId="3183AF7E" w14:textId="098578DA" w:rsidR="003145A8" w:rsidRDefault="00A77BE9" w:rsidP="00962AE9">
      <w:pPr>
        <w:jc w:val="right"/>
        <w:rPr>
          <w:rFonts w:cs="Arial"/>
          <w:sz w:val="20"/>
          <w:szCs w:val="20"/>
        </w:rPr>
      </w:pPr>
      <w:r w:rsidRPr="00A77BE9">
        <w:rPr>
          <w:rFonts w:cs="Arial"/>
          <w:sz w:val="20"/>
          <w:szCs w:val="20"/>
        </w:rPr>
        <w:tab/>
      </w:r>
      <w:r w:rsidRPr="00A77BE9">
        <w:rPr>
          <w:rFonts w:cs="Arial"/>
          <w:sz w:val="20"/>
          <w:szCs w:val="20"/>
        </w:rPr>
        <w:tab/>
        <w:t xml:space="preserve">    </w:t>
      </w:r>
      <w:r w:rsidRPr="00A77BE9">
        <w:rPr>
          <w:rFonts w:cs="Arial"/>
          <w:sz w:val="20"/>
          <w:szCs w:val="20"/>
        </w:rPr>
        <w:tab/>
      </w:r>
      <w:r w:rsidRPr="00A77BE9">
        <w:rPr>
          <w:rFonts w:cs="Arial"/>
          <w:sz w:val="20"/>
          <w:szCs w:val="20"/>
        </w:rPr>
        <w:tab/>
      </w:r>
      <w:r w:rsidRPr="00A77BE9">
        <w:rPr>
          <w:rFonts w:cs="Arial"/>
          <w:sz w:val="20"/>
          <w:szCs w:val="20"/>
        </w:rPr>
        <w:tab/>
      </w:r>
      <w:r w:rsidRPr="00A77BE9">
        <w:rPr>
          <w:rFonts w:cs="Arial"/>
          <w:sz w:val="20"/>
          <w:szCs w:val="20"/>
        </w:rPr>
        <w:tab/>
      </w:r>
      <w:r w:rsidRPr="00A77BE9">
        <w:rPr>
          <w:rFonts w:cs="Arial"/>
          <w:sz w:val="20"/>
          <w:szCs w:val="20"/>
        </w:rPr>
        <w:tab/>
      </w:r>
      <w:r w:rsidRPr="00A77BE9">
        <w:rPr>
          <w:rFonts w:cs="Arial"/>
          <w:sz w:val="20"/>
          <w:szCs w:val="20"/>
        </w:rPr>
        <w:tab/>
        <w:t>(imię i nazwisko, miejscowość, data i podpis)</w:t>
      </w:r>
    </w:p>
    <w:p w14:paraId="522A8F8E" w14:textId="45D21EEA" w:rsidR="003145A8" w:rsidRDefault="003145A8" w:rsidP="00165D02">
      <w:pPr>
        <w:rPr>
          <w:rFonts w:cs="Arial"/>
          <w:sz w:val="20"/>
          <w:szCs w:val="20"/>
        </w:rPr>
      </w:pPr>
    </w:p>
    <w:p w14:paraId="28F8D92A" w14:textId="6DAFF825" w:rsidR="003145A8" w:rsidRDefault="003145A8" w:rsidP="00165D02">
      <w:pPr>
        <w:rPr>
          <w:rFonts w:cs="Arial"/>
          <w:sz w:val="20"/>
          <w:szCs w:val="20"/>
        </w:rPr>
      </w:pPr>
    </w:p>
    <w:p w14:paraId="12CFA61F" w14:textId="43249E58" w:rsidR="003145A8" w:rsidRDefault="003145A8" w:rsidP="00165D02">
      <w:pPr>
        <w:rPr>
          <w:rFonts w:cs="Arial"/>
          <w:sz w:val="20"/>
          <w:szCs w:val="20"/>
        </w:rPr>
      </w:pPr>
    </w:p>
    <w:p w14:paraId="6EDB80D0" w14:textId="75E9AC83" w:rsidR="003145A8" w:rsidRDefault="003145A8" w:rsidP="00165D02">
      <w:pPr>
        <w:rPr>
          <w:rFonts w:cs="Arial"/>
          <w:sz w:val="20"/>
          <w:szCs w:val="20"/>
        </w:rPr>
      </w:pPr>
    </w:p>
    <w:p w14:paraId="208C0EA9" w14:textId="381B209E" w:rsidR="003145A8" w:rsidRDefault="003145A8" w:rsidP="00165D02">
      <w:pPr>
        <w:rPr>
          <w:rFonts w:cs="Arial"/>
          <w:sz w:val="20"/>
          <w:szCs w:val="20"/>
        </w:rPr>
      </w:pPr>
    </w:p>
    <w:p w14:paraId="03BF2239" w14:textId="5690897F" w:rsidR="003145A8" w:rsidRDefault="003145A8" w:rsidP="00165D02">
      <w:pPr>
        <w:rPr>
          <w:rFonts w:cs="Arial"/>
          <w:sz w:val="20"/>
          <w:szCs w:val="20"/>
        </w:rPr>
      </w:pPr>
    </w:p>
    <w:p w14:paraId="6A827264" w14:textId="0E83608F" w:rsidR="003145A8" w:rsidRDefault="003145A8" w:rsidP="00165D02">
      <w:pPr>
        <w:rPr>
          <w:rFonts w:cs="Arial"/>
          <w:sz w:val="20"/>
          <w:szCs w:val="20"/>
        </w:rPr>
        <w:sectPr w:rsidR="003145A8" w:rsidSect="003145A8">
          <w:pgSz w:w="16838" w:h="11909" w:orient="landscape"/>
          <w:pgMar w:top="731" w:right="1213" w:bottom="731" w:left="1089" w:header="510" w:footer="663" w:gutter="0"/>
          <w:pgNumType w:start="1"/>
          <w:cols w:space="720"/>
          <w:noEndnote/>
          <w:docGrid w:linePitch="360"/>
        </w:sectPr>
      </w:pPr>
    </w:p>
    <w:p w14:paraId="3A60034D" w14:textId="76A31C52" w:rsidR="00B665ED" w:rsidRDefault="00B665ED" w:rsidP="00165D02">
      <w:pPr>
        <w:rPr>
          <w:rFonts w:cs="Arial"/>
          <w:sz w:val="20"/>
          <w:szCs w:val="20"/>
        </w:rPr>
      </w:pPr>
    </w:p>
    <w:p w14:paraId="61127B79" w14:textId="39A1E6E7" w:rsidR="00527A5F" w:rsidRPr="00AA6CE2" w:rsidRDefault="00527A5F" w:rsidP="00527A5F">
      <w:pPr>
        <w:jc w:val="right"/>
        <w:rPr>
          <w:rFonts w:cs="Arial"/>
          <w:b/>
          <w:sz w:val="20"/>
          <w:szCs w:val="20"/>
        </w:rPr>
      </w:pPr>
      <w:r w:rsidRPr="00AA6CE2">
        <w:rPr>
          <w:rFonts w:cs="Arial"/>
          <w:b/>
          <w:sz w:val="20"/>
          <w:szCs w:val="20"/>
        </w:rPr>
        <w:t xml:space="preserve">Załącznik nr </w:t>
      </w:r>
      <w:r w:rsidR="005B7FB3">
        <w:rPr>
          <w:rFonts w:cs="Arial"/>
          <w:b/>
          <w:sz w:val="20"/>
          <w:szCs w:val="20"/>
        </w:rPr>
        <w:t>5</w:t>
      </w:r>
      <w:r w:rsidRPr="00AA6CE2">
        <w:rPr>
          <w:rFonts w:cs="Arial"/>
          <w:b/>
          <w:sz w:val="20"/>
          <w:szCs w:val="20"/>
        </w:rPr>
        <w:t>. Wymagane standardy realizacji robót budowlanych w rejonie zabytków archeologicznych oraz przy obiektach i na obszarach znajdujących się pod ochroną konserwatora zabytków.</w:t>
      </w:r>
    </w:p>
    <w:p w14:paraId="731D980D" w14:textId="11D4B839" w:rsidR="00527A5F" w:rsidRDefault="00527A5F" w:rsidP="00527A5F">
      <w:pPr>
        <w:jc w:val="right"/>
        <w:rPr>
          <w:rFonts w:cs="Arial"/>
          <w:sz w:val="20"/>
          <w:szCs w:val="20"/>
        </w:rPr>
      </w:pPr>
    </w:p>
    <w:p w14:paraId="28AC2C4A" w14:textId="4EE2812C" w:rsidR="00527A5F" w:rsidRDefault="00B86E06" w:rsidP="00527A5F">
      <w:pPr>
        <w:jc w:val="both"/>
        <w:rPr>
          <w:rFonts w:cs="Arial"/>
          <w:sz w:val="20"/>
          <w:szCs w:val="20"/>
        </w:rPr>
      </w:pPr>
      <w:r>
        <w:rPr>
          <w:rFonts w:cs="Arial"/>
          <w:sz w:val="20"/>
          <w:szCs w:val="20"/>
        </w:rPr>
        <w:t>DOKUMENTY POWIĄZANE</w:t>
      </w:r>
    </w:p>
    <w:p w14:paraId="4D57B979" w14:textId="22CCD92A" w:rsidR="00B86E06" w:rsidRPr="00B86E06" w:rsidRDefault="00B86E06">
      <w:pPr>
        <w:pStyle w:val="Akapitzlist"/>
        <w:numPr>
          <w:ilvl w:val="0"/>
          <w:numId w:val="19"/>
        </w:numPr>
        <w:jc w:val="both"/>
        <w:rPr>
          <w:rFonts w:cs="Arial"/>
          <w:sz w:val="20"/>
          <w:szCs w:val="20"/>
        </w:rPr>
      </w:pPr>
      <w:r w:rsidRPr="00B86E06">
        <w:rPr>
          <w:rFonts w:cs="Arial"/>
          <w:sz w:val="20"/>
          <w:szCs w:val="20"/>
        </w:rPr>
        <w:t>Ustawa z dnia 14 czerwca 1960 r. Kodeks postępowania administracyjnego (Dz.U. 1960 nr 30 poz. 168 z późniejszymi zmianami)</w:t>
      </w:r>
    </w:p>
    <w:p w14:paraId="024E3147" w14:textId="0BE3CC2A" w:rsidR="00B86E06" w:rsidRPr="00B86E06" w:rsidRDefault="00B86E06">
      <w:pPr>
        <w:pStyle w:val="Akapitzlist"/>
        <w:numPr>
          <w:ilvl w:val="0"/>
          <w:numId w:val="19"/>
        </w:numPr>
        <w:jc w:val="both"/>
        <w:rPr>
          <w:rFonts w:cs="Arial"/>
          <w:sz w:val="20"/>
          <w:szCs w:val="20"/>
        </w:rPr>
      </w:pPr>
      <w:r w:rsidRPr="00B86E06">
        <w:rPr>
          <w:rFonts w:cs="Arial"/>
          <w:sz w:val="20"/>
          <w:szCs w:val="20"/>
        </w:rPr>
        <w:t>Ustawa z dnia 27 marca 2003 r. o planowaniu i zagospodarowaniu przestrzennym (Dz.U. 2003 nr 80 poz. 717 z późniejszymi zmianami)</w:t>
      </w:r>
    </w:p>
    <w:p w14:paraId="0CC5125D" w14:textId="15D7E4E2" w:rsidR="00B86E06" w:rsidRPr="00B86E06" w:rsidRDefault="00B86E06">
      <w:pPr>
        <w:pStyle w:val="Akapitzlist"/>
        <w:numPr>
          <w:ilvl w:val="0"/>
          <w:numId w:val="19"/>
        </w:numPr>
        <w:jc w:val="both"/>
        <w:rPr>
          <w:rFonts w:cs="Arial"/>
          <w:sz w:val="20"/>
          <w:szCs w:val="20"/>
        </w:rPr>
      </w:pPr>
      <w:r w:rsidRPr="00B86E06">
        <w:rPr>
          <w:rFonts w:cs="Arial"/>
          <w:sz w:val="20"/>
          <w:szCs w:val="20"/>
        </w:rPr>
        <w:t>Ustawa z dnia 7 lipca 1994 r. - Prawo budowlane (Dz.U. 1994 Nr 89 poz. 414 z późniejszymi zmianami)</w:t>
      </w:r>
    </w:p>
    <w:p w14:paraId="7F5E3BA5" w14:textId="124ED4D6" w:rsidR="00B86E06" w:rsidRPr="00B86E06" w:rsidRDefault="00B86E06">
      <w:pPr>
        <w:pStyle w:val="Akapitzlist"/>
        <w:numPr>
          <w:ilvl w:val="0"/>
          <w:numId w:val="19"/>
        </w:numPr>
        <w:jc w:val="both"/>
        <w:rPr>
          <w:rFonts w:cs="Arial"/>
          <w:sz w:val="20"/>
          <w:szCs w:val="20"/>
        </w:rPr>
      </w:pPr>
      <w:r w:rsidRPr="00B86E06">
        <w:rPr>
          <w:rFonts w:cs="Arial"/>
          <w:sz w:val="20"/>
          <w:szCs w:val="20"/>
        </w:rPr>
        <w:t>Ustawa z dnia 10 kwietnia 1997 r. - Prawo Energetyczne (Dz.U. 1997 Nr 54 poz. 348 z późniejszymi zmianami)</w:t>
      </w:r>
    </w:p>
    <w:p w14:paraId="5D23332C" w14:textId="6087094C" w:rsidR="00B86E06" w:rsidRPr="00B86E06" w:rsidRDefault="00B86E06">
      <w:pPr>
        <w:pStyle w:val="Akapitzlist"/>
        <w:numPr>
          <w:ilvl w:val="0"/>
          <w:numId w:val="19"/>
        </w:numPr>
        <w:jc w:val="both"/>
        <w:rPr>
          <w:rFonts w:cs="Arial"/>
          <w:sz w:val="20"/>
          <w:szCs w:val="20"/>
        </w:rPr>
      </w:pPr>
      <w:r w:rsidRPr="00B86E06">
        <w:rPr>
          <w:rFonts w:cs="Arial"/>
          <w:sz w:val="20"/>
          <w:szCs w:val="20"/>
        </w:rPr>
        <w:t>Ustawa Prawo Geodezyjne i Kartograficzne z dnia 17 maja 1989 r. (Dz.U.1989 nr 30 poz. 163 z późniejszymi zmianami)</w:t>
      </w:r>
    </w:p>
    <w:p w14:paraId="2A6F14D9" w14:textId="161B6D10" w:rsidR="00B86E06" w:rsidRPr="00B86E06" w:rsidRDefault="00B86E06">
      <w:pPr>
        <w:pStyle w:val="Akapitzlist"/>
        <w:numPr>
          <w:ilvl w:val="0"/>
          <w:numId w:val="19"/>
        </w:numPr>
        <w:jc w:val="both"/>
        <w:rPr>
          <w:rFonts w:cs="Arial"/>
          <w:sz w:val="20"/>
          <w:szCs w:val="20"/>
        </w:rPr>
      </w:pPr>
      <w:r w:rsidRPr="00B86E06">
        <w:rPr>
          <w:rFonts w:cs="Arial"/>
          <w:sz w:val="20"/>
          <w:szCs w:val="20"/>
        </w:rPr>
        <w:t>Ustawa z dnia 27 kwietnia 2001 r. Prawo Ochrony Środowiska (Dz.U. 2001 Nr 62 poz. 627 z późniejszymi zmianami)</w:t>
      </w:r>
    </w:p>
    <w:p w14:paraId="027F97F6" w14:textId="5D4071D4" w:rsidR="00B86E06" w:rsidRPr="00B86E06" w:rsidRDefault="00B86E06">
      <w:pPr>
        <w:pStyle w:val="Akapitzlist"/>
        <w:numPr>
          <w:ilvl w:val="0"/>
          <w:numId w:val="19"/>
        </w:numPr>
        <w:jc w:val="both"/>
        <w:rPr>
          <w:rFonts w:cs="Arial"/>
          <w:sz w:val="20"/>
          <w:szCs w:val="20"/>
        </w:rPr>
      </w:pPr>
      <w:r w:rsidRPr="00B86E06">
        <w:rPr>
          <w:rFonts w:cs="Arial"/>
          <w:sz w:val="20"/>
          <w:szCs w:val="20"/>
        </w:rPr>
        <w:t>Ustawa z dnia 23 lipca 2003 r. o ochronie zabytków i opiece nad zabytkami (Dz.U. 2003 nr 162 poz. 1568 z późniejszymi zmianami)</w:t>
      </w:r>
    </w:p>
    <w:p w14:paraId="73F564A6" w14:textId="5612D043" w:rsidR="00B86E06" w:rsidRPr="00B86E06" w:rsidRDefault="00B86E06">
      <w:pPr>
        <w:pStyle w:val="Akapitzlist"/>
        <w:numPr>
          <w:ilvl w:val="0"/>
          <w:numId w:val="19"/>
        </w:numPr>
        <w:jc w:val="both"/>
        <w:rPr>
          <w:rFonts w:cs="Arial"/>
          <w:sz w:val="20"/>
          <w:szCs w:val="20"/>
        </w:rPr>
      </w:pPr>
      <w:r w:rsidRPr="00B86E06">
        <w:rPr>
          <w:rFonts w:cs="Arial"/>
          <w:sz w:val="20"/>
          <w:szCs w:val="20"/>
        </w:rPr>
        <w:t>Rozporządzenie Ministra Gospodarki z dnia 15 stycznia 2007 r. w sprawie szczegółowych warunków funkcjonowania systemów ciepłowniczych (Dz.U. 2007 Nr 16 poz. 92 z późniejszymi zmianami)</w:t>
      </w:r>
    </w:p>
    <w:p w14:paraId="28231B8F" w14:textId="1904F4E8" w:rsidR="00B86E06" w:rsidRPr="00B86E06" w:rsidRDefault="00B86E06">
      <w:pPr>
        <w:pStyle w:val="Akapitzlist"/>
        <w:numPr>
          <w:ilvl w:val="0"/>
          <w:numId w:val="19"/>
        </w:numPr>
        <w:jc w:val="both"/>
        <w:rPr>
          <w:rFonts w:cs="Arial"/>
          <w:sz w:val="20"/>
          <w:szCs w:val="20"/>
        </w:rPr>
      </w:pPr>
      <w:r w:rsidRPr="00B86E06">
        <w:rPr>
          <w:rFonts w:cs="Arial"/>
          <w:sz w:val="20"/>
          <w:szCs w:val="20"/>
        </w:rPr>
        <w:t>Rozporządzenie Ministra Infrastruktury z dnia 12 kwietnia 2002 r. w sprawie warunków technicznych, jakim powinny odpowiadać budynki i ich usytuowanie (Dz.U. 2002 Nr 75 poz. 690 z późniejszymi zmianami)</w:t>
      </w:r>
    </w:p>
    <w:p w14:paraId="65E5130A" w14:textId="13A20D1F" w:rsidR="00B86E06" w:rsidRPr="00B86E06" w:rsidRDefault="00B86E06">
      <w:pPr>
        <w:pStyle w:val="Akapitzlist"/>
        <w:numPr>
          <w:ilvl w:val="0"/>
          <w:numId w:val="19"/>
        </w:numPr>
        <w:jc w:val="both"/>
        <w:rPr>
          <w:rFonts w:cs="Arial"/>
          <w:sz w:val="20"/>
          <w:szCs w:val="20"/>
        </w:rPr>
      </w:pPr>
      <w:r w:rsidRPr="00B86E06">
        <w:rPr>
          <w:rFonts w:cs="Arial"/>
          <w:sz w:val="20"/>
          <w:szCs w:val="20"/>
        </w:rPr>
        <w:t>Rozporządzenie Ministra Infrastruktury z dnia 19 listopada 2001 r. w sprawie rodzajów obiektów budowlanych, przy których realizacji jest wymagane ustanowienie inspektora nadzoru inwestorskiego (Dz.U. 2001 nr 138 poz. 1554 z późniejszymi zmianami)</w:t>
      </w:r>
    </w:p>
    <w:p w14:paraId="20185B86" w14:textId="1BC57E20" w:rsidR="00B86E06" w:rsidRPr="00B86E06" w:rsidRDefault="00B86E06">
      <w:pPr>
        <w:pStyle w:val="Akapitzlist"/>
        <w:numPr>
          <w:ilvl w:val="0"/>
          <w:numId w:val="19"/>
        </w:numPr>
        <w:jc w:val="both"/>
        <w:rPr>
          <w:rFonts w:cs="Arial"/>
          <w:sz w:val="20"/>
          <w:szCs w:val="20"/>
        </w:rPr>
      </w:pPr>
      <w:r w:rsidRPr="00B86E06">
        <w:rPr>
          <w:rFonts w:cs="Arial"/>
          <w:sz w:val="20"/>
          <w:szCs w:val="20"/>
        </w:rPr>
        <w:t>Rozporządzenie Ministra Kultury i Dziedzictwa Narodowego z dnia 15 grudnia 2016 r. w sprawie stażu adaptacyjnego oraz testu umiejętności w toku postępowania w sprawie uznania kwalifikacji zawodowych do wykonywania zawodu konserwatora zabytków ruchomych, konserwatora zabytków nieruchomych, konserwatora zabytkowej zieleni i archeologa (Dz.U. 2016 poz. 2056 z późniejszymi zmianami)</w:t>
      </w:r>
    </w:p>
    <w:p w14:paraId="617BE4F1" w14:textId="620C4FD9" w:rsidR="00B86E06" w:rsidRPr="00B86E06" w:rsidRDefault="00B86E06">
      <w:pPr>
        <w:pStyle w:val="Akapitzlist"/>
        <w:numPr>
          <w:ilvl w:val="0"/>
          <w:numId w:val="19"/>
        </w:numPr>
        <w:jc w:val="both"/>
        <w:rPr>
          <w:rFonts w:cs="Arial"/>
          <w:sz w:val="20"/>
          <w:szCs w:val="20"/>
        </w:rPr>
      </w:pPr>
      <w:r w:rsidRPr="00B86E06">
        <w:rPr>
          <w:rFonts w:cs="Arial"/>
          <w:sz w:val="20"/>
          <w:szCs w:val="20"/>
        </w:rPr>
        <w:t>Rozporządzenie Ministra Kultury i Dziedzictwa Narodowego z dnia 2 sierpnia 2018 r. 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(Dz.U. 2018 poz. 1609 z późniejszymi zmianami)</w:t>
      </w:r>
    </w:p>
    <w:p w14:paraId="628262D4" w14:textId="7CACF59B" w:rsidR="00B86E06" w:rsidRDefault="00B86E06">
      <w:pPr>
        <w:pStyle w:val="Akapitzlist"/>
        <w:numPr>
          <w:ilvl w:val="0"/>
          <w:numId w:val="19"/>
        </w:numPr>
        <w:jc w:val="both"/>
        <w:rPr>
          <w:rFonts w:cs="Arial"/>
          <w:sz w:val="20"/>
          <w:szCs w:val="20"/>
        </w:rPr>
      </w:pPr>
      <w:r w:rsidRPr="00B86E06">
        <w:rPr>
          <w:rFonts w:cs="Arial"/>
          <w:sz w:val="20"/>
          <w:szCs w:val="20"/>
        </w:rPr>
        <w:t>Rozporządzenie Ministra Kultury i Dziedzictwa Narodowego z dnia 22 marca 2016 r. w sprawie uznawania praktyki zawodowej do wykonywania zawodów konserwatora zabytków ruchomych, konserwatora zabytków nieruchomych, konserwatora zabytkowej zieleni oraz archeologa (Dz.U. 2016 poz. 414 z późniejszymi zmianami)</w:t>
      </w:r>
    </w:p>
    <w:p w14:paraId="6C1DF6FA" w14:textId="5A9BDC5E" w:rsidR="008635DE" w:rsidRPr="008635DE" w:rsidRDefault="008635DE">
      <w:pPr>
        <w:pStyle w:val="Akapitzlist"/>
        <w:numPr>
          <w:ilvl w:val="0"/>
          <w:numId w:val="19"/>
        </w:numPr>
        <w:jc w:val="both"/>
        <w:rPr>
          <w:rFonts w:cs="Arial"/>
          <w:sz w:val="20"/>
          <w:szCs w:val="20"/>
        </w:rPr>
      </w:pPr>
      <w:r w:rsidRPr="008635DE">
        <w:rPr>
          <w:rFonts w:cs="Arial"/>
          <w:sz w:val="20"/>
          <w:szCs w:val="20"/>
        </w:rPr>
        <w:t>Rozporządzenie Ministra Rozwoju i Technologii z dnia 20 grudnia 2021 r. w sprawie szczegółowego zakresu i formy dokumentacji projektowej, specyfikacji technicznych wykonania i odbioru robót budowlanych oraz programu funkcjonalno-użytkowego (Dz.U. 2021 poz. 2454 z późniejszymi zmianami)</w:t>
      </w:r>
    </w:p>
    <w:p w14:paraId="5498C044" w14:textId="57BB30FF" w:rsidR="008635DE" w:rsidRPr="008635DE" w:rsidRDefault="008635DE">
      <w:pPr>
        <w:pStyle w:val="Akapitzlist"/>
        <w:numPr>
          <w:ilvl w:val="0"/>
          <w:numId w:val="19"/>
        </w:numPr>
        <w:jc w:val="both"/>
        <w:rPr>
          <w:rFonts w:cs="Arial"/>
          <w:sz w:val="20"/>
          <w:szCs w:val="20"/>
        </w:rPr>
      </w:pPr>
      <w:r w:rsidRPr="008635DE">
        <w:rPr>
          <w:rFonts w:cs="Arial"/>
          <w:sz w:val="20"/>
          <w:szCs w:val="20"/>
        </w:rPr>
        <w:t>Rozporządzenie Ministra Rozwoju, Pracy i Technologii z dnia 25 czerwca 2021 r. zmieniające rozporządzenie w sprawie szczegółowego zakresu i formy projektu budowlanego (Dz.U. 2021 poz. 1169 z późniejszymi zmianami)</w:t>
      </w:r>
    </w:p>
    <w:p w14:paraId="125739DE" w14:textId="00181AB8" w:rsidR="008635DE" w:rsidRDefault="008635DE">
      <w:pPr>
        <w:pStyle w:val="Akapitzlist"/>
        <w:numPr>
          <w:ilvl w:val="0"/>
          <w:numId w:val="19"/>
        </w:numPr>
        <w:jc w:val="both"/>
        <w:rPr>
          <w:rFonts w:cs="Arial"/>
          <w:sz w:val="20"/>
          <w:szCs w:val="20"/>
        </w:rPr>
      </w:pPr>
      <w:r w:rsidRPr="008635DE">
        <w:rPr>
          <w:rFonts w:cs="Arial"/>
          <w:sz w:val="20"/>
          <w:szCs w:val="20"/>
        </w:rPr>
        <w:t>PN-B-10405:1999 Ciepłownictwo – Sieci ciepłownicze – Wymagania i badania przy odbiorze</w:t>
      </w:r>
      <w:r w:rsidR="00386125">
        <w:rPr>
          <w:rFonts w:cs="Arial"/>
          <w:sz w:val="20"/>
          <w:szCs w:val="20"/>
        </w:rPr>
        <w:t xml:space="preserve"> lub aktualnie obowiązująca.</w:t>
      </w:r>
    </w:p>
    <w:p w14:paraId="0758900C" w14:textId="77777777" w:rsidR="00D7374D" w:rsidRPr="00D7374D" w:rsidRDefault="00D7374D" w:rsidP="00D7374D">
      <w:pPr>
        <w:ind w:left="360"/>
        <w:jc w:val="both"/>
        <w:rPr>
          <w:rFonts w:cs="Arial"/>
          <w:sz w:val="20"/>
          <w:szCs w:val="20"/>
        </w:rPr>
      </w:pPr>
      <w:r w:rsidRPr="00D7374D">
        <w:rPr>
          <w:rFonts w:cs="Arial"/>
          <w:sz w:val="20"/>
          <w:szCs w:val="20"/>
        </w:rPr>
        <w:t>REALIZACJA</w:t>
      </w:r>
    </w:p>
    <w:p w14:paraId="37C5B626" w14:textId="1CBFA909" w:rsidR="00386125" w:rsidRDefault="00D7374D">
      <w:pPr>
        <w:pStyle w:val="Akapitzlist"/>
        <w:numPr>
          <w:ilvl w:val="1"/>
          <w:numId w:val="20"/>
        </w:numPr>
        <w:jc w:val="both"/>
        <w:rPr>
          <w:rFonts w:cs="Arial"/>
          <w:sz w:val="20"/>
          <w:szCs w:val="20"/>
        </w:rPr>
      </w:pPr>
      <w:r w:rsidRPr="00D7374D">
        <w:rPr>
          <w:rFonts w:cs="Arial"/>
          <w:sz w:val="20"/>
          <w:szCs w:val="20"/>
        </w:rPr>
        <w:t>POSTANOWIENIA WSTĘPNE</w:t>
      </w:r>
    </w:p>
    <w:p w14:paraId="1949D8C0" w14:textId="0950D827" w:rsidR="00D7374D" w:rsidRPr="00D7374D" w:rsidRDefault="00D7374D">
      <w:pPr>
        <w:pStyle w:val="Akapitzlist"/>
        <w:numPr>
          <w:ilvl w:val="2"/>
          <w:numId w:val="20"/>
        </w:numPr>
        <w:jc w:val="both"/>
        <w:rPr>
          <w:rFonts w:cs="Arial"/>
          <w:sz w:val="20"/>
          <w:szCs w:val="20"/>
        </w:rPr>
      </w:pPr>
      <w:r w:rsidRPr="00D7374D">
        <w:rPr>
          <w:rFonts w:cs="Arial"/>
          <w:sz w:val="20"/>
          <w:szCs w:val="20"/>
        </w:rPr>
        <w:t xml:space="preserve">Niniejszy Standard techniczny należy stosować w przypadku realizacji robót budowlanych w rejonie i/lub na obszarze </w:t>
      </w:r>
      <w:r w:rsidR="00095C31">
        <w:rPr>
          <w:rFonts w:cs="Arial"/>
          <w:sz w:val="20"/>
          <w:szCs w:val="20"/>
        </w:rPr>
        <w:t>zabytków archeologicznych, niebę</w:t>
      </w:r>
      <w:r w:rsidRPr="00D7374D">
        <w:rPr>
          <w:rFonts w:cs="Arial"/>
          <w:sz w:val="20"/>
          <w:szCs w:val="20"/>
        </w:rPr>
        <w:t>dących lub będących w momencie rozpoczęcia robót budowlanych objętych formami ochrony zabytków, którymi są:</w:t>
      </w:r>
    </w:p>
    <w:p w14:paraId="410CFC64" w14:textId="77777777" w:rsidR="00D7374D" w:rsidRPr="00D7374D" w:rsidRDefault="00D7374D" w:rsidP="00D47120">
      <w:pPr>
        <w:pStyle w:val="Akapitzlist"/>
        <w:ind w:firstLine="696"/>
        <w:jc w:val="both"/>
        <w:rPr>
          <w:rFonts w:cs="Arial"/>
          <w:sz w:val="20"/>
          <w:szCs w:val="20"/>
        </w:rPr>
      </w:pPr>
      <w:r w:rsidRPr="00D7374D">
        <w:rPr>
          <w:rFonts w:cs="Arial"/>
          <w:sz w:val="20"/>
          <w:szCs w:val="20"/>
        </w:rPr>
        <w:t>a. wpis do rejestru zabytków, wpis na Listę Skarbów Dziedzictwa,</w:t>
      </w:r>
    </w:p>
    <w:p w14:paraId="2A3B5C79" w14:textId="77777777" w:rsidR="00D7374D" w:rsidRPr="00D7374D" w:rsidRDefault="00D7374D" w:rsidP="00D47120">
      <w:pPr>
        <w:pStyle w:val="Akapitzlist"/>
        <w:ind w:firstLine="696"/>
        <w:jc w:val="both"/>
        <w:rPr>
          <w:rFonts w:cs="Arial"/>
          <w:sz w:val="20"/>
          <w:szCs w:val="20"/>
        </w:rPr>
      </w:pPr>
      <w:r w:rsidRPr="00D7374D">
        <w:rPr>
          <w:rFonts w:cs="Arial"/>
          <w:sz w:val="20"/>
          <w:szCs w:val="20"/>
        </w:rPr>
        <w:t>b. uznanie za pomnik historii,</w:t>
      </w:r>
    </w:p>
    <w:p w14:paraId="4257671F" w14:textId="77777777" w:rsidR="00D7374D" w:rsidRPr="00D7374D" w:rsidRDefault="00D7374D" w:rsidP="00D47120">
      <w:pPr>
        <w:pStyle w:val="Akapitzlist"/>
        <w:ind w:firstLine="696"/>
        <w:jc w:val="both"/>
        <w:rPr>
          <w:rFonts w:cs="Arial"/>
          <w:sz w:val="20"/>
          <w:szCs w:val="20"/>
        </w:rPr>
      </w:pPr>
      <w:r w:rsidRPr="00D7374D">
        <w:rPr>
          <w:rFonts w:cs="Arial"/>
          <w:sz w:val="20"/>
          <w:szCs w:val="20"/>
        </w:rPr>
        <w:t>c. utworzenie parku kulturowego,</w:t>
      </w:r>
    </w:p>
    <w:p w14:paraId="2E1BEFF2" w14:textId="77777777" w:rsidR="00D7374D" w:rsidRPr="00D7374D" w:rsidRDefault="00D7374D" w:rsidP="00D47120">
      <w:pPr>
        <w:pStyle w:val="Akapitzlist"/>
        <w:ind w:left="1416"/>
        <w:jc w:val="both"/>
        <w:rPr>
          <w:rFonts w:cs="Arial"/>
          <w:sz w:val="20"/>
          <w:szCs w:val="20"/>
        </w:rPr>
      </w:pPr>
      <w:r w:rsidRPr="00D7374D">
        <w:rPr>
          <w:rFonts w:cs="Arial"/>
          <w:sz w:val="20"/>
          <w:szCs w:val="20"/>
        </w:rPr>
        <w:lastRenderedPageBreak/>
        <w:t>d. ustalenie ochrony w miejscowym planie zagospodarowania przestrzennego albo w decyzji o ustaleniu lokalizacji inwestycji celu publicznego, decyzji o warunkach zabudowy zgodnie z Ustawą z dnia 23 lipca 2003r. o ochronie zabytków i opiece nad zabytkami.</w:t>
      </w:r>
    </w:p>
    <w:p w14:paraId="00D0EF09" w14:textId="1FB23E5F" w:rsidR="00D7374D" w:rsidRPr="00D7374D" w:rsidRDefault="00D7374D">
      <w:pPr>
        <w:pStyle w:val="Akapitzlist"/>
        <w:numPr>
          <w:ilvl w:val="2"/>
          <w:numId w:val="20"/>
        </w:numPr>
        <w:jc w:val="both"/>
        <w:rPr>
          <w:rFonts w:cs="Arial"/>
          <w:sz w:val="20"/>
          <w:szCs w:val="20"/>
        </w:rPr>
      </w:pPr>
      <w:r w:rsidRPr="00D7374D">
        <w:rPr>
          <w:rFonts w:cs="Arial"/>
          <w:sz w:val="20"/>
          <w:szCs w:val="20"/>
        </w:rPr>
        <w:t>Zgodnie z Ustawą z dnia 23 lipca 2003r. o ochronie zabytków i opiece nad zabytkami pozwolenie Wojewódzkiego Konserwatora Zabytków w przypadkach związanych z prowadzeniem robót budowlanych wymagają m.in.:</w:t>
      </w:r>
    </w:p>
    <w:p w14:paraId="6A6ED0C2" w14:textId="77777777" w:rsidR="00D7374D" w:rsidRPr="00D7374D" w:rsidRDefault="00D7374D" w:rsidP="003C6AF2">
      <w:pPr>
        <w:pStyle w:val="Akapitzlist"/>
        <w:ind w:left="1416"/>
        <w:jc w:val="both"/>
        <w:rPr>
          <w:rFonts w:cs="Arial"/>
          <w:sz w:val="20"/>
          <w:szCs w:val="20"/>
        </w:rPr>
      </w:pPr>
      <w:r w:rsidRPr="00D7374D">
        <w:rPr>
          <w:rFonts w:cs="Arial"/>
          <w:sz w:val="20"/>
          <w:szCs w:val="20"/>
        </w:rPr>
        <w:t>a. roboty budowlane przy zabytku wpisanym do rejestru, w tym prac polegających na usunięciu drzewa lub krzewu z nieruchomości lub jej części będącej wpisanym do rejestru parkiem, ogrodem lub inną formą zaprojektowanej zieleni,</w:t>
      </w:r>
    </w:p>
    <w:p w14:paraId="384B8DED" w14:textId="77777777" w:rsidR="00D7374D" w:rsidRPr="00D7374D" w:rsidRDefault="00D7374D" w:rsidP="003C6AF2">
      <w:pPr>
        <w:pStyle w:val="Akapitzlist"/>
        <w:ind w:firstLine="696"/>
        <w:jc w:val="both"/>
        <w:rPr>
          <w:rFonts w:cs="Arial"/>
          <w:sz w:val="20"/>
          <w:szCs w:val="20"/>
        </w:rPr>
      </w:pPr>
      <w:r w:rsidRPr="00D7374D">
        <w:rPr>
          <w:rFonts w:cs="Arial"/>
          <w:sz w:val="20"/>
          <w:szCs w:val="20"/>
        </w:rPr>
        <w:t>b. roboty budowlane w otoczeniu zabytku,</w:t>
      </w:r>
    </w:p>
    <w:p w14:paraId="45908E2C" w14:textId="77777777" w:rsidR="00D7374D" w:rsidRPr="00D7374D" w:rsidRDefault="00D7374D" w:rsidP="003C6AF2">
      <w:pPr>
        <w:pStyle w:val="Akapitzlist"/>
        <w:ind w:firstLine="696"/>
        <w:jc w:val="both"/>
        <w:rPr>
          <w:rFonts w:cs="Arial"/>
          <w:sz w:val="20"/>
          <w:szCs w:val="20"/>
        </w:rPr>
      </w:pPr>
      <w:r w:rsidRPr="00D7374D">
        <w:rPr>
          <w:rFonts w:cs="Arial"/>
          <w:sz w:val="20"/>
          <w:szCs w:val="20"/>
        </w:rPr>
        <w:t>c. prowadzenie badań archeologicznych,</w:t>
      </w:r>
    </w:p>
    <w:p w14:paraId="55AAF5FD" w14:textId="77777777" w:rsidR="00D7374D" w:rsidRPr="00D7374D" w:rsidRDefault="00D7374D" w:rsidP="003C6AF2">
      <w:pPr>
        <w:pStyle w:val="Akapitzlist"/>
        <w:ind w:firstLine="696"/>
        <w:jc w:val="both"/>
        <w:rPr>
          <w:rFonts w:cs="Arial"/>
          <w:sz w:val="20"/>
          <w:szCs w:val="20"/>
        </w:rPr>
      </w:pPr>
      <w:r w:rsidRPr="00D7374D">
        <w:rPr>
          <w:rFonts w:cs="Arial"/>
          <w:sz w:val="20"/>
          <w:szCs w:val="20"/>
        </w:rPr>
        <w:t>d. przemieszczenie zabytku nieruchomego wpisanego do rejestru,</w:t>
      </w:r>
    </w:p>
    <w:p w14:paraId="1AABDA1B" w14:textId="77777777" w:rsidR="00D7374D" w:rsidRPr="00D7374D" w:rsidRDefault="00D7374D" w:rsidP="003C6AF2">
      <w:pPr>
        <w:pStyle w:val="Akapitzlist"/>
        <w:ind w:firstLine="696"/>
        <w:jc w:val="both"/>
        <w:rPr>
          <w:rFonts w:cs="Arial"/>
          <w:sz w:val="20"/>
          <w:szCs w:val="20"/>
        </w:rPr>
      </w:pPr>
      <w:r w:rsidRPr="00D7374D">
        <w:rPr>
          <w:rFonts w:cs="Arial"/>
          <w:sz w:val="20"/>
          <w:szCs w:val="20"/>
        </w:rPr>
        <w:t>e. trwałe przeniesienie zabytku ruchomego wpisanego do rejestru,</w:t>
      </w:r>
    </w:p>
    <w:p w14:paraId="4DDB0690" w14:textId="77777777" w:rsidR="00D7374D" w:rsidRPr="00D7374D" w:rsidRDefault="00D7374D" w:rsidP="003C6AF2">
      <w:pPr>
        <w:pStyle w:val="Akapitzlist"/>
        <w:ind w:firstLine="696"/>
        <w:jc w:val="both"/>
        <w:rPr>
          <w:rFonts w:cs="Arial"/>
          <w:sz w:val="20"/>
          <w:szCs w:val="20"/>
        </w:rPr>
      </w:pPr>
      <w:r w:rsidRPr="00D7374D">
        <w:rPr>
          <w:rFonts w:cs="Arial"/>
          <w:sz w:val="20"/>
          <w:szCs w:val="20"/>
        </w:rPr>
        <w:t>f. zmiana przeznaczenia zabytku wpisanego do rejestru lub sposobu korzystania z tego zabytku,</w:t>
      </w:r>
    </w:p>
    <w:p w14:paraId="6697AA76" w14:textId="77777777" w:rsidR="00D7374D" w:rsidRPr="00D7374D" w:rsidRDefault="00D7374D" w:rsidP="003C6AF2">
      <w:pPr>
        <w:pStyle w:val="Akapitzlist"/>
        <w:ind w:firstLine="696"/>
        <w:jc w:val="both"/>
        <w:rPr>
          <w:rFonts w:cs="Arial"/>
          <w:sz w:val="20"/>
          <w:szCs w:val="20"/>
        </w:rPr>
      </w:pPr>
      <w:r w:rsidRPr="00D7374D">
        <w:rPr>
          <w:rFonts w:cs="Arial"/>
          <w:sz w:val="20"/>
          <w:szCs w:val="20"/>
        </w:rPr>
        <w:t>g. umieszczenie na zabytku wpisanym do rejestru urządzeń technicznych,</w:t>
      </w:r>
    </w:p>
    <w:p w14:paraId="63735D23" w14:textId="77777777" w:rsidR="00D7374D" w:rsidRPr="00D7374D" w:rsidRDefault="00D7374D" w:rsidP="003C6AF2">
      <w:pPr>
        <w:pStyle w:val="Akapitzlist"/>
        <w:ind w:left="1416"/>
        <w:jc w:val="both"/>
        <w:rPr>
          <w:rFonts w:cs="Arial"/>
          <w:sz w:val="20"/>
          <w:szCs w:val="20"/>
        </w:rPr>
      </w:pPr>
      <w:r w:rsidRPr="00D7374D">
        <w:rPr>
          <w:rFonts w:cs="Arial"/>
          <w:sz w:val="20"/>
          <w:szCs w:val="20"/>
        </w:rPr>
        <w:t>h. podejmowanie innych działań mogących prowadzić do naruszenia substancji lub zmiany wyglądu zabytku wpisanego do rejestru.</w:t>
      </w:r>
    </w:p>
    <w:p w14:paraId="5BC8F39C" w14:textId="389B512D" w:rsidR="00D7374D" w:rsidRDefault="00D7374D">
      <w:pPr>
        <w:pStyle w:val="Akapitzlist"/>
        <w:numPr>
          <w:ilvl w:val="2"/>
          <w:numId w:val="20"/>
        </w:numPr>
        <w:jc w:val="both"/>
        <w:rPr>
          <w:rFonts w:cs="Arial"/>
          <w:sz w:val="20"/>
          <w:szCs w:val="20"/>
        </w:rPr>
      </w:pPr>
      <w:r w:rsidRPr="00D7374D">
        <w:rPr>
          <w:rFonts w:cs="Arial"/>
          <w:sz w:val="20"/>
          <w:szCs w:val="20"/>
        </w:rPr>
        <w:t>Zabrania się prowadzenia wszelkich prac budowlanych i innych działań mogących prowadzić do naruszenia zabytku, również od momentu wszczęcia postępowania w sprawie wpisu danego zabytku do rejestru i na Listę Skarbów Dziedzic</w:t>
      </w:r>
      <w:r w:rsidR="00737E33">
        <w:rPr>
          <w:rFonts w:cs="Arial"/>
          <w:sz w:val="20"/>
          <w:szCs w:val="20"/>
        </w:rPr>
        <w:t>t</w:t>
      </w:r>
      <w:r w:rsidRPr="00D7374D">
        <w:rPr>
          <w:rFonts w:cs="Arial"/>
          <w:sz w:val="20"/>
          <w:szCs w:val="20"/>
        </w:rPr>
        <w:t>wa do dnia, w którym decyzja w tej sprawie stanie się ostateczna. Zakaz ten dotyczy również robót budowlanych objętych pozwoleniem na budowę lub zgłoszeniem, a także działań określonych w innych decyzjach zezwalających na prowadzenie prac.</w:t>
      </w:r>
    </w:p>
    <w:p w14:paraId="7BEA91EC" w14:textId="679938F7" w:rsidR="003C6AF2" w:rsidRPr="00D7374D" w:rsidRDefault="003C6AF2">
      <w:pPr>
        <w:pStyle w:val="Akapitzlist"/>
        <w:numPr>
          <w:ilvl w:val="2"/>
          <w:numId w:val="20"/>
        </w:numPr>
        <w:jc w:val="both"/>
        <w:rPr>
          <w:rFonts w:cs="Arial"/>
          <w:sz w:val="20"/>
          <w:szCs w:val="20"/>
        </w:rPr>
      </w:pPr>
      <w:r w:rsidRPr="003C6AF2">
        <w:rPr>
          <w:rFonts w:cs="Arial"/>
          <w:sz w:val="20"/>
          <w:szCs w:val="20"/>
        </w:rPr>
        <w:t>Zakres i rodzaj niezbędnych badań archeologicznych dla robót budowlanych ustala Wojewódzki Konserwator Zabytków w drodze decyzji administracyjnej.</w:t>
      </w:r>
    </w:p>
    <w:p w14:paraId="7B77C69E" w14:textId="2277381C" w:rsidR="00D7374D" w:rsidRDefault="003C6AF2">
      <w:pPr>
        <w:pStyle w:val="Akapitzlist"/>
        <w:numPr>
          <w:ilvl w:val="1"/>
          <w:numId w:val="20"/>
        </w:numPr>
        <w:jc w:val="both"/>
        <w:rPr>
          <w:rFonts w:cs="Arial"/>
          <w:sz w:val="20"/>
          <w:szCs w:val="20"/>
        </w:rPr>
      </w:pPr>
      <w:r w:rsidRPr="003C6AF2">
        <w:rPr>
          <w:rFonts w:cs="Arial"/>
          <w:sz w:val="20"/>
          <w:szCs w:val="20"/>
        </w:rPr>
        <w:t>REALIZACJA ROBÓT BUDOWLANYCH W REJONIE ZABYTKÓW ARCHEOLOGICZNYCH, NIEBĘDĄCYCH W MOMENCE ROZPOCZĘCIA ROBÓT BUDOWLANYCH WPISANYCH DO EWIDENCJI ZABYTKÓW LUB OBJĘTYCH OCHRONĄ KONSERWATORSKĄ</w:t>
      </w:r>
    </w:p>
    <w:p w14:paraId="727709E9" w14:textId="5873BE28" w:rsidR="003C6AF2" w:rsidRPr="003C6AF2" w:rsidRDefault="003C6AF2">
      <w:pPr>
        <w:pStyle w:val="Akapitzlist"/>
        <w:numPr>
          <w:ilvl w:val="2"/>
          <w:numId w:val="20"/>
        </w:numPr>
        <w:jc w:val="both"/>
        <w:rPr>
          <w:rFonts w:cs="Arial"/>
          <w:sz w:val="20"/>
          <w:szCs w:val="20"/>
        </w:rPr>
      </w:pPr>
      <w:r w:rsidRPr="003C6AF2">
        <w:rPr>
          <w:rFonts w:cs="Arial"/>
          <w:sz w:val="20"/>
          <w:szCs w:val="20"/>
        </w:rPr>
        <w:t>Przedmioty będące zabytkami archeologicznymi odkryte przypadkowo podczas prowadzenia robót budowlanych stanowią własność Skarbu Państwa.</w:t>
      </w:r>
    </w:p>
    <w:p w14:paraId="5BC42B80" w14:textId="4481E1B2" w:rsidR="003C6AF2" w:rsidRPr="003C6AF2" w:rsidRDefault="003C6AF2">
      <w:pPr>
        <w:pStyle w:val="Akapitzlist"/>
        <w:numPr>
          <w:ilvl w:val="2"/>
          <w:numId w:val="20"/>
        </w:numPr>
        <w:jc w:val="both"/>
        <w:rPr>
          <w:rFonts w:cs="Arial"/>
          <w:sz w:val="20"/>
          <w:szCs w:val="20"/>
        </w:rPr>
      </w:pPr>
      <w:r w:rsidRPr="003C6AF2">
        <w:rPr>
          <w:rFonts w:cs="Arial"/>
          <w:sz w:val="20"/>
          <w:szCs w:val="20"/>
        </w:rPr>
        <w:t>Miejsce przechowywania zabytków archeologicznych odkrytych przypadkowo podczas prowadzenia robót budowlanych określa Wojewódzki Konserwator Zabytków przekazując je w drodze decyzji w depozyt muzeum lub innej jednostki organizacyjnej za jej zgodą.</w:t>
      </w:r>
    </w:p>
    <w:p w14:paraId="0FC5B115" w14:textId="024B5B4D" w:rsidR="003C6AF2" w:rsidRPr="003C6AF2" w:rsidRDefault="003C6AF2">
      <w:pPr>
        <w:pStyle w:val="Akapitzlist"/>
        <w:numPr>
          <w:ilvl w:val="2"/>
          <w:numId w:val="20"/>
        </w:numPr>
        <w:jc w:val="both"/>
        <w:rPr>
          <w:rFonts w:cs="Arial"/>
          <w:sz w:val="20"/>
          <w:szCs w:val="20"/>
        </w:rPr>
      </w:pPr>
      <w:r w:rsidRPr="003C6AF2">
        <w:rPr>
          <w:rFonts w:cs="Arial"/>
          <w:sz w:val="20"/>
          <w:szCs w:val="20"/>
        </w:rPr>
        <w:t>W przypadku odkrycia w trakcie prowadzenia robót budowlanych przedmiotu, co do którego istnieje przypuszczenie, iż jest on zabytkiem wymaga się stosowania następującej procedury postępowania:</w:t>
      </w:r>
    </w:p>
    <w:p w14:paraId="2E273577" w14:textId="77777777" w:rsidR="003C6AF2" w:rsidRPr="003C6AF2" w:rsidRDefault="003C6AF2" w:rsidP="003C6AF2">
      <w:pPr>
        <w:pStyle w:val="Akapitzlist"/>
        <w:ind w:left="1416"/>
        <w:jc w:val="both"/>
        <w:rPr>
          <w:rFonts w:cs="Arial"/>
          <w:sz w:val="20"/>
          <w:szCs w:val="20"/>
        </w:rPr>
      </w:pPr>
      <w:r w:rsidRPr="003C6AF2">
        <w:rPr>
          <w:rFonts w:cs="Arial"/>
          <w:sz w:val="20"/>
          <w:szCs w:val="20"/>
        </w:rPr>
        <w:t>a. wstrzymać wszelkie roboty mogące spowodować uszkodzenie lub zniszczenie odkrytego przedmiotu,</w:t>
      </w:r>
    </w:p>
    <w:p w14:paraId="313AF0F8" w14:textId="77777777" w:rsidR="003C6AF2" w:rsidRPr="003C6AF2" w:rsidRDefault="003C6AF2" w:rsidP="003C6AF2">
      <w:pPr>
        <w:pStyle w:val="Akapitzlist"/>
        <w:ind w:firstLine="696"/>
        <w:jc w:val="both"/>
        <w:rPr>
          <w:rFonts w:cs="Arial"/>
          <w:sz w:val="20"/>
          <w:szCs w:val="20"/>
        </w:rPr>
      </w:pPr>
      <w:r w:rsidRPr="003C6AF2">
        <w:rPr>
          <w:rFonts w:cs="Arial"/>
          <w:sz w:val="20"/>
          <w:szCs w:val="20"/>
        </w:rPr>
        <w:t>b. zabezpieczyć przy użyciu dostępnych środków przedmiot i miejsce jego odkrycia,</w:t>
      </w:r>
    </w:p>
    <w:p w14:paraId="3D3B32A9" w14:textId="77777777" w:rsidR="003C6AF2" w:rsidRPr="003C6AF2" w:rsidRDefault="003C6AF2" w:rsidP="00E40304">
      <w:pPr>
        <w:pStyle w:val="Akapitzlist"/>
        <w:ind w:left="1416"/>
        <w:jc w:val="both"/>
        <w:rPr>
          <w:rFonts w:cs="Arial"/>
          <w:sz w:val="20"/>
          <w:szCs w:val="20"/>
        </w:rPr>
      </w:pPr>
      <w:r w:rsidRPr="003C6AF2">
        <w:rPr>
          <w:rFonts w:cs="Arial"/>
          <w:sz w:val="20"/>
          <w:szCs w:val="20"/>
        </w:rPr>
        <w:t>c. powiadomić właściwego konserwatora zabytków lub właściwego lokalizacyjnie wójta (burmistrza, prezydenta miasta).</w:t>
      </w:r>
    </w:p>
    <w:p w14:paraId="23134BB2" w14:textId="57004618" w:rsidR="003C6AF2" w:rsidRPr="003C6AF2" w:rsidRDefault="003C6AF2">
      <w:pPr>
        <w:pStyle w:val="Akapitzlist"/>
        <w:numPr>
          <w:ilvl w:val="2"/>
          <w:numId w:val="20"/>
        </w:numPr>
        <w:jc w:val="both"/>
        <w:rPr>
          <w:rFonts w:cs="Arial"/>
          <w:sz w:val="20"/>
          <w:szCs w:val="20"/>
        </w:rPr>
      </w:pPr>
      <w:r w:rsidRPr="003C6AF2">
        <w:rPr>
          <w:rFonts w:cs="Arial"/>
          <w:sz w:val="20"/>
          <w:szCs w:val="20"/>
        </w:rPr>
        <w:t>Wójt (burmistrz, prezydent miasta) jest zobowiązany przepisami prawa nie dłużej niż w terminie 3 dni przekazać Wojewódzkiemu Konserwatorowi Zabytków zawiadomienie otrzymane od Wykonawcy/Inwestora robót budowlanych.</w:t>
      </w:r>
    </w:p>
    <w:p w14:paraId="364BBE63" w14:textId="005623AD" w:rsidR="003C6AF2" w:rsidRPr="003C6AF2" w:rsidRDefault="003C6AF2">
      <w:pPr>
        <w:pStyle w:val="Akapitzlist"/>
        <w:numPr>
          <w:ilvl w:val="2"/>
          <w:numId w:val="20"/>
        </w:numPr>
        <w:jc w:val="both"/>
        <w:rPr>
          <w:rFonts w:cs="Arial"/>
          <w:sz w:val="20"/>
          <w:szCs w:val="20"/>
        </w:rPr>
      </w:pPr>
      <w:r w:rsidRPr="003C6AF2">
        <w:rPr>
          <w:rFonts w:cs="Arial"/>
          <w:sz w:val="20"/>
          <w:szCs w:val="20"/>
        </w:rPr>
        <w:t>Wojewódzki Konserwator Zabytków jest zobowiązany przepisami prawa w terminie 5 dni od dnia przyjęcia zawiadomienia od właściwego lokalizacyjnie wójta (burmistrza, prezydenta miasta) dokonać oględzin odkrytego przedmiotu.</w:t>
      </w:r>
    </w:p>
    <w:p w14:paraId="7498579E" w14:textId="22C870FC" w:rsidR="003C6AF2" w:rsidRDefault="003C6AF2">
      <w:pPr>
        <w:pStyle w:val="Akapitzlist"/>
        <w:numPr>
          <w:ilvl w:val="2"/>
          <w:numId w:val="20"/>
        </w:numPr>
        <w:jc w:val="both"/>
        <w:rPr>
          <w:rFonts w:cs="Arial"/>
          <w:sz w:val="20"/>
          <w:szCs w:val="20"/>
        </w:rPr>
      </w:pPr>
      <w:r w:rsidRPr="003C6AF2">
        <w:rPr>
          <w:rFonts w:cs="Arial"/>
          <w:sz w:val="20"/>
          <w:szCs w:val="20"/>
        </w:rPr>
        <w:t>W przypadku nie dokonania w w/w terminie oględzin odkrytego przedmiotu przez Wojewódzkiego Konserwatora Zabytków przerwane roboty budowlane mogą zostać kontynuowane w pełnym zakresie.</w:t>
      </w:r>
    </w:p>
    <w:p w14:paraId="1F4035A3" w14:textId="59AE6C70" w:rsidR="009D01BD" w:rsidRPr="009D01BD" w:rsidRDefault="009D01BD">
      <w:pPr>
        <w:pStyle w:val="Akapitzlist"/>
        <w:numPr>
          <w:ilvl w:val="2"/>
          <w:numId w:val="20"/>
        </w:numPr>
        <w:jc w:val="both"/>
        <w:rPr>
          <w:rFonts w:cs="Arial"/>
          <w:sz w:val="20"/>
          <w:szCs w:val="20"/>
        </w:rPr>
      </w:pPr>
      <w:r w:rsidRPr="009D01BD">
        <w:rPr>
          <w:rFonts w:cs="Arial"/>
          <w:sz w:val="20"/>
          <w:szCs w:val="20"/>
        </w:rPr>
        <w:t>Wojewódzki Konserwator Zabytków wydaje po dokonaniu oględzin odkrytego przedmiotu decyzję administracyjną mogącą obejmować następujące scenariusze dalszych działań:</w:t>
      </w:r>
    </w:p>
    <w:p w14:paraId="7D567E4F" w14:textId="5472CF31" w:rsidR="009D01BD" w:rsidRPr="009D01BD" w:rsidRDefault="009D01BD" w:rsidP="009D01BD">
      <w:pPr>
        <w:pStyle w:val="Akapitzlist"/>
        <w:ind w:left="1440"/>
        <w:jc w:val="both"/>
        <w:rPr>
          <w:rFonts w:cs="Arial"/>
          <w:sz w:val="20"/>
          <w:szCs w:val="20"/>
        </w:rPr>
      </w:pPr>
      <w:r w:rsidRPr="009D01BD">
        <w:rPr>
          <w:rFonts w:cs="Arial"/>
          <w:sz w:val="20"/>
          <w:szCs w:val="20"/>
        </w:rPr>
        <w:t>a. zezwolenie na kontyn</w:t>
      </w:r>
      <w:r w:rsidR="00614AE7">
        <w:rPr>
          <w:rFonts w:cs="Arial"/>
          <w:sz w:val="20"/>
          <w:szCs w:val="20"/>
        </w:rPr>
        <w:t>u</w:t>
      </w:r>
      <w:r w:rsidRPr="009D01BD">
        <w:rPr>
          <w:rFonts w:cs="Arial"/>
          <w:sz w:val="20"/>
          <w:szCs w:val="20"/>
        </w:rPr>
        <w:t>ację przerwanych robót stwierdzając, że odkryty przedmiot nie jest zabytkiem,</w:t>
      </w:r>
    </w:p>
    <w:p w14:paraId="7A38A391" w14:textId="77777777" w:rsidR="009D01BD" w:rsidRPr="009D01BD" w:rsidRDefault="009D01BD" w:rsidP="009D01BD">
      <w:pPr>
        <w:pStyle w:val="Akapitzlist"/>
        <w:ind w:left="1440"/>
        <w:jc w:val="both"/>
        <w:rPr>
          <w:rFonts w:cs="Arial"/>
          <w:sz w:val="20"/>
          <w:szCs w:val="20"/>
        </w:rPr>
      </w:pPr>
      <w:r w:rsidRPr="009D01BD">
        <w:rPr>
          <w:rFonts w:cs="Arial"/>
          <w:sz w:val="20"/>
          <w:szCs w:val="20"/>
        </w:rPr>
        <w:t>b. zezwolenie na kontynuację przerwanych robót, stwierdzając, że odkryty przedmiot jest zabytkiem, a kontynuacja robót nie doprowadzi do jego zniszczenia bądź uszkodzenia,</w:t>
      </w:r>
    </w:p>
    <w:p w14:paraId="69E7F014" w14:textId="77777777" w:rsidR="009D01BD" w:rsidRPr="009D01BD" w:rsidRDefault="009D01BD" w:rsidP="009D01BD">
      <w:pPr>
        <w:pStyle w:val="Akapitzlist"/>
        <w:ind w:left="1440"/>
        <w:jc w:val="both"/>
        <w:rPr>
          <w:rFonts w:cs="Arial"/>
          <w:sz w:val="20"/>
          <w:szCs w:val="20"/>
        </w:rPr>
      </w:pPr>
      <w:r w:rsidRPr="009D01BD">
        <w:rPr>
          <w:rFonts w:cs="Arial"/>
          <w:sz w:val="20"/>
          <w:szCs w:val="20"/>
        </w:rPr>
        <w:t>c. wstrzymanie robót i zalecenie przeprowadzenia badań archeologicznych w niezbędnym zakresie. Przy czym maksymalny okres wstrzymania nie może być dłuższy niż 1 miesiąc.</w:t>
      </w:r>
    </w:p>
    <w:p w14:paraId="01F21998" w14:textId="32AF7111" w:rsidR="009D01BD" w:rsidRPr="009D01BD" w:rsidRDefault="009D01BD">
      <w:pPr>
        <w:pStyle w:val="Akapitzlist"/>
        <w:numPr>
          <w:ilvl w:val="2"/>
          <w:numId w:val="20"/>
        </w:numPr>
        <w:jc w:val="both"/>
        <w:rPr>
          <w:rFonts w:cs="Arial"/>
          <w:sz w:val="20"/>
          <w:szCs w:val="20"/>
        </w:rPr>
      </w:pPr>
      <w:r w:rsidRPr="009D01BD">
        <w:rPr>
          <w:rFonts w:cs="Arial"/>
          <w:sz w:val="20"/>
          <w:szCs w:val="20"/>
        </w:rPr>
        <w:lastRenderedPageBreak/>
        <w:t>W przypadku odkrycia podczas badań archeologicznych zabytku posiadającego wyjątkową wartość (zgodnie z Ustawą z dnia 23 lipca 2003r. o ochronie zabytków i opiece nad zabytkami) Wojewódzki Konserwator Zabytków może wydać decyzję o przedłużeniu okresu wstrzymania robót na maksymalnie 6 miesięcy od dnia doręczenia decyzji. W przeciwnym przypadku po zakończeniu badań archeologicznych Wojewódzki Konserwator Zabytków wydaje decyzję pozwalającą na kontynuację przerwanych robót.</w:t>
      </w:r>
    </w:p>
    <w:p w14:paraId="3FCC8607" w14:textId="28451229" w:rsidR="009D01BD" w:rsidRPr="009D01BD" w:rsidRDefault="009D01BD">
      <w:pPr>
        <w:pStyle w:val="Akapitzlist"/>
        <w:numPr>
          <w:ilvl w:val="2"/>
          <w:numId w:val="20"/>
        </w:numPr>
        <w:jc w:val="both"/>
        <w:rPr>
          <w:rFonts w:cs="Arial"/>
          <w:sz w:val="20"/>
          <w:szCs w:val="20"/>
        </w:rPr>
      </w:pPr>
      <w:r w:rsidRPr="009D01BD">
        <w:rPr>
          <w:rFonts w:cs="Arial"/>
          <w:sz w:val="20"/>
          <w:szCs w:val="20"/>
        </w:rPr>
        <w:t>W przypadku nie powiadomienia Wojewódzkiego Konserwatora Zabytków lub wójta (burmistrza, prezydenta miasta) o odkryciu w trakcie prowadzenia robót budowlanych lub ziemnych przedmiotu, co do którego istnieje przypuszczenie, że jest zabytkiem, a także nie wstrzymaniu robót budowlanych i/lub nie zabezpieczeniu zabytku Inwestor/Wykonawca podlega karze grzywny.</w:t>
      </w:r>
    </w:p>
    <w:p w14:paraId="243EA206" w14:textId="662E9B09" w:rsidR="009D01BD" w:rsidRPr="009D01BD" w:rsidRDefault="009D01BD">
      <w:pPr>
        <w:pStyle w:val="Akapitzlist"/>
        <w:numPr>
          <w:ilvl w:val="2"/>
          <w:numId w:val="20"/>
        </w:numPr>
        <w:jc w:val="both"/>
        <w:rPr>
          <w:rFonts w:cs="Arial"/>
          <w:sz w:val="20"/>
          <w:szCs w:val="20"/>
        </w:rPr>
      </w:pPr>
      <w:r w:rsidRPr="009D01BD">
        <w:rPr>
          <w:rFonts w:cs="Arial"/>
          <w:sz w:val="20"/>
          <w:szCs w:val="20"/>
        </w:rPr>
        <w:t>Wojewódzki Konserwator Zabytków może wydać decyzję o wstrzymaniu robót budowlanych przy zabytku niewpisanym do rejestru, jeżeli zabytek ten spełnia warunki uzasadniające dokonanie wpisu do rejestru zabytków.</w:t>
      </w:r>
    </w:p>
    <w:p w14:paraId="7EA3449E" w14:textId="4A768580" w:rsidR="009D01BD" w:rsidRDefault="009D01BD">
      <w:pPr>
        <w:pStyle w:val="Akapitzlist"/>
        <w:numPr>
          <w:ilvl w:val="2"/>
          <w:numId w:val="20"/>
        </w:numPr>
        <w:jc w:val="both"/>
        <w:rPr>
          <w:rFonts w:cs="Arial"/>
          <w:sz w:val="20"/>
          <w:szCs w:val="20"/>
        </w:rPr>
      </w:pPr>
      <w:r w:rsidRPr="009D01BD">
        <w:rPr>
          <w:rFonts w:cs="Arial"/>
          <w:sz w:val="20"/>
          <w:szCs w:val="20"/>
        </w:rPr>
        <w:t xml:space="preserve">Tok postępowania w przypadku realizacji robót budowlanych w rejonie zabytków archeologicznych, nie będących w momencie rozpoczęcia robót budowlanych wpisanych do ewidencji zabytków lub objętych ochroną konserwatorską (odkrycie zabytku) przedstawiono </w:t>
      </w:r>
      <w:r w:rsidR="0081174A">
        <w:rPr>
          <w:rFonts w:cs="Arial"/>
          <w:sz w:val="20"/>
          <w:szCs w:val="20"/>
        </w:rPr>
        <w:t xml:space="preserve">na </w:t>
      </w:r>
      <w:r w:rsidRPr="009D01BD">
        <w:rPr>
          <w:rFonts w:cs="Arial"/>
          <w:sz w:val="20"/>
          <w:szCs w:val="20"/>
        </w:rPr>
        <w:t xml:space="preserve"> </w:t>
      </w:r>
      <w:r w:rsidR="0081174A">
        <w:rPr>
          <w:rFonts w:cs="Arial"/>
          <w:sz w:val="20"/>
          <w:szCs w:val="20"/>
        </w:rPr>
        <w:t xml:space="preserve">Rys. nr </w:t>
      </w:r>
      <w:r w:rsidRPr="009D01BD">
        <w:rPr>
          <w:rFonts w:cs="Arial"/>
          <w:sz w:val="20"/>
          <w:szCs w:val="20"/>
        </w:rPr>
        <w:t>1 Schemat blokowy toku postępowania w przypadku realizacji robót budowlanych w rejonie zabytków archeologicznych, niebędących w momencie rozpoczęcia robót budowlanych wpisanych do ewidencji zabytków lub objętych ochroną konserwatorską.</w:t>
      </w:r>
    </w:p>
    <w:p w14:paraId="7DE840F6" w14:textId="65FF32F9" w:rsidR="006C7DD6" w:rsidRDefault="006C7DD6">
      <w:pPr>
        <w:pStyle w:val="Akapitzlist"/>
        <w:numPr>
          <w:ilvl w:val="1"/>
          <w:numId w:val="20"/>
        </w:numPr>
        <w:jc w:val="both"/>
        <w:rPr>
          <w:rFonts w:cs="Arial"/>
          <w:sz w:val="20"/>
          <w:szCs w:val="20"/>
        </w:rPr>
      </w:pPr>
      <w:r w:rsidRPr="006C7DD6">
        <w:rPr>
          <w:rFonts w:cs="Arial"/>
          <w:sz w:val="20"/>
          <w:szCs w:val="20"/>
        </w:rPr>
        <w:t>REALZIACJA ROBÓT BUDOWLNAYCH NA OBSZARZE LUB W REJONIE ZABYTKÓW ARCHEOLOGICZNYCH, BĘDĄCYCH W MOMENCIE ROZPOCZĘCIA ROBÓT BUDOWLANYCH</w:t>
      </w:r>
      <w:r w:rsidR="0081174A">
        <w:rPr>
          <w:rFonts w:cs="Arial"/>
          <w:sz w:val="20"/>
          <w:szCs w:val="20"/>
        </w:rPr>
        <w:t xml:space="preserve"> WPISANYCH DO EWIDENCJI ZABYTKÓ</w:t>
      </w:r>
      <w:r w:rsidRPr="006C7DD6">
        <w:rPr>
          <w:rFonts w:cs="Arial"/>
          <w:sz w:val="20"/>
          <w:szCs w:val="20"/>
        </w:rPr>
        <w:t>W LUB OBJĘTYCH OCHRONĄ KONSERWATORSKĄ</w:t>
      </w:r>
    </w:p>
    <w:p w14:paraId="376153D3" w14:textId="56DBD912" w:rsidR="00114336" w:rsidRPr="00114336" w:rsidRDefault="00114336">
      <w:pPr>
        <w:pStyle w:val="Akapitzlist"/>
        <w:numPr>
          <w:ilvl w:val="2"/>
          <w:numId w:val="20"/>
        </w:numPr>
        <w:jc w:val="both"/>
        <w:rPr>
          <w:rFonts w:cs="Arial"/>
          <w:sz w:val="20"/>
          <w:szCs w:val="20"/>
        </w:rPr>
      </w:pPr>
      <w:r w:rsidRPr="00114336">
        <w:rPr>
          <w:rFonts w:cs="Arial"/>
          <w:sz w:val="20"/>
          <w:szCs w:val="20"/>
        </w:rPr>
        <w:t>Pozwolenie Wojewódzkiego Konserwatora Zabytków jest wydawane na wniosek osoby fizycznej lub jednostki organizacyjnej posiadającej tytuł prawny do korzystania z zabytku wynikający z prawa własności, użytkowania wieczystego, trwałego zarządu, ograniczonego prawa rzeczowego lub stosunku zobowiązaniowego.</w:t>
      </w:r>
    </w:p>
    <w:p w14:paraId="2BD98A4A" w14:textId="55FE2138" w:rsidR="00114336" w:rsidRPr="00114336" w:rsidRDefault="00114336">
      <w:pPr>
        <w:pStyle w:val="Akapitzlist"/>
        <w:numPr>
          <w:ilvl w:val="2"/>
          <w:numId w:val="20"/>
        </w:numPr>
        <w:jc w:val="both"/>
        <w:rPr>
          <w:rFonts w:cs="Arial"/>
          <w:sz w:val="20"/>
          <w:szCs w:val="20"/>
        </w:rPr>
      </w:pPr>
      <w:r w:rsidRPr="00114336">
        <w:rPr>
          <w:rFonts w:cs="Arial"/>
          <w:sz w:val="20"/>
          <w:szCs w:val="20"/>
        </w:rPr>
        <w:t>Uzyskanie pozwolenia Wojewódzkiego Konserwatora Zabytków na podjęcie robót budowlanych przy zabytku wpisanym do rejestru nie zwalnia z obowiązku uzyskania pozwolenia na budowę albo zgłoszenia zgodnie z przepisami Ustawy Prawo Budowlane z 1994 r.</w:t>
      </w:r>
    </w:p>
    <w:p w14:paraId="539AFB0B" w14:textId="2B853F87" w:rsidR="00114336" w:rsidRPr="00114336" w:rsidRDefault="00114336">
      <w:pPr>
        <w:pStyle w:val="Akapitzlist"/>
        <w:numPr>
          <w:ilvl w:val="2"/>
          <w:numId w:val="20"/>
        </w:numPr>
        <w:jc w:val="both"/>
        <w:rPr>
          <w:rFonts w:cs="Arial"/>
          <w:sz w:val="20"/>
          <w:szCs w:val="20"/>
        </w:rPr>
      </w:pPr>
      <w:r w:rsidRPr="00114336">
        <w:rPr>
          <w:rFonts w:cs="Arial"/>
          <w:sz w:val="20"/>
          <w:szCs w:val="20"/>
        </w:rPr>
        <w:t xml:space="preserve">Wniosek o wydanie pozwolenia na realizację robót budowlanych przy zabytku archeologicznym </w:t>
      </w:r>
      <w:r w:rsidR="00E65FBA" w:rsidRPr="00114336">
        <w:rPr>
          <w:rFonts w:cs="Arial"/>
          <w:sz w:val="20"/>
          <w:szCs w:val="20"/>
        </w:rPr>
        <w:t>składa</w:t>
      </w:r>
      <w:r w:rsidRPr="00114336">
        <w:rPr>
          <w:rFonts w:cs="Arial"/>
          <w:sz w:val="20"/>
          <w:szCs w:val="20"/>
        </w:rPr>
        <w:t xml:space="preserve"> się do Wojewódzkiego Konserwatora Zabytków właściwego odpowiednio dla miejsca położenia albo przechowywania zabytku.</w:t>
      </w:r>
    </w:p>
    <w:p w14:paraId="7B9DBDBE" w14:textId="06F38F18" w:rsidR="00114336" w:rsidRPr="00114336" w:rsidRDefault="00114336">
      <w:pPr>
        <w:pStyle w:val="Akapitzlist"/>
        <w:numPr>
          <w:ilvl w:val="2"/>
          <w:numId w:val="20"/>
        </w:numPr>
        <w:jc w:val="both"/>
        <w:rPr>
          <w:rFonts w:cs="Arial"/>
          <w:sz w:val="20"/>
          <w:szCs w:val="20"/>
        </w:rPr>
      </w:pPr>
      <w:r w:rsidRPr="00114336">
        <w:rPr>
          <w:rFonts w:cs="Arial"/>
          <w:sz w:val="20"/>
          <w:szCs w:val="20"/>
        </w:rPr>
        <w:t>Roboty budowlane wykonywane przy zabytku archeologicznym wpisanym do rejestru zabytków wymagają bezwzględnie uzyskania decyzji o pozwoleniu na budowę.</w:t>
      </w:r>
    </w:p>
    <w:p w14:paraId="6D851FAD" w14:textId="6CDE323F" w:rsidR="00114336" w:rsidRPr="00114336" w:rsidRDefault="00114336">
      <w:pPr>
        <w:pStyle w:val="Akapitzlist"/>
        <w:numPr>
          <w:ilvl w:val="2"/>
          <w:numId w:val="20"/>
        </w:numPr>
        <w:jc w:val="both"/>
        <w:rPr>
          <w:rFonts w:cs="Arial"/>
          <w:sz w:val="20"/>
          <w:szCs w:val="20"/>
        </w:rPr>
      </w:pPr>
      <w:r w:rsidRPr="00114336">
        <w:rPr>
          <w:rFonts w:cs="Arial"/>
          <w:sz w:val="20"/>
          <w:szCs w:val="20"/>
        </w:rPr>
        <w:t>Wniosek o wydanie pozwolenia na prowadzenie robót budowlanych przy zabytku zawiera:</w:t>
      </w:r>
    </w:p>
    <w:p w14:paraId="271D2137" w14:textId="77777777" w:rsidR="00114336" w:rsidRPr="00114336" w:rsidRDefault="00114336" w:rsidP="00A34547">
      <w:pPr>
        <w:pStyle w:val="Akapitzlist"/>
        <w:ind w:firstLine="696"/>
        <w:jc w:val="both"/>
        <w:rPr>
          <w:rFonts w:cs="Arial"/>
          <w:sz w:val="20"/>
          <w:szCs w:val="20"/>
        </w:rPr>
      </w:pPr>
      <w:r w:rsidRPr="00114336">
        <w:rPr>
          <w:rFonts w:cs="Arial"/>
          <w:sz w:val="20"/>
          <w:szCs w:val="20"/>
        </w:rPr>
        <w:t>a. imię, nazwisko i adres lub nazwę, siedzibę wnioskodawcy,</w:t>
      </w:r>
    </w:p>
    <w:p w14:paraId="23900E14" w14:textId="77777777" w:rsidR="00114336" w:rsidRPr="00114336" w:rsidRDefault="00114336" w:rsidP="00A34547">
      <w:pPr>
        <w:pStyle w:val="Akapitzlist"/>
        <w:ind w:firstLine="696"/>
        <w:jc w:val="both"/>
        <w:rPr>
          <w:rFonts w:cs="Arial"/>
          <w:sz w:val="20"/>
          <w:szCs w:val="20"/>
        </w:rPr>
      </w:pPr>
      <w:r w:rsidRPr="00114336">
        <w:rPr>
          <w:rFonts w:cs="Arial"/>
          <w:sz w:val="20"/>
          <w:szCs w:val="20"/>
        </w:rPr>
        <w:t>b. opis zabytku z uwzględnieniem miejsca jego położenia,</w:t>
      </w:r>
    </w:p>
    <w:p w14:paraId="6878D999" w14:textId="77777777" w:rsidR="00114336" w:rsidRPr="00114336" w:rsidRDefault="00114336" w:rsidP="00A34547">
      <w:pPr>
        <w:pStyle w:val="Akapitzlist"/>
        <w:ind w:firstLine="696"/>
        <w:jc w:val="both"/>
        <w:rPr>
          <w:rFonts w:cs="Arial"/>
          <w:sz w:val="20"/>
          <w:szCs w:val="20"/>
        </w:rPr>
      </w:pPr>
      <w:r w:rsidRPr="00114336">
        <w:rPr>
          <w:rFonts w:cs="Arial"/>
          <w:sz w:val="20"/>
          <w:szCs w:val="20"/>
        </w:rPr>
        <w:t>c. numer księgi wieczystej nieruchomości objętej wnioskiem (o ile jest założona),</w:t>
      </w:r>
    </w:p>
    <w:p w14:paraId="7F40B598" w14:textId="77777777" w:rsidR="00114336" w:rsidRPr="00114336" w:rsidRDefault="00114336" w:rsidP="00D0777B">
      <w:pPr>
        <w:pStyle w:val="Akapitzlist"/>
        <w:ind w:left="1416"/>
        <w:jc w:val="both"/>
        <w:rPr>
          <w:rFonts w:cs="Arial"/>
          <w:sz w:val="20"/>
          <w:szCs w:val="20"/>
        </w:rPr>
      </w:pPr>
      <w:r w:rsidRPr="00114336">
        <w:rPr>
          <w:rFonts w:cs="Arial"/>
          <w:sz w:val="20"/>
          <w:szCs w:val="20"/>
        </w:rPr>
        <w:t>d. projekt budowlany (część projektu budowlanego w zakresie niezbędnym do oceny wpływu planowanych robót budowlanych na zabytek) albo program robót budowlanych (opis stanu zachowania, przewidziane rozwiązania w formie opisowej i rysunkowej, planowane do zastosowania metody, materiały, techniki),</w:t>
      </w:r>
    </w:p>
    <w:p w14:paraId="70838173" w14:textId="77777777" w:rsidR="00114336" w:rsidRPr="00114336" w:rsidRDefault="00114336" w:rsidP="00D0777B">
      <w:pPr>
        <w:pStyle w:val="Akapitzlist"/>
        <w:ind w:left="1416"/>
        <w:jc w:val="both"/>
        <w:rPr>
          <w:rFonts w:cs="Arial"/>
          <w:sz w:val="20"/>
          <w:szCs w:val="20"/>
        </w:rPr>
      </w:pPr>
      <w:r w:rsidRPr="00114336">
        <w:rPr>
          <w:rFonts w:cs="Arial"/>
          <w:sz w:val="20"/>
          <w:szCs w:val="20"/>
        </w:rPr>
        <w:t>e. dokument potwierdzający posiadanie przez wnioskodawcę tytułu prawnego do korzystania z zabytku (uprawnienie do wystąpienia z wnioskiem).</w:t>
      </w:r>
    </w:p>
    <w:p w14:paraId="000A1516" w14:textId="78E366D6" w:rsidR="00114336" w:rsidRPr="00114336" w:rsidRDefault="00114336">
      <w:pPr>
        <w:pStyle w:val="Akapitzlist"/>
        <w:numPr>
          <w:ilvl w:val="2"/>
          <w:numId w:val="20"/>
        </w:numPr>
        <w:jc w:val="both"/>
        <w:rPr>
          <w:rFonts w:cs="Arial"/>
          <w:sz w:val="20"/>
          <w:szCs w:val="20"/>
        </w:rPr>
      </w:pPr>
      <w:r w:rsidRPr="00114336">
        <w:rPr>
          <w:rFonts w:cs="Arial"/>
          <w:sz w:val="20"/>
          <w:szCs w:val="20"/>
        </w:rPr>
        <w:t>W przypadku dołączenia do wniosku programu robót budowlanych niewystarczającego do oceny wpływu robót na zabytek, Wojewódzki Konserwator Zabytków może wezwać wnioskodawcę do złożenia projektu budowlanego w terminie nie krótszym niż 14 dni.</w:t>
      </w:r>
    </w:p>
    <w:p w14:paraId="1DD7ADA8" w14:textId="47EADB8A" w:rsidR="00114336" w:rsidRPr="00114336" w:rsidRDefault="00114336">
      <w:pPr>
        <w:pStyle w:val="Akapitzlist"/>
        <w:numPr>
          <w:ilvl w:val="2"/>
          <w:numId w:val="20"/>
        </w:numPr>
        <w:jc w:val="both"/>
        <w:rPr>
          <w:rFonts w:cs="Arial"/>
          <w:sz w:val="20"/>
          <w:szCs w:val="20"/>
        </w:rPr>
      </w:pPr>
      <w:r w:rsidRPr="00114336">
        <w:rPr>
          <w:rFonts w:cs="Arial"/>
          <w:sz w:val="20"/>
          <w:szCs w:val="20"/>
        </w:rPr>
        <w:t>Pozwolenie na prowadzenie robót budowlanych zawiera:</w:t>
      </w:r>
    </w:p>
    <w:p w14:paraId="762DD681" w14:textId="77777777" w:rsidR="00114336" w:rsidRPr="00114336" w:rsidRDefault="00114336" w:rsidP="00D0777B">
      <w:pPr>
        <w:pStyle w:val="Akapitzlist"/>
        <w:ind w:firstLine="696"/>
        <w:jc w:val="both"/>
        <w:rPr>
          <w:rFonts w:cs="Arial"/>
          <w:sz w:val="20"/>
          <w:szCs w:val="20"/>
        </w:rPr>
      </w:pPr>
      <w:r w:rsidRPr="00114336">
        <w:rPr>
          <w:rFonts w:cs="Arial"/>
          <w:sz w:val="20"/>
          <w:szCs w:val="20"/>
        </w:rPr>
        <w:t>a. imię, nazwisko i adres lub nazwę, siedzibę wnioskodawcy,</w:t>
      </w:r>
    </w:p>
    <w:p w14:paraId="07EADE13" w14:textId="5CF31079" w:rsidR="00082E14" w:rsidRDefault="00114336" w:rsidP="00D0777B">
      <w:pPr>
        <w:pStyle w:val="Akapitzlist"/>
        <w:ind w:firstLine="696"/>
        <w:jc w:val="both"/>
        <w:rPr>
          <w:rFonts w:cs="Arial"/>
          <w:sz w:val="20"/>
          <w:szCs w:val="20"/>
        </w:rPr>
      </w:pPr>
      <w:r w:rsidRPr="00114336">
        <w:rPr>
          <w:rFonts w:cs="Arial"/>
          <w:sz w:val="20"/>
          <w:szCs w:val="20"/>
        </w:rPr>
        <w:t>b. wskazanie zabytku, z miejscem jego położenia,</w:t>
      </w:r>
    </w:p>
    <w:p w14:paraId="1DC56AC4" w14:textId="77777777" w:rsidR="003706E0" w:rsidRPr="003706E0" w:rsidRDefault="003706E0" w:rsidP="003706E0">
      <w:pPr>
        <w:pStyle w:val="Akapitzlist"/>
        <w:ind w:left="1416"/>
        <w:jc w:val="both"/>
        <w:rPr>
          <w:rFonts w:cs="Arial"/>
          <w:sz w:val="20"/>
          <w:szCs w:val="20"/>
        </w:rPr>
      </w:pPr>
      <w:r w:rsidRPr="003706E0">
        <w:rPr>
          <w:rFonts w:cs="Arial"/>
          <w:sz w:val="20"/>
          <w:szCs w:val="20"/>
        </w:rPr>
        <w:t>c. warunki dotyczące obowiązku kierowania robotami budowlanymi i wykonywania nadzoru inwestorskiego,</w:t>
      </w:r>
    </w:p>
    <w:p w14:paraId="399DAFCE" w14:textId="77777777" w:rsidR="003706E0" w:rsidRPr="003706E0" w:rsidRDefault="003706E0" w:rsidP="003706E0">
      <w:pPr>
        <w:pStyle w:val="Akapitzlist"/>
        <w:ind w:firstLine="696"/>
        <w:jc w:val="both"/>
        <w:rPr>
          <w:rFonts w:cs="Arial"/>
          <w:sz w:val="20"/>
          <w:szCs w:val="20"/>
        </w:rPr>
      </w:pPr>
      <w:r w:rsidRPr="003706E0">
        <w:rPr>
          <w:rFonts w:cs="Arial"/>
          <w:sz w:val="20"/>
          <w:szCs w:val="20"/>
        </w:rPr>
        <w:t>d. zakres i sposób prowadzenia wskazanych w pozwoleniu robót budowlanych,</w:t>
      </w:r>
    </w:p>
    <w:p w14:paraId="716E3A10" w14:textId="77777777" w:rsidR="003706E0" w:rsidRPr="003706E0" w:rsidRDefault="003706E0" w:rsidP="003706E0">
      <w:pPr>
        <w:pStyle w:val="Akapitzlist"/>
        <w:ind w:firstLine="696"/>
        <w:jc w:val="both"/>
        <w:rPr>
          <w:rFonts w:cs="Arial"/>
          <w:sz w:val="20"/>
          <w:szCs w:val="20"/>
        </w:rPr>
      </w:pPr>
      <w:r w:rsidRPr="003706E0">
        <w:rPr>
          <w:rFonts w:cs="Arial"/>
          <w:sz w:val="20"/>
          <w:szCs w:val="20"/>
        </w:rPr>
        <w:t>e. termin ważności pozwolenia.</w:t>
      </w:r>
    </w:p>
    <w:p w14:paraId="2CB67BEA" w14:textId="3F922A70" w:rsidR="003706E0" w:rsidRPr="003706E0" w:rsidRDefault="003706E0">
      <w:pPr>
        <w:pStyle w:val="Akapitzlist"/>
        <w:numPr>
          <w:ilvl w:val="2"/>
          <w:numId w:val="20"/>
        </w:numPr>
        <w:jc w:val="both"/>
        <w:rPr>
          <w:rFonts w:cs="Arial"/>
          <w:sz w:val="20"/>
          <w:szCs w:val="20"/>
        </w:rPr>
      </w:pPr>
      <w:r w:rsidRPr="003706E0">
        <w:rPr>
          <w:rFonts w:cs="Arial"/>
          <w:sz w:val="20"/>
          <w:szCs w:val="20"/>
        </w:rPr>
        <w:t>Dodatkowo pozwolenie na prowadzenie robót może zawierać następujące wymagania:</w:t>
      </w:r>
    </w:p>
    <w:p w14:paraId="6FBC7C79" w14:textId="77777777" w:rsidR="003706E0" w:rsidRPr="003706E0" w:rsidRDefault="003706E0" w:rsidP="003706E0">
      <w:pPr>
        <w:pStyle w:val="Akapitzlist"/>
        <w:ind w:left="1416"/>
        <w:jc w:val="both"/>
        <w:rPr>
          <w:rFonts w:cs="Arial"/>
          <w:sz w:val="20"/>
          <w:szCs w:val="20"/>
        </w:rPr>
      </w:pPr>
      <w:r w:rsidRPr="003706E0">
        <w:rPr>
          <w:rFonts w:cs="Arial"/>
          <w:sz w:val="20"/>
          <w:szCs w:val="20"/>
        </w:rPr>
        <w:lastRenderedPageBreak/>
        <w:t>a. zawiadomienia Wojewódzkiego Konserwatora Zabytków o terminie rozpoczęcia i zakończenia robót budowlanych,</w:t>
      </w:r>
    </w:p>
    <w:p w14:paraId="2D001E33" w14:textId="77777777" w:rsidR="003706E0" w:rsidRPr="003706E0" w:rsidRDefault="003706E0" w:rsidP="003706E0">
      <w:pPr>
        <w:pStyle w:val="Akapitzlist"/>
        <w:ind w:left="1416"/>
        <w:jc w:val="both"/>
        <w:rPr>
          <w:rFonts w:cs="Arial"/>
          <w:sz w:val="20"/>
          <w:szCs w:val="20"/>
        </w:rPr>
      </w:pPr>
      <w:r w:rsidRPr="003706E0">
        <w:rPr>
          <w:rFonts w:cs="Arial"/>
          <w:sz w:val="20"/>
          <w:szCs w:val="20"/>
        </w:rPr>
        <w:t>b. zawiadomienia Wojewódzkiego Konserwatora Zabytków o terminie podjęcia określonych czynności związanych z wydanym pozwoleniem, przynajmniej 3 dni przed dniem rozpoczęcia tych czynności,</w:t>
      </w:r>
    </w:p>
    <w:p w14:paraId="78936842" w14:textId="77777777" w:rsidR="003706E0" w:rsidRPr="003706E0" w:rsidRDefault="003706E0" w:rsidP="003706E0">
      <w:pPr>
        <w:pStyle w:val="Akapitzlist"/>
        <w:ind w:left="1416"/>
        <w:jc w:val="both"/>
        <w:rPr>
          <w:rFonts w:cs="Arial"/>
          <w:sz w:val="20"/>
          <w:szCs w:val="20"/>
        </w:rPr>
      </w:pPr>
      <w:r w:rsidRPr="003706E0">
        <w:rPr>
          <w:rFonts w:cs="Arial"/>
          <w:sz w:val="20"/>
          <w:szCs w:val="20"/>
        </w:rPr>
        <w:t>c. zawiadomienie Wojewódzkiego Konserwatora Zabytków o zagrożeniach lub nowych okolicznościach ujawnionych w trakcie prowadzenia robót budowlanych,</w:t>
      </w:r>
    </w:p>
    <w:p w14:paraId="4A13B518" w14:textId="77777777" w:rsidR="003706E0" w:rsidRPr="003706E0" w:rsidRDefault="003706E0" w:rsidP="003706E0">
      <w:pPr>
        <w:pStyle w:val="Akapitzlist"/>
        <w:ind w:left="1416"/>
        <w:jc w:val="both"/>
        <w:rPr>
          <w:rFonts w:cs="Arial"/>
          <w:sz w:val="20"/>
          <w:szCs w:val="20"/>
        </w:rPr>
      </w:pPr>
      <w:r w:rsidRPr="003706E0">
        <w:rPr>
          <w:rFonts w:cs="Arial"/>
          <w:sz w:val="20"/>
          <w:szCs w:val="20"/>
        </w:rPr>
        <w:t>d. dokonywanie odbioru częściowego i końcowego wykonanych robót budowlanych z udziałem Wojewódzkiego Konserwatora Zabytków.</w:t>
      </w:r>
    </w:p>
    <w:p w14:paraId="71174324" w14:textId="655460D6" w:rsidR="003706E0" w:rsidRPr="003706E0" w:rsidRDefault="003706E0">
      <w:pPr>
        <w:pStyle w:val="Akapitzlist"/>
        <w:numPr>
          <w:ilvl w:val="2"/>
          <w:numId w:val="20"/>
        </w:numPr>
        <w:jc w:val="both"/>
        <w:rPr>
          <w:rFonts w:cs="Arial"/>
          <w:sz w:val="20"/>
          <w:szCs w:val="20"/>
        </w:rPr>
      </w:pPr>
      <w:r w:rsidRPr="003706E0">
        <w:rPr>
          <w:rFonts w:cs="Arial"/>
          <w:sz w:val="20"/>
          <w:szCs w:val="20"/>
        </w:rPr>
        <w:t>Wniosek o wydanie pozwolenia na wykonywanie robót budowlanych w otoczeniu zabytku archeologicznego składa się do Wojewódzkiego Konserwatora Zabytków właściwego odpowiednio dla miejsca położenia zabytku.</w:t>
      </w:r>
    </w:p>
    <w:p w14:paraId="2477ABB9" w14:textId="10E05CA2" w:rsidR="003706E0" w:rsidRPr="003706E0" w:rsidRDefault="003706E0">
      <w:pPr>
        <w:pStyle w:val="Akapitzlist"/>
        <w:numPr>
          <w:ilvl w:val="2"/>
          <w:numId w:val="20"/>
        </w:numPr>
        <w:jc w:val="both"/>
        <w:rPr>
          <w:rFonts w:cs="Arial"/>
          <w:sz w:val="20"/>
          <w:szCs w:val="20"/>
        </w:rPr>
      </w:pPr>
      <w:r w:rsidRPr="003706E0">
        <w:rPr>
          <w:rFonts w:cs="Arial"/>
          <w:sz w:val="20"/>
          <w:szCs w:val="20"/>
        </w:rPr>
        <w:t>Roboty budowlane wykonywane w otoczeniu zabytku archeologicznego wpisanego do rejestru zabytków wymagają bezwzględnie dokonania zgłoszenia lub uzyskania decyzji o pozwoleniu na budowę.</w:t>
      </w:r>
    </w:p>
    <w:p w14:paraId="1E03A490" w14:textId="7F2E1EA4" w:rsidR="003706E0" w:rsidRPr="003706E0" w:rsidRDefault="003706E0">
      <w:pPr>
        <w:pStyle w:val="Akapitzlist"/>
        <w:numPr>
          <w:ilvl w:val="2"/>
          <w:numId w:val="20"/>
        </w:numPr>
        <w:jc w:val="both"/>
        <w:rPr>
          <w:rFonts w:cs="Arial"/>
          <w:sz w:val="20"/>
          <w:szCs w:val="20"/>
        </w:rPr>
      </w:pPr>
      <w:r w:rsidRPr="003706E0">
        <w:rPr>
          <w:rFonts w:cs="Arial"/>
          <w:sz w:val="20"/>
          <w:szCs w:val="20"/>
        </w:rPr>
        <w:t>Wniosek o wydanie pozwolenia na prowadzenie robót budowlanych w otoczeniu zabytku zawiera:</w:t>
      </w:r>
    </w:p>
    <w:p w14:paraId="0CCCDF50" w14:textId="77777777" w:rsidR="003706E0" w:rsidRPr="003706E0" w:rsidRDefault="003706E0" w:rsidP="003706E0">
      <w:pPr>
        <w:pStyle w:val="Akapitzlist"/>
        <w:ind w:firstLine="696"/>
        <w:jc w:val="both"/>
        <w:rPr>
          <w:rFonts w:cs="Arial"/>
          <w:sz w:val="20"/>
          <w:szCs w:val="20"/>
        </w:rPr>
      </w:pPr>
      <w:r w:rsidRPr="003706E0">
        <w:rPr>
          <w:rFonts w:cs="Arial"/>
          <w:sz w:val="20"/>
          <w:szCs w:val="20"/>
        </w:rPr>
        <w:t>a. imię, nazwisko i adres lub nazwę, siedzibę wnioskodawcy,</w:t>
      </w:r>
    </w:p>
    <w:p w14:paraId="2A9FBFFA" w14:textId="77777777" w:rsidR="003706E0" w:rsidRPr="003706E0" w:rsidRDefault="003706E0" w:rsidP="003706E0">
      <w:pPr>
        <w:pStyle w:val="Akapitzlist"/>
        <w:ind w:firstLine="696"/>
        <w:jc w:val="both"/>
        <w:rPr>
          <w:rFonts w:cs="Arial"/>
          <w:sz w:val="20"/>
          <w:szCs w:val="20"/>
        </w:rPr>
      </w:pPr>
      <w:r w:rsidRPr="003706E0">
        <w:rPr>
          <w:rFonts w:cs="Arial"/>
          <w:sz w:val="20"/>
          <w:szCs w:val="20"/>
        </w:rPr>
        <w:t>b. miejsce planowanych robót budowlanych w otoczeniu zabytku,</w:t>
      </w:r>
    </w:p>
    <w:p w14:paraId="4D94B156" w14:textId="23DC121E" w:rsidR="003706E0" w:rsidRPr="003706E0" w:rsidRDefault="003706E0" w:rsidP="003706E0">
      <w:pPr>
        <w:pStyle w:val="Akapitzlist"/>
        <w:ind w:firstLine="696"/>
        <w:jc w:val="both"/>
        <w:rPr>
          <w:rFonts w:cs="Arial"/>
          <w:sz w:val="20"/>
          <w:szCs w:val="20"/>
        </w:rPr>
      </w:pPr>
      <w:r w:rsidRPr="003706E0">
        <w:rPr>
          <w:rFonts w:cs="Arial"/>
          <w:sz w:val="20"/>
          <w:szCs w:val="20"/>
        </w:rPr>
        <w:t>c. numer księgi wieczystej</w:t>
      </w:r>
      <w:r w:rsidR="00E65FBA">
        <w:rPr>
          <w:rFonts w:cs="Arial"/>
          <w:sz w:val="20"/>
          <w:szCs w:val="20"/>
        </w:rPr>
        <w:t xml:space="preserve"> nieruchomości objętej wnioskiem</w:t>
      </w:r>
      <w:r w:rsidRPr="003706E0">
        <w:rPr>
          <w:rFonts w:cs="Arial"/>
          <w:sz w:val="20"/>
          <w:szCs w:val="20"/>
        </w:rPr>
        <w:t xml:space="preserve"> (o ile jest założona),</w:t>
      </w:r>
    </w:p>
    <w:p w14:paraId="5C641013" w14:textId="77777777" w:rsidR="003706E0" w:rsidRPr="003706E0" w:rsidRDefault="003706E0" w:rsidP="003706E0">
      <w:pPr>
        <w:pStyle w:val="Akapitzlist"/>
        <w:ind w:left="1416"/>
        <w:jc w:val="both"/>
        <w:rPr>
          <w:rFonts w:cs="Arial"/>
          <w:sz w:val="20"/>
          <w:szCs w:val="20"/>
        </w:rPr>
      </w:pPr>
      <w:r w:rsidRPr="003706E0">
        <w:rPr>
          <w:rFonts w:cs="Arial"/>
          <w:sz w:val="20"/>
          <w:szCs w:val="20"/>
        </w:rPr>
        <w:t>d. projekt budowlany (część projektu budowlanego w zakresie niezbędnym do oceny wpływu planowanych robót budowlanych na zabytek) albo program robót budowlanych (przewidziane rozwiązania w formie opisowej i rysunkowej, planowane do zastosowania metody, materiały, techniki),</w:t>
      </w:r>
    </w:p>
    <w:p w14:paraId="05C98EF5" w14:textId="77777777" w:rsidR="003706E0" w:rsidRPr="003706E0" w:rsidRDefault="003706E0" w:rsidP="00FF3D90">
      <w:pPr>
        <w:pStyle w:val="Akapitzlist"/>
        <w:ind w:left="1416"/>
        <w:jc w:val="both"/>
        <w:rPr>
          <w:rFonts w:cs="Arial"/>
          <w:sz w:val="20"/>
          <w:szCs w:val="20"/>
        </w:rPr>
      </w:pPr>
      <w:r w:rsidRPr="003706E0">
        <w:rPr>
          <w:rFonts w:cs="Arial"/>
          <w:sz w:val="20"/>
          <w:szCs w:val="20"/>
        </w:rPr>
        <w:t>e. dokument potwierdzający posiadanie przez wnioskodawcę tytułu prawnego do korzystania z zabytku (uprawnienie do wystąpienia z wnioskiem).</w:t>
      </w:r>
    </w:p>
    <w:p w14:paraId="207E0F9E" w14:textId="5A808679" w:rsidR="003706E0" w:rsidRPr="003706E0" w:rsidRDefault="003706E0">
      <w:pPr>
        <w:pStyle w:val="Akapitzlist"/>
        <w:numPr>
          <w:ilvl w:val="2"/>
          <w:numId w:val="20"/>
        </w:numPr>
        <w:jc w:val="both"/>
        <w:rPr>
          <w:rFonts w:cs="Arial"/>
          <w:sz w:val="20"/>
          <w:szCs w:val="20"/>
        </w:rPr>
      </w:pPr>
      <w:r w:rsidRPr="003706E0">
        <w:rPr>
          <w:rFonts w:cs="Arial"/>
          <w:sz w:val="20"/>
          <w:szCs w:val="20"/>
        </w:rPr>
        <w:t>Pozwolenie na prowadzenie robót budowlanych w otoczeniu zabytku zawiera:</w:t>
      </w:r>
    </w:p>
    <w:p w14:paraId="1F29E63C" w14:textId="77777777" w:rsidR="003706E0" w:rsidRPr="003706E0" w:rsidRDefault="003706E0" w:rsidP="003706E0">
      <w:pPr>
        <w:pStyle w:val="Akapitzlist"/>
        <w:ind w:firstLine="696"/>
        <w:jc w:val="both"/>
        <w:rPr>
          <w:rFonts w:cs="Arial"/>
          <w:sz w:val="20"/>
          <w:szCs w:val="20"/>
        </w:rPr>
      </w:pPr>
      <w:r w:rsidRPr="003706E0">
        <w:rPr>
          <w:rFonts w:cs="Arial"/>
          <w:sz w:val="20"/>
          <w:szCs w:val="20"/>
        </w:rPr>
        <w:t>a. imię, nazwisko i adres lub nazwę, siedzibę wnioskodawcy,</w:t>
      </w:r>
    </w:p>
    <w:p w14:paraId="25724A5D" w14:textId="77777777" w:rsidR="003706E0" w:rsidRPr="003706E0" w:rsidRDefault="003706E0" w:rsidP="003706E0">
      <w:pPr>
        <w:pStyle w:val="Akapitzlist"/>
        <w:ind w:firstLine="696"/>
        <w:jc w:val="both"/>
        <w:rPr>
          <w:rFonts w:cs="Arial"/>
          <w:sz w:val="20"/>
          <w:szCs w:val="20"/>
        </w:rPr>
      </w:pPr>
      <w:r w:rsidRPr="003706E0">
        <w:rPr>
          <w:rFonts w:cs="Arial"/>
          <w:sz w:val="20"/>
          <w:szCs w:val="20"/>
        </w:rPr>
        <w:t>b. wskazanie miejsca planowanych robót budowlanych w otoczeniu zabytku,</w:t>
      </w:r>
    </w:p>
    <w:p w14:paraId="2C9B9EF6" w14:textId="77777777" w:rsidR="003706E0" w:rsidRPr="003706E0" w:rsidRDefault="003706E0" w:rsidP="00FF3D90">
      <w:pPr>
        <w:pStyle w:val="Akapitzlist"/>
        <w:ind w:left="1416"/>
        <w:jc w:val="both"/>
        <w:rPr>
          <w:rFonts w:cs="Arial"/>
          <w:sz w:val="20"/>
          <w:szCs w:val="20"/>
        </w:rPr>
      </w:pPr>
      <w:r w:rsidRPr="003706E0">
        <w:rPr>
          <w:rFonts w:cs="Arial"/>
          <w:sz w:val="20"/>
          <w:szCs w:val="20"/>
        </w:rPr>
        <w:t>c. zakres i sposób prowadzenia wskazanych w pozwoleniu robót budowlanych w otoczeniu zabytku,</w:t>
      </w:r>
    </w:p>
    <w:p w14:paraId="692E20A7" w14:textId="77777777" w:rsidR="003706E0" w:rsidRPr="003706E0" w:rsidRDefault="003706E0" w:rsidP="003706E0">
      <w:pPr>
        <w:pStyle w:val="Akapitzlist"/>
        <w:ind w:firstLine="696"/>
        <w:jc w:val="both"/>
        <w:rPr>
          <w:rFonts w:cs="Arial"/>
          <w:sz w:val="20"/>
          <w:szCs w:val="20"/>
        </w:rPr>
      </w:pPr>
      <w:r w:rsidRPr="003706E0">
        <w:rPr>
          <w:rFonts w:cs="Arial"/>
          <w:sz w:val="20"/>
          <w:szCs w:val="20"/>
        </w:rPr>
        <w:t>d. wskazanie terminu ważności pozwolenia.</w:t>
      </w:r>
    </w:p>
    <w:p w14:paraId="29A785FA" w14:textId="3C0A704B" w:rsidR="003706E0" w:rsidRPr="003706E0" w:rsidRDefault="003706E0">
      <w:pPr>
        <w:pStyle w:val="Akapitzlist"/>
        <w:numPr>
          <w:ilvl w:val="2"/>
          <w:numId w:val="20"/>
        </w:numPr>
        <w:jc w:val="both"/>
        <w:rPr>
          <w:rFonts w:cs="Arial"/>
          <w:sz w:val="20"/>
          <w:szCs w:val="20"/>
        </w:rPr>
      </w:pPr>
      <w:r w:rsidRPr="003706E0">
        <w:rPr>
          <w:rFonts w:cs="Arial"/>
          <w:sz w:val="20"/>
          <w:szCs w:val="20"/>
        </w:rPr>
        <w:t>Dodatkowo pozwolenie na prowadzenie robót może zawierać następujące wymagania:</w:t>
      </w:r>
    </w:p>
    <w:p w14:paraId="1ACBA376" w14:textId="77777777" w:rsidR="003706E0" w:rsidRPr="003706E0" w:rsidRDefault="003706E0" w:rsidP="00FF3D90">
      <w:pPr>
        <w:pStyle w:val="Akapitzlist"/>
        <w:ind w:left="1416"/>
        <w:jc w:val="both"/>
        <w:rPr>
          <w:rFonts w:cs="Arial"/>
          <w:sz w:val="20"/>
          <w:szCs w:val="20"/>
        </w:rPr>
      </w:pPr>
      <w:r w:rsidRPr="003706E0">
        <w:rPr>
          <w:rFonts w:cs="Arial"/>
          <w:sz w:val="20"/>
          <w:szCs w:val="20"/>
        </w:rPr>
        <w:t>a. zawiadomienia Wojewódzkiego Konserwatora Zabytków o terminie podjęcia określonych czynności związanych z wydanym pozwoleniem, przynajmniej 3 dni przed dniem rozpoczęcia tych czynności,</w:t>
      </w:r>
    </w:p>
    <w:p w14:paraId="114A9EF7" w14:textId="77777777" w:rsidR="003706E0" w:rsidRPr="003706E0" w:rsidRDefault="003706E0" w:rsidP="00FF3D90">
      <w:pPr>
        <w:pStyle w:val="Akapitzlist"/>
        <w:ind w:left="1416"/>
        <w:jc w:val="both"/>
        <w:rPr>
          <w:rFonts w:cs="Arial"/>
          <w:sz w:val="20"/>
          <w:szCs w:val="20"/>
        </w:rPr>
      </w:pPr>
      <w:r w:rsidRPr="003706E0">
        <w:rPr>
          <w:rFonts w:cs="Arial"/>
          <w:sz w:val="20"/>
          <w:szCs w:val="20"/>
        </w:rPr>
        <w:t>b. zawiadomienie Wojewódzkiego Konserwatora Zabytków o zagrożeniach lub nowych okolicznościach ujawnionych w trakcie prowadzenia robót budowlanych.</w:t>
      </w:r>
    </w:p>
    <w:p w14:paraId="76C12CF0" w14:textId="19EC5F25" w:rsidR="003706E0" w:rsidRPr="003706E0" w:rsidRDefault="003706E0">
      <w:pPr>
        <w:pStyle w:val="Akapitzlist"/>
        <w:numPr>
          <w:ilvl w:val="2"/>
          <w:numId w:val="20"/>
        </w:numPr>
        <w:jc w:val="both"/>
        <w:rPr>
          <w:rFonts w:cs="Arial"/>
          <w:sz w:val="20"/>
          <w:szCs w:val="20"/>
        </w:rPr>
      </w:pPr>
      <w:r w:rsidRPr="003706E0">
        <w:rPr>
          <w:rFonts w:cs="Arial"/>
          <w:sz w:val="20"/>
          <w:szCs w:val="20"/>
        </w:rPr>
        <w:t xml:space="preserve">Wniosek o pozwolenie na prowadzenie badań archeologicznych przy zabytku archeologicznym </w:t>
      </w:r>
      <w:r w:rsidR="00427CF2" w:rsidRPr="003706E0">
        <w:rPr>
          <w:rFonts w:cs="Arial"/>
          <w:sz w:val="20"/>
          <w:szCs w:val="20"/>
        </w:rPr>
        <w:t>składa</w:t>
      </w:r>
      <w:r w:rsidRPr="003706E0">
        <w:rPr>
          <w:rFonts w:cs="Arial"/>
          <w:sz w:val="20"/>
          <w:szCs w:val="20"/>
        </w:rPr>
        <w:t xml:space="preserve"> się do Wojewódzkiego Konserwatora Zabytków właściwego odpowiednio dla miejsca położenia albo przechowywania zabytku.</w:t>
      </w:r>
    </w:p>
    <w:p w14:paraId="6BE5F0C4" w14:textId="3D439FFD" w:rsidR="003706E0" w:rsidRPr="003706E0" w:rsidRDefault="003706E0">
      <w:pPr>
        <w:pStyle w:val="Akapitzlist"/>
        <w:numPr>
          <w:ilvl w:val="2"/>
          <w:numId w:val="20"/>
        </w:numPr>
        <w:jc w:val="both"/>
        <w:rPr>
          <w:rFonts w:cs="Arial"/>
          <w:sz w:val="20"/>
          <w:szCs w:val="20"/>
        </w:rPr>
      </w:pPr>
      <w:r w:rsidRPr="003706E0">
        <w:rPr>
          <w:rFonts w:cs="Arial"/>
          <w:sz w:val="20"/>
          <w:szCs w:val="20"/>
        </w:rPr>
        <w:t>Wniosek o wydanie pozwolenia na prowadzenie badań archeologicznych zawiera:</w:t>
      </w:r>
    </w:p>
    <w:p w14:paraId="6F527986" w14:textId="77777777" w:rsidR="003706E0" w:rsidRPr="003706E0" w:rsidRDefault="003706E0" w:rsidP="003706E0">
      <w:pPr>
        <w:pStyle w:val="Akapitzlist"/>
        <w:ind w:firstLine="696"/>
        <w:jc w:val="both"/>
        <w:rPr>
          <w:rFonts w:cs="Arial"/>
          <w:sz w:val="20"/>
          <w:szCs w:val="20"/>
        </w:rPr>
      </w:pPr>
      <w:r w:rsidRPr="003706E0">
        <w:rPr>
          <w:rFonts w:cs="Arial"/>
          <w:sz w:val="20"/>
          <w:szCs w:val="20"/>
        </w:rPr>
        <w:t>a. imię, nazwisko i adres lub nazwę, siedzibę wnioskodawcy,</w:t>
      </w:r>
    </w:p>
    <w:p w14:paraId="4A0D004A" w14:textId="77777777" w:rsidR="003706E0" w:rsidRPr="003706E0" w:rsidRDefault="003706E0" w:rsidP="002B6CAC">
      <w:pPr>
        <w:pStyle w:val="Akapitzlist"/>
        <w:ind w:left="1416"/>
        <w:jc w:val="both"/>
        <w:rPr>
          <w:rFonts w:cs="Arial"/>
          <w:sz w:val="20"/>
          <w:szCs w:val="20"/>
        </w:rPr>
      </w:pPr>
      <w:r w:rsidRPr="003706E0">
        <w:rPr>
          <w:rFonts w:cs="Arial"/>
          <w:sz w:val="20"/>
          <w:szCs w:val="20"/>
        </w:rPr>
        <w:t>b. miejsca prowadzenia badań archeologicznych z określeniem współrzędnych geodezyjnych lub geograficznych,</w:t>
      </w:r>
    </w:p>
    <w:p w14:paraId="6FD10566" w14:textId="77777777" w:rsidR="003706E0" w:rsidRPr="003706E0" w:rsidRDefault="003706E0" w:rsidP="003706E0">
      <w:pPr>
        <w:pStyle w:val="Akapitzlist"/>
        <w:ind w:firstLine="696"/>
        <w:jc w:val="both"/>
        <w:rPr>
          <w:rFonts w:cs="Arial"/>
          <w:sz w:val="20"/>
          <w:szCs w:val="20"/>
        </w:rPr>
      </w:pPr>
      <w:r w:rsidRPr="003706E0">
        <w:rPr>
          <w:rFonts w:cs="Arial"/>
          <w:sz w:val="20"/>
          <w:szCs w:val="20"/>
        </w:rPr>
        <w:t>c. numery księgi wieczystej nieruchomości objętej wnioskiem (o ile jest założona),</w:t>
      </w:r>
    </w:p>
    <w:p w14:paraId="40C9172F" w14:textId="77777777" w:rsidR="003706E0" w:rsidRPr="003706E0" w:rsidRDefault="003706E0" w:rsidP="003706E0">
      <w:pPr>
        <w:pStyle w:val="Akapitzlist"/>
        <w:ind w:firstLine="696"/>
        <w:jc w:val="both"/>
        <w:rPr>
          <w:rFonts w:cs="Arial"/>
          <w:sz w:val="20"/>
          <w:szCs w:val="20"/>
        </w:rPr>
      </w:pPr>
      <w:r w:rsidRPr="003706E0">
        <w:rPr>
          <w:rFonts w:cs="Arial"/>
          <w:sz w:val="20"/>
          <w:szCs w:val="20"/>
        </w:rPr>
        <w:t>d. uzasadnienie wniosku,</w:t>
      </w:r>
    </w:p>
    <w:p w14:paraId="7D8B4D19" w14:textId="77777777" w:rsidR="003706E0" w:rsidRPr="003706E0" w:rsidRDefault="003706E0" w:rsidP="003706E0">
      <w:pPr>
        <w:pStyle w:val="Akapitzlist"/>
        <w:ind w:firstLine="696"/>
        <w:jc w:val="both"/>
        <w:rPr>
          <w:rFonts w:cs="Arial"/>
          <w:sz w:val="20"/>
          <w:szCs w:val="20"/>
        </w:rPr>
      </w:pPr>
      <w:r w:rsidRPr="003706E0">
        <w:rPr>
          <w:rFonts w:cs="Arial"/>
          <w:sz w:val="20"/>
          <w:szCs w:val="20"/>
        </w:rPr>
        <w:t>e. program prowadzenia badań archeologicznych,</w:t>
      </w:r>
    </w:p>
    <w:p w14:paraId="6419AEEB" w14:textId="77777777" w:rsidR="003706E0" w:rsidRPr="003706E0" w:rsidRDefault="003706E0" w:rsidP="002B6CAC">
      <w:pPr>
        <w:pStyle w:val="Akapitzlist"/>
        <w:ind w:left="1416"/>
        <w:jc w:val="both"/>
        <w:rPr>
          <w:rFonts w:cs="Arial"/>
          <w:sz w:val="20"/>
          <w:szCs w:val="20"/>
        </w:rPr>
      </w:pPr>
      <w:r w:rsidRPr="003706E0">
        <w:rPr>
          <w:rFonts w:cs="Arial"/>
          <w:sz w:val="20"/>
          <w:szCs w:val="20"/>
        </w:rPr>
        <w:t>f. dokument potwierdzający posiadanie przez wnioskodawcę tytułu prawnego do korzystania z zabytku (uprawnienie do wystąpienia z wnioskiem), a w przypadku gdy z wnioskiem występuje podmiot zamierzający prowadzić badania, zgodę właściciela lub posiadacza nieruchomości na ich prowadzenie,</w:t>
      </w:r>
    </w:p>
    <w:p w14:paraId="48584A82" w14:textId="77777777" w:rsidR="003706E0" w:rsidRPr="003706E0" w:rsidRDefault="003706E0" w:rsidP="002B6CAC">
      <w:pPr>
        <w:pStyle w:val="Akapitzlist"/>
        <w:ind w:left="1416"/>
        <w:jc w:val="both"/>
        <w:rPr>
          <w:rFonts w:cs="Arial"/>
          <w:sz w:val="20"/>
          <w:szCs w:val="20"/>
        </w:rPr>
      </w:pPr>
      <w:r w:rsidRPr="003706E0">
        <w:rPr>
          <w:rFonts w:cs="Arial"/>
          <w:sz w:val="20"/>
          <w:szCs w:val="20"/>
        </w:rPr>
        <w:t>g. zgodę dyrektora parku narodowego lub regionalnego dyrektora ochrony środowiska w przypadku prowadzenia badań na terenie parku narodowego lub rezerwatu przyrody,</w:t>
      </w:r>
    </w:p>
    <w:p w14:paraId="7E2F2E98" w14:textId="77777777" w:rsidR="003706E0" w:rsidRPr="003706E0" w:rsidRDefault="003706E0" w:rsidP="003706E0">
      <w:pPr>
        <w:pStyle w:val="Akapitzlist"/>
        <w:ind w:firstLine="696"/>
        <w:jc w:val="both"/>
        <w:rPr>
          <w:rFonts w:cs="Arial"/>
          <w:sz w:val="20"/>
          <w:szCs w:val="20"/>
        </w:rPr>
      </w:pPr>
      <w:r w:rsidRPr="003706E0">
        <w:rPr>
          <w:rFonts w:cs="Arial"/>
          <w:sz w:val="20"/>
          <w:szCs w:val="20"/>
        </w:rPr>
        <w:t>h. mapę topograficzną, umożliwiającą lokalizację nieruchomego zabytku archeologicznego,</w:t>
      </w:r>
    </w:p>
    <w:p w14:paraId="731B8775" w14:textId="77777777" w:rsidR="003706E0" w:rsidRPr="003706E0" w:rsidRDefault="003706E0" w:rsidP="003706E0">
      <w:pPr>
        <w:pStyle w:val="Akapitzlist"/>
        <w:ind w:firstLine="696"/>
        <w:jc w:val="both"/>
        <w:rPr>
          <w:rFonts w:cs="Arial"/>
          <w:sz w:val="20"/>
          <w:szCs w:val="20"/>
        </w:rPr>
      </w:pPr>
      <w:r w:rsidRPr="003706E0">
        <w:rPr>
          <w:rFonts w:cs="Arial"/>
          <w:sz w:val="20"/>
          <w:szCs w:val="20"/>
        </w:rPr>
        <w:t>i. plan z naniesionymi miejscami dotychczasowych i planowanych badań archeologicznych,</w:t>
      </w:r>
    </w:p>
    <w:p w14:paraId="64AFACED" w14:textId="1C0AC059" w:rsidR="002B6CAC" w:rsidRPr="008C112C" w:rsidRDefault="003706E0" w:rsidP="008C112C">
      <w:pPr>
        <w:pStyle w:val="Akapitzlist"/>
        <w:ind w:left="1416"/>
        <w:jc w:val="both"/>
        <w:rPr>
          <w:rFonts w:cs="Arial"/>
          <w:sz w:val="20"/>
          <w:szCs w:val="20"/>
        </w:rPr>
      </w:pPr>
      <w:r w:rsidRPr="003706E0">
        <w:rPr>
          <w:rFonts w:cs="Arial"/>
          <w:sz w:val="20"/>
          <w:szCs w:val="20"/>
        </w:rPr>
        <w:t>j. dokument potwierdz</w:t>
      </w:r>
      <w:r w:rsidR="00427CF2">
        <w:rPr>
          <w:rFonts w:cs="Arial"/>
          <w:sz w:val="20"/>
          <w:szCs w:val="20"/>
        </w:rPr>
        <w:t>a</w:t>
      </w:r>
      <w:r w:rsidRPr="003706E0">
        <w:rPr>
          <w:rFonts w:cs="Arial"/>
          <w:sz w:val="20"/>
          <w:szCs w:val="20"/>
        </w:rPr>
        <w:t>jący gotowość muzeum lub innej jednostki organizacyjnej do przyjęcia zabytków archeologicznych odkrytych w trakcie prowadzenia badań archeologicznych,</w:t>
      </w:r>
    </w:p>
    <w:p w14:paraId="5817D47B" w14:textId="77777777" w:rsidR="002B6CAC" w:rsidRPr="002B6CAC" w:rsidRDefault="002B6CAC" w:rsidP="008C112C">
      <w:pPr>
        <w:pStyle w:val="Akapitzlist"/>
        <w:ind w:left="1416"/>
        <w:jc w:val="both"/>
        <w:rPr>
          <w:rFonts w:cs="Arial"/>
          <w:sz w:val="20"/>
          <w:szCs w:val="20"/>
        </w:rPr>
      </w:pPr>
      <w:r w:rsidRPr="002B6CAC">
        <w:rPr>
          <w:rFonts w:cs="Arial"/>
          <w:sz w:val="20"/>
          <w:szCs w:val="20"/>
        </w:rPr>
        <w:t>k. opis sposobu uporządkowania terenu po zakończeniu badań archeologicznych,</w:t>
      </w:r>
    </w:p>
    <w:p w14:paraId="253F4D46" w14:textId="77777777" w:rsidR="002B6CAC" w:rsidRPr="002B6CAC" w:rsidRDefault="002B6CAC" w:rsidP="008C112C">
      <w:pPr>
        <w:pStyle w:val="Akapitzlist"/>
        <w:ind w:left="1416"/>
        <w:jc w:val="both"/>
        <w:rPr>
          <w:rFonts w:cs="Arial"/>
          <w:sz w:val="20"/>
          <w:szCs w:val="20"/>
        </w:rPr>
      </w:pPr>
      <w:r w:rsidRPr="002B6CAC">
        <w:rPr>
          <w:rFonts w:cs="Arial"/>
          <w:sz w:val="20"/>
          <w:szCs w:val="20"/>
        </w:rPr>
        <w:t>l. mapa topograficzna z zaznaczonym miejscem prowadzenia badań.</w:t>
      </w:r>
    </w:p>
    <w:p w14:paraId="08844110" w14:textId="7057FAE2" w:rsidR="002B6CAC" w:rsidRPr="002B6CAC" w:rsidRDefault="002B6CAC">
      <w:pPr>
        <w:pStyle w:val="Akapitzlist"/>
        <w:numPr>
          <w:ilvl w:val="2"/>
          <w:numId w:val="20"/>
        </w:numPr>
        <w:jc w:val="both"/>
        <w:rPr>
          <w:rFonts w:cs="Arial"/>
          <w:sz w:val="20"/>
          <w:szCs w:val="20"/>
        </w:rPr>
      </w:pPr>
      <w:r w:rsidRPr="002B6CAC">
        <w:rPr>
          <w:rFonts w:cs="Arial"/>
          <w:sz w:val="20"/>
          <w:szCs w:val="20"/>
        </w:rPr>
        <w:t>Pozwolenie na prowadzenie badań archeologicznych przy zabytku zawiera:</w:t>
      </w:r>
    </w:p>
    <w:p w14:paraId="54C0B2FE" w14:textId="77777777" w:rsidR="002B6CAC" w:rsidRPr="002B6CAC" w:rsidRDefault="002B6CAC" w:rsidP="008C112C">
      <w:pPr>
        <w:pStyle w:val="Akapitzlist"/>
        <w:ind w:firstLine="696"/>
        <w:jc w:val="both"/>
        <w:rPr>
          <w:rFonts w:cs="Arial"/>
          <w:sz w:val="20"/>
          <w:szCs w:val="20"/>
        </w:rPr>
      </w:pPr>
      <w:r w:rsidRPr="002B6CAC">
        <w:rPr>
          <w:rFonts w:cs="Arial"/>
          <w:sz w:val="20"/>
          <w:szCs w:val="20"/>
        </w:rPr>
        <w:lastRenderedPageBreak/>
        <w:t>a. imię, nazwisko i adres lub nazwę, siedzibę wnioskodawcy,</w:t>
      </w:r>
    </w:p>
    <w:p w14:paraId="7F9F8C3E" w14:textId="77777777" w:rsidR="002B6CAC" w:rsidRPr="002B6CAC" w:rsidRDefault="002B6CAC" w:rsidP="008C112C">
      <w:pPr>
        <w:pStyle w:val="Akapitzlist"/>
        <w:ind w:firstLine="696"/>
        <w:jc w:val="both"/>
        <w:rPr>
          <w:rFonts w:cs="Arial"/>
          <w:sz w:val="20"/>
          <w:szCs w:val="20"/>
        </w:rPr>
      </w:pPr>
      <w:r w:rsidRPr="002B6CAC">
        <w:rPr>
          <w:rFonts w:cs="Arial"/>
          <w:sz w:val="20"/>
          <w:szCs w:val="20"/>
        </w:rPr>
        <w:t>b. miejsca prowadzenia badań archeologicznych z określeniem współrzędnych geodezyjnych,</w:t>
      </w:r>
    </w:p>
    <w:p w14:paraId="26D41BCA" w14:textId="77777777" w:rsidR="002B6CAC" w:rsidRPr="002B6CAC" w:rsidRDefault="002B6CAC" w:rsidP="008C112C">
      <w:pPr>
        <w:pStyle w:val="Akapitzlist"/>
        <w:ind w:firstLine="696"/>
        <w:jc w:val="both"/>
        <w:rPr>
          <w:rFonts w:cs="Arial"/>
          <w:sz w:val="20"/>
          <w:szCs w:val="20"/>
        </w:rPr>
      </w:pPr>
      <w:r w:rsidRPr="002B6CAC">
        <w:rPr>
          <w:rFonts w:cs="Arial"/>
          <w:sz w:val="20"/>
          <w:szCs w:val="20"/>
        </w:rPr>
        <w:t>c. zakres i sposób prowadzenia wskazanych w pozwoleniu badań archeologicznych,</w:t>
      </w:r>
    </w:p>
    <w:p w14:paraId="323AD233" w14:textId="77777777" w:rsidR="002B6CAC" w:rsidRPr="002B6CAC" w:rsidRDefault="002B6CAC" w:rsidP="008C112C">
      <w:pPr>
        <w:pStyle w:val="Akapitzlist"/>
        <w:ind w:firstLine="696"/>
        <w:jc w:val="both"/>
        <w:rPr>
          <w:rFonts w:cs="Arial"/>
          <w:sz w:val="20"/>
          <w:szCs w:val="20"/>
        </w:rPr>
      </w:pPr>
      <w:r w:rsidRPr="002B6CAC">
        <w:rPr>
          <w:rFonts w:cs="Arial"/>
          <w:sz w:val="20"/>
          <w:szCs w:val="20"/>
        </w:rPr>
        <w:t>d. termin ważności pozwolenia,</w:t>
      </w:r>
    </w:p>
    <w:p w14:paraId="159EC2C0" w14:textId="77777777" w:rsidR="002B6CAC" w:rsidRPr="002B6CAC" w:rsidRDefault="002B6CAC" w:rsidP="008C112C">
      <w:pPr>
        <w:pStyle w:val="Akapitzlist"/>
        <w:ind w:left="1416"/>
        <w:jc w:val="both"/>
        <w:rPr>
          <w:rFonts w:cs="Arial"/>
          <w:sz w:val="20"/>
          <w:szCs w:val="20"/>
        </w:rPr>
      </w:pPr>
      <w:r w:rsidRPr="002B6CAC">
        <w:rPr>
          <w:rFonts w:cs="Arial"/>
          <w:sz w:val="20"/>
          <w:szCs w:val="20"/>
        </w:rPr>
        <w:t>e. warunek polegający na kierowaniu badaniami archeologicznymi przez osobę posiadającą niżej opisanie udokumentowane uprawnienia.</w:t>
      </w:r>
    </w:p>
    <w:p w14:paraId="06A1F986" w14:textId="41B955DA" w:rsidR="002B6CAC" w:rsidRPr="002B6CAC" w:rsidRDefault="002B6CAC">
      <w:pPr>
        <w:pStyle w:val="Akapitzlist"/>
        <w:numPr>
          <w:ilvl w:val="2"/>
          <w:numId w:val="20"/>
        </w:numPr>
        <w:jc w:val="both"/>
        <w:rPr>
          <w:rFonts w:cs="Arial"/>
          <w:sz w:val="20"/>
          <w:szCs w:val="20"/>
        </w:rPr>
      </w:pPr>
      <w:r w:rsidRPr="002B6CAC">
        <w:rPr>
          <w:rFonts w:cs="Arial"/>
          <w:sz w:val="20"/>
          <w:szCs w:val="20"/>
        </w:rPr>
        <w:t>Dodatkowo pozwolenie na badania archeologiczne może zawierać następujące wymagania:</w:t>
      </w:r>
    </w:p>
    <w:p w14:paraId="0EEE3EE2" w14:textId="77777777" w:rsidR="002B6CAC" w:rsidRPr="002B6CAC" w:rsidRDefault="002B6CAC" w:rsidP="00A9141C">
      <w:pPr>
        <w:pStyle w:val="Akapitzlist"/>
        <w:ind w:left="1416"/>
        <w:jc w:val="both"/>
        <w:rPr>
          <w:rFonts w:cs="Arial"/>
          <w:sz w:val="20"/>
          <w:szCs w:val="20"/>
        </w:rPr>
      </w:pPr>
      <w:r w:rsidRPr="002B6CAC">
        <w:rPr>
          <w:rFonts w:cs="Arial"/>
          <w:sz w:val="20"/>
          <w:szCs w:val="20"/>
        </w:rPr>
        <w:t>a. zawiadomienia Wojewódzkiego Konserwatora Zabytków o terminie rozpoczęcia i zakończenia wskazanych w pozwoleniu badań archeologicznych,</w:t>
      </w:r>
    </w:p>
    <w:p w14:paraId="64EF163A" w14:textId="77777777" w:rsidR="002B6CAC" w:rsidRPr="002B6CAC" w:rsidRDefault="002B6CAC" w:rsidP="00A9141C">
      <w:pPr>
        <w:pStyle w:val="Akapitzlist"/>
        <w:ind w:left="1416"/>
        <w:jc w:val="both"/>
        <w:rPr>
          <w:rFonts w:cs="Arial"/>
          <w:sz w:val="20"/>
          <w:szCs w:val="20"/>
        </w:rPr>
      </w:pPr>
      <w:r w:rsidRPr="002B6CAC">
        <w:rPr>
          <w:rFonts w:cs="Arial"/>
          <w:sz w:val="20"/>
          <w:szCs w:val="20"/>
        </w:rPr>
        <w:t>b. zawiadomienia Wojewódzkiego Konserwatora Zabytków o terminie podjęcia określonych czynności związanych z wydanym pozwoleniem, przynajmniej 3 dni przed dniem rozpoczęcia tych czynności,</w:t>
      </w:r>
    </w:p>
    <w:p w14:paraId="43349CC4" w14:textId="77777777" w:rsidR="002B6CAC" w:rsidRPr="002B6CAC" w:rsidRDefault="002B6CAC" w:rsidP="00A9141C">
      <w:pPr>
        <w:pStyle w:val="Akapitzlist"/>
        <w:ind w:left="1416"/>
        <w:jc w:val="both"/>
        <w:rPr>
          <w:rFonts w:cs="Arial"/>
          <w:sz w:val="20"/>
          <w:szCs w:val="20"/>
        </w:rPr>
      </w:pPr>
      <w:r w:rsidRPr="002B6CAC">
        <w:rPr>
          <w:rFonts w:cs="Arial"/>
          <w:sz w:val="20"/>
          <w:szCs w:val="20"/>
        </w:rPr>
        <w:t>c. zawiadomienie Wojewódzkiego Konserwatora Zabytków o przerwach we wskazanych w pozwoleniu badaniach archeologicznych, które mogą wpłynąć na zmianę programu tych badań,</w:t>
      </w:r>
    </w:p>
    <w:p w14:paraId="546EE20B" w14:textId="77777777" w:rsidR="002B6CAC" w:rsidRPr="002B6CAC" w:rsidRDefault="002B6CAC" w:rsidP="00A9141C">
      <w:pPr>
        <w:pStyle w:val="Akapitzlist"/>
        <w:ind w:left="1416"/>
        <w:jc w:val="both"/>
        <w:rPr>
          <w:rFonts w:cs="Arial"/>
          <w:sz w:val="20"/>
          <w:szCs w:val="20"/>
        </w:rPr>
      </w:pPr>
      <w:r w:rsidRPr="002B6CAC">
        <w:rPr>
          <w:rFonts w:cs="Arial"/>
          <w:sz w:val="20"/>
          <w:szCs w:val="20"/>
        </w:rPr>
        <w:t>d. dokonania szczegółowego rozpoznania terenowego i sporządzenia planu sytuacyjno-wysokościowego dla zabytku archeologicznego, zwłaszcza gdy ten zabytek posiada własną formę krajobrazową,</w:t>
      </w:r>
    </w:p>
    <w:p w14:paraId="3CE2ADD7" w14:textId="77777777" w:rsidR="002B6CAC" w:rsidRPr="002B6CAC" w:rsidRDefault="002B6CAC" w:rsidP="00A9141C">
      <w:pPr>
        <w:pStyle w:val="Akapitzlist"/>
        <w:ind w:left="1416"/>
        <w:jc w:val="both"/>
        <w:rPr>
          <w:rFonts w:cs="Arial"/>
          <w:sz w:val="20"/>
          <w:szCs w:val="20"/>
        </w:rPr>
      </w:pPr>
      <w:r w:rsidRPr="002B6CAC">
        <w:rPr>
          <w:rFonts w:cs="Arial"/>
          <w:sz w:val="20"/>
          <w:szCs w:val="20"/>
        </w:rPr>
        <w:t>e. prowadzenie dokumentacji przebiegu badań archeologicznych oraz opracowania wyników tych badań w sposób umożliwiający jednoznaczną identyfikację i przestrzenną lokalizację czynności oraz dokonanych odkryć i przekazania jej Wojewódzkiemu Konserwatorowi Zabytków w terminie określonym, nie dłuższym niż 6 miesięcy od dnia zakończenia tych badań,</w:t>
      </w:r>
    </w:p>
    <w:p w14:paraId="5F33F5E2" w14:textId="77777777" w:rsidR="002B6CAC" w:rsidRPr="002B6CAC" w:rsidRDefault="002B6CAC" w:rsidP="00A9141C">
      <w:pPr>
        <w:pStyle w:val="Akapitzlist"/>
        <w:ind w:left="1416"/>
        <w:jc w:val="both"/>
        <w:rPr>
          <w:rFonts w:cs="Arial"/>
          <w:sz w:val="20"/>
          <w:szCs w:val="20"/>
        </w:rPr>
      </w:pPr>
      <w:r w:rsidRPr="002B6CAC">
        <w:rPr>
          <w:rFonts w:cs="Arial"/>
          <w:sz w:val="20"/>
          <w:szCs w:val="20"/>
        </w:rPr>
        <w:t>f. prowadzenie doraźnej konserwacji pozyskanych zabytków i przekazania ich Wojewódzkiemu Konserwatorowi Zabytków w terminie określonym, nie dłuższym niż 3 lata od dnia zakończenia badań archeologicznych,</w:t>
      </w:r>
    </w:p>
    <w:p w14:paraId="676CC4B4" w14:textId="77777777" w:rsidR="002B6CAC" w:rsidRPr="002B6CAC" w:rsidRDefault="002B6CAC" w:rsidP="00A9141C">
      <w:pPr>
        <w:pStyle w:val="Akapitzlist"/>
        <w:ind w:left="1416"/>
        <w:jc w:val="both"/>
        <w:rPr>
          <w:rFonts w:cs="Arial"/>
          <w:sz w:val="20"/>
          <w:szCs w:val="20"/>
        </w:rPr>
      </w:pPr>
      <w:r w:rsidRPr="002B6CAC">
        <w:rPr>
          <w:rFonts w:cs="Arial"/>
          <w:sz w:val="20"/>
          <w:szCs w:val="20"/>
        </w:rPr>
        <w:t>g. prowadzenie inwentaryzacji polowej pozyskanych zabytków i ich dokumentacji i przekazania jej Wojewódzkiemu Konserwatorowi Zabytków w terminie 6 miesięcy od dnia zakończenia badań,</w:t>
      </w:r>
    </w:p>
    <w:p w14:paraId="52C312EB" w14:textId="77777777" w:rsidR="002B6CAC" w:rsidRPr="002B6CAC" w:rsidRDefault="002B6CAC" w:rsidP="00A9141C">
      <w:pPr>
        <w:pStyle w:val="Akapitzlist"/>
        <w:ind w:left="1416"/>
        <w:jc w:val="both"/>
        <w:rPr>
          <w:rFonts w:cs="Arial"/>
          <w:sz w:val="20"/>
          <w:szCs w:val="20"/>
        </w:rPr>
      </w:pPr>
      <w:r w:rsidRPr="002B6CAC">
        <w:rPr>
          <w:rFonts w:cs="Arial"/>
          <w:sz w:val="20"/>
          <w:szCs w:val="20"/>
        </w:rPr>
        <w:t>h. sporządzenia sprawozdań z przeprowadzonych badań archeologicznych i przekazania jej Wojewódzkiemu Konserwatorowi Zabytków w terminie określonym, nie dłuższym niż 3 tygodnie od dnia ich zakończenia,</w:t>
      </w:r>
    </w:p>
    <w:p w14:paraId="20B99FEF" w14:textId="45BD7F04" w:rsidR="002B6CAC" w:rsidRPr="002B6CAC" w:rsidRDefault="002B6CAC" w:rsidP="00A9141C">
      <w:pPr>
        <w:pStyle w:val="Akapitzlist"/>
        <w:ind w:left="1416"/>
        <w:jc w:val="both"/>
        <w:rPr>
          <w:rFonts w:cs="Arial"/>
          <w:sz w:val="20"/>
          <w:szCs w:val="20"/>
        </w:rPr>
      </w:pPr>
      <w:r w:rsidRPr="002B6CAC">
        <w:rPr>
          <w:rFonts w:cs="Arial"/>
          <w:sz w:val="20"/>
          <w:szCs w:val="20"/>
        </w:rPr>
        <w:t>i. opracowania sposobu postępowania z zabytkiem po zakończeniu badań archeologicznych i przekazania go Wojewódzkiemu Konserwatorowi Zabytków w te</w:t>
      </w:r>
      <w:r w:rsidR="00963EBB">
        <w:rPr>
          <w:rFonts w:cs="Arial"/>
          <w:sz w:val="20"/>
          <w:szCs w:val="20"/>
        </w:rPr>
        <w:t>r</w:t>
      </w:r>
      <w:r w:rsidRPr="002B6CAC">
        <w:rPr>
          <w:rFonts w:cs="Arial"/>
          <w:sz w:val="20"/>
          <w:szCs w:val="20"/>
        </w:rPr>
        <w:t>minie nie dłuższym niż 3 miesiące od dnia zakończenia badań,</w:t>
      </w:r>
    </w:p>
    <w:p w14:paraId="6B9E686D" w14:textId="3D7B1D2D" w:rsidR="00A9141C" w:rsidRPr="00A9141C" w:rsidRDefault="002B6CAC" w:rsidP="00A9141C">
      <w:pPr>
        <w:pStyle w:val="Akapitzlist"/>
        <w:ind w:left="1416"/>
        <w:jc w:val="both"/>
        <w:rPr>
          <w:rFonts w:cs="Arial"/>
          <w:sz w:val="20"/>
          <w:szCs w:val="20"/>
        </w:rPr>
      </w:pPr>
      <w:r w:rsidRPr="002B6CAC">
        <w:rPr>
          <w:rFonts w:cs="Arial"/>
          <w:sz w:val="20"/>
          <w:szCs w:val="20"/>
        </w:rPr>
        <w:t>j. opracowanie wyników badań i przekazania ich Wojewódzkiemu Konserwatorowi Zabytków w terminie nie dłuższym niż 3 lata od dnia ich zakończenia,</w:t>
      </w:r>
    </w:p>
    <w:p w14:paraId="0DC45763" w14:textId="77777777" w:rsidR="002B6CAC" w:rsidRPr="002B6CAC" w:rsidRDefault="002B6CAC" w:rsidP="00A9141C">
      <w:pPr>
        <w:pStyle w:val="Akapitzlist"/>
        <w:ind w:left="1416"/>
        <w:jc w:val="both"/>
        <w:rPr>
          <w:rFonts w:cs="Arial"/>
          <w:sz w:val="20"/>
          <w:szCs w:val="20"/>
        </w:rPr>
      </w:pPr>
      <w:r w:rsidRPr="002B6CAC">
        <w:rPr>
          <w:rFonts w:cs="Arial"/>
          <w:sz w:val="20"/>
          <w:szCs w:val="20"/>
        </w:rPr>
        <w:t>k. uporządkowania terenu po zakończeniu badań archeologicznych,</w:t>
      </w:r>
    </w:p>
    <w:p w14:paraId="4059306E" w14:textId="77777777" w:rsidR="002B6CAC" w:rsidRPr="002B6CAC" w:rsidRDefault="002B6CAC" w:rsidP="00A9141C">
      <w:pPr>
        <w:pStyle w:val="Akapitzlist"/>
        <w:ind w:left="1416"/>
        <w:jc w:val="both"/>
        <w:rPr>
          <w:rFonts w:cs="Arial"/>
          <w:sz w:val="20"/>
          <w:szCs w:val="20"/>
        </w:rPr>
      </w:pPr>
      <w:r w:rsidRPr="002B6CAC">
        <w:rPr>
          <w:rFonts w:cs="Arial"/>
          <w:sz w:val="20"/>
          <w:szCs w:val="20"/>
        </w:rPr>
        <w:t>l. dokonywania odbioru częściowego i końcowego wykonanych badań z udziałem Wojewódzkiego Konserwatora Zabytków.</w:t>
      </w:r>
    </w:p>
    <w:p w14:paraId="38A3C008" w14:textId="10AD7AF6" w:rsidR="002B6CAC" w:rsidRPr="002B6CAC" w:rsidRDefault="002B6CAC">
      <w:pPr>
        <w:pStyle w:val="Akapitzlist"/>
        <w:numPr>
          <w:ilvl w:val="2"/>
          <w:numId w:val="20"/>
        </w:numPr>
        <w:jc w:val="both"/>
        <w:rPr>
          <w:rFonts w:cs="Arial"/>
          <w:sz w:val="20"/>
          <w:szCs w:val="20"/>
        </w:rPr>
      </w:pPr>
      <w:r w:rsidRPr="002B6CAC">
        <w:rPr>
          <w:rFonts w:cs="Arial"/>
          <w:sz w:val="20"/>
          <w:szCs w:val="20"/>
        </w:rPr>
        <w:t>Koszty badań archeologicznych oraz ich dokumentacji w przypadku realizacji robót budowlanych przy zabytku wpisanym do rejestru lub objętym ochroną konserwatorską na podstawie ustaleń miejscowego planu zagospodarowania przestrzennego lub znajdujących się w ewidencji Wojewódzkiego Konserwatora Zabytków leżą po stronie Wykonawcy</w:t>
      </w:r>
      <w:r w:rsidR="00EA58E5">
        <w:rPr>
          <w:rFonts w:cs="Arial"/>
          <w:sz w:val="20"/>
          <w:szCs w:val="20"/>
        </w:rPr>
        <w:t>.</w:t>
      </w:r>
    </w:p>
    <w:p w14:paraId="7D0AC519" w14:textId="035AFC58" w:rsidR="002B6CAC" w:rsidRPr="002B6CAC" w:rsidRDefault="002B6CAC">
      <w:pPr>
        <w:pStyle w:val="Akapitzlist"/>
        <w:numPr>
          <w:ilvl w:val="2"/>
          <w:numId w:val="20"/>
        </w:numPr>
        <w:jc w:val="both"/>
        <w:rPr>
          <w:rFonts w:cs="Arial"/>
          <w:sz w:val="20"/>
          <w:szCs w:val="20"/>
        </w:rPr>
      </w:pPr>
      <w:r w:rsidRPr="002B6CAC">
        <w:rPr>
          <w:rFonts w:cs="Arial"/>
          <w:sz w:val="20"/>
          <w:szCs w:val="20"/>
        </w:rPr>
        <w:t>Dopuszcza się równocześnie zawieranie przez Oddziały/Spółki umów kompleksowych wieloletnich na nadzór archeologiczny robót budowlanych w zakresie przygotowania dokumentacji oraz badań archeologicznych koniecznych dla celów prawidłowej realizacji robót.</w:t>
      </w:r>
    </w:p>
    <w:p w14:paraId="21385A41" w14:textId="4217FF8E" w:rsidR="002B6CAC" w:rsidRPr="002B6CAC" w:rsidRDefault="002B6CAC">
      <w:pPr>
        <w:pStyle w:val="Akapitzlist"/>
        <w:numPr>
          <w:ilvl w:val="2"/>
          <w:numId w:val="20"/>
        </w:numPr>
        <w:jc w:val="both"/>
        <w:rPr>
          <w:rFonts w:cs="Arial"/>
          <w:sz w:val="20"/>
          <w:szCs w:val="20"/>
        </w:rPr>
      </w:pPr>
      <w:r w:rsidRPr="002B6CAC">
        <w:rPr>
          <w:rFonts w:cs="Arial"/>
          <w:sz w:val="20"/>
          <w:szCs w:val="20"/>
        </w:rPr>
        <w:t>Kierowanie robotami oraz wykonywanie nadzoru inwestorskiego robót budowlanych przy zabytku nieruchomym wpisanym do rejestru zabytków należy realizować przez osoby spełniające następujące warunki:</w:t>
      </w:r>
    </w:p>
    <w:p w14:paraId="09EB20FF" w14:textId="77777777" w:rsidR="002B6CAC" w:rsidRPr="002B6CAC" w:rsidRDefault="002B6CAC" w:rsidP="00FB5262">
      <w:pPr>
        <w:pStyle w:val="Akapitzlist"/>
        <w:ind w:left="1416"/>
        <w:jc w:val="both"/>
        <w:rPr>
          <w:rFonts w:cs="Arial"/>
          <w:sz w:val="20"/>
          <w:szCs w:val="20"/>
        </w:rPr>
      </w:pPr>
      <w:r w:rsidRPr="002B6CAC">
        <w:rPr>
          <w:rFonts w:cs="Arial"/>
          <w:sz w:val="20"/>
          <w:szCs w:val="20"/>
        </w:rPr>
        <w:t>a. posiadanie uprawnień budowlanych zgodnie z przepisami Ustawy Prawo budowlane z 1994 r.,</w:t>
      </w:r>
    </w:p>
    <w:p w14:paraId="1C5D7EA7" w14:textId="77777777" w:rsidR="002B6CAC" w:rsidRPr="002B6CAC" w:rsidRDefault="002B6CAC" w:rsidP="00FB5262">
      <w:pPr>
        <w:pStyle w:val="Akapitzlist"/>
        <w:ind w:left="1416"/>
        <w:jc w:val="both"/>
        <w:rPr>
          <w:rFonts w:cs="Arial"/>
          <w:sz w:val="20"/>
          <w:szCs w:val="20"/>
        </w:rPr>
      </w:pPr>
      <w:r w:rsidRPr="002B6CAC">
        <w:rPr>
          <w:rFonts w:cs="Arial"/>
          <w:sz w:val="20"/>
          <w:szCs w:val="20"/>
        </w:rPr>
        <w:t>b. minimum 18 miesięczny udokumentowany udział w robotach budowlanych prowadzonych przy zabytkach nieruchomych wpisanych do rejestru.</w:t>
      </w:r>
    </w:p>
    <w:p w14:paraId="3A536A48" w14:textId="142F02CB" w:rsidR="00082E14" w:rsidRDefault="002B6CAC">
      <w:pPr>
        <w:pStyle w:val="Akapitzlist"/>
        <w:numPr>
          <w:ilvl w:val="2"/>
          <w:numId w:val="20"/>
        </w:numPr>
        <w:jc w:val="both"/>
        <w:rPr>
          <w:rFonts w:cs="Arial"/>
          <w:sz w:val="20"/>
          <w:szCs w:val="20"/>
        </w:rPr>
      </w:pPr>
      <w:r w:rsidRPr="002B6CAC">
        <w:rPr>
          <w:rFonts w:cs="Arial"/>
          <w:sz w:val="20"/>
          <w:szCs w:val="20"/>
        </w:rPr>
        <w:t>Kierowanie badaniami archeologicznymi przy robotach budowlanych należy realizować przez osoby spełniające następujące warunki:</w:t>
      </w:r>
    </w:p>
    <w:p w14:paraId="57CECCF4" w14:textId="77777777" w:rsidR="00C14F6A" w:rsidRPr="00C14F6A" w:rsidRDefault="00C14F6A" w:rsidP="00C14F6A">
      <w:pPr>
        <w:pStyle w:val="Akapitzlist"/>
        <w:ind w:left="1440"/>
        <w:jc w:val="both"/>
        <w:rPr>
          <w:rFonts w:cs="Arial"/>
          <w:sz w:val="20"/>
          <w:szCs w:val="20"/>
        </w:rPr>
      </w:pPr>
      <w:r w:rsidRPr="00C14F6A">
        <w:rPr>
          <w:rFonts w:cs="Arial"/>
          <w:sz w:val="20"/>
          <w:szCs w:val="20"/>
        </w:rPr>
        <w:t>a. ukończenie studiów 2 stopnia lub jednolitych magisterskich w zakresie archeologii,</w:t>
      </w:r>
    </w:p>
    <w:p w14:paraId="3399946B" w14:textId="77777777" w:rsidR="00C14F6A" w:rsidRPr="00C14F6A" w:rsidRDefault="00C14F6A" w:rsidP="00C14F6A">
      <w:pPr>
        <w:pStyle w:val="Akapitzlist"/>
        <w:ind w:left="1440"/>
        <w:jc w:val="both"/>
        <w:rPr>
          <w:rFonts w:cs="Arial"/>
          <w:sz w:val="20"/>
          <w:szCs w:val="20"/>
        </w:rPr>
      </w:pPr>
      <w:r w:rsidRPr="00C14F6A">
        <w:rPr>
          <w:rFonts w:cs="Arial"/>
          <w:sz w:val="20"/>
          <w:szCs w:val="20"/>
        </w:rPr>
        <w:t>b. minimum 12 miesięczny udokumentowany udział w badaniach archeologicznych.</w:t>
      </w:r>
    </w:p>
    <w:p w14:paraId="25DF964E" w14:textId="40E993AC" w:rsidR="00C14F6A" w:rsidRPr="00C14F6A" w:rsidRDefault="00C14F6A">
      <w:pPr>
        <w:pStyle w:val="Akapitzlist"/>
        <w:numPr>
          <w:ilvl w:val="2"/>
          <w:numId w:val="20"/>
        </w:numPr>
        <w:jc w:val="both"/>
        <w:rPr>
          <w:rFonts w:cs="Arial"/>
          <w:sz w:val="20"/>
          <w:szCs w:val="20"/>
        </w:rPr>
      </w:pPr>
      <w:r w:rsidRPr="00C14F6A">
        <w:rPr>
          <w:rFonts w:cs="Arial"/>
          <w:sz w:val="20"/>
          <w:szCs w:val="20"/>
        </w:rPr>
        <w:t xml:space="preserve">Wojewódzki Konserwator Zabytków lub Minister właściwy do spraw kultury i ochrony dziedzictwa narodowego może wydać decyzję o wstrzymaniu robót budowlanych przy zabytku wpisanym do </w:t>
      </w:r>
      <w:r w:rsidRPr="00C14F6A">
        <w:rPr>
          <w:rFonts w:cs="Arial"/>
          <w:sz w:val="20"/>
          <w:szCs w:val="20"/>
        </w:rPr>
        <w:lastRenderedPageBreak/>
        <w:t>rejestru lub w jego otoczeniu oraz badań archeologicznych w przypadku wykonywania ich bez pozwolenia lub w sposób odbiegający od zakresu i warunków pozwolenia.</w:t>
      </w:r>
    </w:p>
    <w:p w14:paraId="0D95E21D" w14:textId="6368E2EE" w:rsidR="00C14F6A" w:rsidRPr="00C14F6A" w:rsidRDefault="00C14F6A">
      <w:pPr>
        <w:pStyle w:val="Akapitzlist"/>
        <w:numPr>
          <w:ilvl w:val="2"/>
          <w:numId w:val="20"/>
        </w:numPr>
        <w:jc w:val="both"/>
        <w:rPr>
          <w:rFonts w:cs="Arial"/>
          <w:sz w:val="20"/>
          <w:szCs w:val="20"/>
        </w:rPr>
      </w:pPr>
      <w:r w:rsidRPr="00C14F6A">
        <w:rPr>
          <w:rFonts w:cs="Arial"/>
          <w:sz w:val="20"/>
          <w:szCs w:val="20"/>
        </w:rPr>
        <w:t>Wojewódzki Konserwator Zabytków w decyzji wstrzymującej roboty budowlane nakazuje przywrócenie zabytku do poprzedniego stanu lub uporządkowanie terenu, określając termin wykonania tych czynności lub zobowiązując do doprowadzenia zabytku do jak najlepszego stanu we wskazany sposób w określonym terminie.</w:t>
      </w:r>
    </w:p>
    <w:p w14:paraId="4A1039B7" w14:textId="735A2747" w:rsidR="00C14F6A" w:rsidRPr="00C14F6A" w:rsidRDefault="00C14F6A">
      <w:pPr>
        <w:pStyle w:val="Akapitzlist"/>
        <w:numPr>
          <w:ilvl w:val="2"/>
          <w:numId w:val="20"/>
        </w:numPr>
        <w:jc w:val="both"/>
        <w:rPr>
          <w:rFonts w:cs="Arial"/>
          <w:sz w:val="20"/>
          <w:szCs w:val="20"/>
        </w:rPr>
      </w:pPr>
      <w:r w:rsidRPr="00C14F6A">
        <w:rPr>
          <w:rFonts w:cs="Arial"/>
          <w:sz w:val="20"/>
          <w:szCs w:val="20"/>
        </w:rPr>
        <w:t>Realizacja robót budowlanych bez pozwolenia lub niezgodnie z zakresem i warunkami określonymi w pozwoleniu Wojewódzkiego Konserwatora Zabytków podlega karze pieniężnej ustawowej w wysokości od 500 do 500 000 zł.</w:t>
      </w:r>
    </w:p>
    <w:p w14:paraId="6A8AE941" w14:textId="5A57F6D8" w:rsidR="00C14F6A" w:rsidRDefault="00C14F6A">
      <w:pPr>
        <w:pStyle w:val="Akapitzlist"/>
        <w:numPr>
          <w:ilvl w:val="2"/>
          <w:numId w:val="20"/>
        </w:numPr>
        <w:jc w:val="both"/>
        <w:rPr>
          <w:rFonts w:cs="Arial"/>
          <w:sz w:val="20"/>
          <w:szCs w:val="20"/>
        </w:rPr>
      </w:pPr>
      <w:r>
        <w:rPr>
          <w:rFonts w:cs="Arial"/>
          <w:sz w:val="20"/>
          <w:szCs w:val="20"/>
        </w:rPr>
        <w:t>T</w:t>
      </w:r>
      <w:r w:rsidRPr="00C14F6A">
        <w:rPr>
          <w:rFonts w:cs="Arial"/>
          <w:sz w:val="20"/>
          <w:szCs w:val="20"/>
        </w:rPr>
        <w:t>ok postępowania w przypadku realizacji robót budowlanych w rejonie zabytków archeologicznych, będących w momencie rozpoczęcia robót budowlanych wpisanych do ewidencji zabytków lub objętych ochroną konserwatorską (o</w:t>
      </w:r>
      <w:r w:rsidR="0081174A">
        <w:rPr>
          <w:rFonts w:cs="Arial"/>
          <w:sz w:val="20"/>
          <w:szCs w:val="20"/>
        </w:rPr>
        <w:t>dkrycie zabytku) przedstawiono na</w:t>
      </w:r>
      <w:r w:rsidRPr="00C14F6A">
        <w:rPr>
          <w:rFonts w:cs="Arial"/>
          <w:sz w:val="20"/>
          <w:szCs w:val="20"/>
        </w:rPr>
        <w:t xml:space="preserve"> </w:t>
      </w:r>
      <w:r w:rsidR="0081174A">
        <w:rPr>
          <w:rFonts w:cs="Arial"/>
          <w:sz w:val="20"/>
          <w:szCs w:val="20"/>
        </w:rPr>
        <w:t xml:space="preserve">Rys. nr 2 </w:t>
      </w:r>
      <w:r w:rsidRPr="00C14F6A">
        <w:rPr>
          <w:rFonts w:cs="Arial"/>
          <w:sz w:val="20"/>
          <w:szCs w:val="20"/>
        </w:rPr>
        <w:t xml:space="preserve"> Schemat blokowy toku postępowania w przypadku realizacji robót budowlanych na obszarze lub w rejonie zabytków archeologicznych, będących w momencie rozpoczęcia robót budowlanych wpisanych do ewidencji zabytków lub objętych ochroną</w:t>
      </w:r>
      <w:r>
        <w:rPr>
          <w:rFonts w:cs="Arial"/>
          <w:sz w:val="20"/>
          <w:szCs w:val="20"/>
        </w:rPr>
        <w:t xml:space="preserve"> </w:t>
      </w:r>
      <w:r w:rsidRPr="00C14F6A">
        <w:rPr>
          <w:rFonts w:cs="Arial"/>
          <w:sz w:val="20"/>
          <w:szCs w:val="20"/>
        </w:rPr>
        <w:t>konserwatorską.</w:t>
      </w:r>
    </w:p>
    <w:p w14:paraId="3157A4CF" w14:textId="68874F0F" w:rsidR="009E015D" w:rsidRDefault="009E015D" w:rsidP="00C14F6A">
      <w:pPr>
        <w:jc w:val="both"/>
        <w:rPr>
          <w:noProof/>
        </w:rPr>
      </w:pPr>
    </w:p>
    <w:p w14:paraId="3CAA206E" w14:textId="3E287685" w:rsidR="0081174A" w:rsidRDefault="0081174A" w:rsidP="00C14F6A">
      <w:pPr>
        <w:jc w:val="both"/>
        <w:rPr>
          <w:noProof/>
        </w:rPr>
      </w:pPr>
      <w:r>
        <w:rPr>
          <w:noProof/>
        </w:rPr>
        <w:t xml:space="preserve">Rys. nr 1 Schemat blokowy toku postępowania w przypadku realizacji robót budowlanych w rejonie zabytków archeologicznych, niebedących w momencie rozpoczęcia robót budowlanych wpisanym do ewidancji zabytków lub objetych ochroną konserwatorską. </w:t>
      </w:r>
    </w:p>
    <w:p w14:paraId="44465A5E" w14:textId="77777777" w:rsidR="009E42C0" w:rsidRDefault="009E42C0" w:rsidP="00C14F6A">
      <w:pPr>
        <w:jc w:val="both"/>
        <w:rPr>
          <w:noProof/>
        </w:rPr>
      </w:pPr>
    </w:p>
    <w:p w14:paraId="5236E9D9" w14:textId="304AE52A" w:rsidR="00C14F6A" w:rsidRDefault="00CB4715" w:rsidP="00C14F6A">
      <w:pPr>
        <w:jc w:val="both"/>
        <w:rPr>
          <w:rFonts w:cs="Arial"/>
          <w:sz w:val="20"/>
          <w:szCs w:val="20"/>
        </w:rPr>
      </w:pPr>
      <w:r>
        <w:rPr>
          <w:noProof/>
        </w:rPr>
        <w:drawing>
          <wp:inline distT="0" distB="0" distL="0" distR="0" wp14:anchorId="181EA878" wp14:editId="751F2BBE">
            <wp:extent cx="6352747" cy="3024554"/>
            <wp:effectExtent l="0" t="0" r="0" b="444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7520" t="21663" r="43363" b="44145"/>
                    <a:stretch/>
                  </pic:blipFill>
                  <pic:spPr bwMode="auto">
                    <a:xfrm>
                      <a:off x="0" y="0"/>
                      <a:ext cx="6403743" cy="3048833"/>
                    </a:xfrm>
                    <a:prstGeom prst="rect">
                      <a:avLst/>
                    </a:prstGeom>
                    <a:ln>
                      <a:noFill/>
                    </a:ln>
                    <a:extLst>
                      <a:ext uri="{53640926-AAD7-44D8-BBD7-CCE9431645EC}">
                        <a14:shadowObscured xmlns:a14="http://schemas.microsoft.com/office/drawing/2010/main"/>
                      </a:ext>
                    </a:extLst>
                  </pic:spPr>
                </pic:pic>
              </a:graphicData>
            </a:graphic>
          </wp:inline>
        </w:drawing>
      </w:r>
    </w:p>
    <w:p w14:paraId="65254233" w14:textId="77777777" w:rsidR="006A2639" w:rsidRDefault="006A2639" w:rsidP="00C14F6A">
      <w:pPr>
        <w:jc w:val="center"/>
        <w:rPr>
          <w:noProof/>
        </w:rPr>
      </w:pPr>
    </w:p>
    <w:p w14:paraId="1B57A551" w14:textId="77777777" w:rsidR="00952643" w:rsidRDefault="00952643" w:rsidP="009E42C0">
      <w:pPr>
        <w:jc w:val="both"/>
        <w:rPr>
          <w:rFonts w:cs="Arial"/>
          <w:sz w:val="20"/>
          <w:szCs w:val="20"/>
        </w:rPr>
      </w:pPr>
    </w:p>
    <w:p w14:paraId="6D3E3C32" w14:textId="77777777" w:rsidR="00952643" w:rsidRDefault="00952643" w:rsidP="009E42C0">
      <w:pPr>
        <w:jc w:val="both"/>
        <w:rPr>
          <w:rFonts w:cs="Arial"/>
          <w:sz w:val="20"/>
          <w:szCs w:val="20"/>
        </w:rPr>
      </w:pPr>
    </w:p>
    <w:p w14:paraId="76F13AC2" w14:textId="77777777" w:rsidR="00952643" w:rsidRDefault="00952643" w:rsidP="009E42C0">
      <w:pPr>
        <w:jc w:val="both"/>
        <w:rPr>
          <w:rFonts w:cs="Arial"/>
          <w:sz w:val="20"/>
          <w:szCs w:val="20"/>
        </w:rPr>
      </w:pPr>
    </w:p>
    <w:p w14:paraId="79AD1505" w14:textId="77777777" w:rsidR="00952643" w:rsidRDefault="00952643" w:rsidP="009E42C0">
      <w:pPr>
        <w:jc w:val="both"/>
        <w:rPr>
          <w:rFonts w:cs="Arial"/>
          <w:sz w:val="20"/>
          <w:szCs w:val="20"/>
        </w:rPr>
      </w:pPr>
    </w:p>
    <w:p w14:paraId="76126D36" w14:textId="77777777" w:rsidR="00952643" w:rsidRDefault="00952643" w:rsidP="009E42C0">
      <w:pPr>
        <w:jc w:val="both"/>
        <w:rPr>
          <w:rFonts w:cs="Arial"/>
          <w:sz w:val="20"/>
          <w:szCs w:val="20"/>
        </w:rPr>
      </w:pPr>
    </w:p>
    <w:p w14:paraId="362A5C7F" w14:textId="77777777" w:rsidR="00952643" w:rsidRDefault="00952643" w:rsidP="009E42C0">
      <w:pPr>
        <w:jc w:val="both"/>
        <w:rPr>
          <w:rFonts w:cs="Arial"/>
          <w:sz w:val="20"/>
          <w:szCs w:val="20"/>
        </w:rPr>
      </w:pPr>
    </w:p>
    <w:p w14:paraId="22BA1D3A" w14:textId="77777777" w:rsidR="00952643" w:rsidRDefault="00952643" w:rsidP="009E42C0">
      <w:pPr>
        <w:jc w:val="both"/>
        <w:rPr>
          <w:rFonts w:cs="Arial"/>
          <w:sz w:val="20"/>
          <w:szCs w:val="20"/>
        </w:rPr>
      </w:pPr>
    </w:p>
    <w:p w14:paraId="6FD5682C" w14:textId="77777777" w:rsidR="00952643" w:rsidRDefault="00952643" w:rsidP="009E42C0">
      <w:pPr>
        <w:jc w:val="both"/>
        <w:rPr>
          <w:rFonts w:cs="Arial"/>
          <w:sz w:val="20"/>
          <w:szCs w:val="20"/>
        </w:rPr>
      </w:pPr>
    </w:p>
    <w:p w14:paraId="4BD15D5D" w14:textId="77777777" w:rsidR="00952643" w:rsidRDefault="00952643" w:rsidP="009E42C0">
      <w:pPr>
        <w:jc w:val="both"/>
        <w:rPr>
          <w:rFonts w:cs="Arial"/>
          <w:sz w:val="20"/>
          <w:szCs w:val="20"/>
        </w:rPr>
      </w:pPr>
    </w:p>
    <w:p w14:paraId="68930360" w14:textId="77777777" w:rsidR="00952643" w:rsidRDefault="00952643" w:rsidP="009E42C0">
      <w:pPr>
        <w:jc w:val="both"/>
        <w:rPr>
          <w:rFonts w:cs="Arial"/>
          <w:sz w:val="20"/>
          <w:szCs w:val="20"/>
        </w:rPr>
      </w:pPr>
    </w:p>
    <w:p w14:paraId="6223336F" w14:textId="77777777" w:rsidR="00952643" w:rsidRDefault="00952643" w:rsidP="009E42C0">
      <w:pPr>
        <w:jc w:val="both"/>
        <w:rPr>
          <w:rFonts w:cs="Arial"/>
          <w:sz w:val="20"/>
          <w:szCs w:val="20"/>
        </w:rPr>
      </w:pPr>
    </w:p>
    <w:p w14:paraId="6E0DA1D2" w14:textId="77777777" w:rsidR="00952643" w:rsidRDefault="00952643" w:rsidP="009E42C0">
      <w:pPr>
        <w:jc w:val="both"/>
        <w:rPr>
          <w:rFonts w:cs="Arial"/>
          <w:sz w:val="20"/>
          <w:szCs w:val="20"/>
        </w:rPr>
      </w:pPr>
    </w:p>
    <w:p w14:paraId="2B62B7A0" w14:textId="77777777" w:rsidR="00952643" w:rsidRDefault="00952643" w:rsidP="009E42C0">
      <w:pPr>
        <w:jc w:val="both"/>
        <w:rPr>
          <w:rFonts w:cs="Arial"/>
          <w:sz w:val="20"/>
          <w:szCs w:val="20"/>
        </w:rPr>
      </w:pPr>
    </w:p>
    <w:p w14:paraId="680E5C15" w14:textId="77777777" w:rsidR="00952643" w:rsidRDefault="00952643" w:rsidP="009E42C0">
      <w:pPr>
        <w:jc w:val="both"/>
        <w:rPr>
          <w:rFonts w:cs="Arial"/>
          <w:sz w:val="20"/>
          <w:szCs w:val="20"/>
        </w:rPr>
      </w:pPr>
    </w:p>
    <w:p w14:paraId="45D75444" w14:textId="77777777" w:rsidR="00952643" w:rsidRDefault="00952643" w:rsidP="009E42C0">
      <w:pPr>
        <w:jc w:val="both"/>
        <w:rPr>
          <w:rFonts w:cs="Arial"/>
          <w:sz w:val="20"/>
          <w:szCs w:val="20"/>
        </w:rPr>
      </w:pPr>
    </w:p>
    <w:p w14:paraId="5BCBBCBE" w14:textId="77777777" w:rsidR="00952643" w:rsidRDefault="00952643" w:rsidP="009E42C0">
      <w:pPr>
        <w:jc w:val="both"/>
        <w:rPr>
          <w:rFonts w:cs="Arial"/>
          <w:sz w:val="20"/>
          <w:szCs w:val="20"/>
        </w:rPr>
      </w:pPr>
    </w:p>
    <w:p w14:paraId="5B789D75" w14:textId="77777777" w:rsidR="00952643" w:rsidRDefault="00952643" w:rsidP="009E42C0">
      <w:pPr>
        <w:jc w:val="both"/>
        <w:rPr>
          <w:rFonts w:cs="Arial"/>
          <w:sz w:val="20"/>
          <w:szCs w:val="20"/>
        </w:rPr>
      </w:pPr>
    </w:p>
    <w:p w14:paraId="798DD227" w14:textId="77777777" w:rsidR="00952643" w:rsidRDefault="00952643" w:rsidP="009E42C0">
      <w:pPr>
        <w:jc w:val="both"/>
        <w:rPr>
          <w:rFonts w:cs="Arial"/>
          <w:sz w:val="20"/>
          <w:szCs w:val="20"/>
        </w:rPr>
      </w:pPr>
    </w:p>
    <w:p w14:paraId="0F282B1B" w14:textId="77777777" w:rsidR="00952643" w:rsidRDefault="00952643" w:rsidP="009E42C0">
      <w:pPr>
        <w:jc w:val="both"/>
        <w:rPr>
          <w:rFonts w:cs="Arial"/>
          <w:sz w:val="20"/>
          <w:szCs w:val="20"/>
        </w:rPr>
      </w:pPr>
    </w:p>
    <w:p w14:paraId="75B129CB" w14:textId="18D52E7B" w:rsidR="00C14F6A" w:rsidRDefault="009E42C0" w:rsidP="009E42C0">
      <w:pPr>
        <w:jc w:val="both"/>
        <w:rPr>
          <w:rFonts w:cs="Arial"/>
          <w:sz w:val="20"/>
          <w:szCs w:val="20"/>
        </w:rPr>
      </w:pPr>
      <w:r w:rsidRPr="009E42C0">
        <w:rPr>
          <w:rFonts w:cs="Arial"/>
          <w:sz w:val="20"/>
          <w:szCs w:val="20"/>
        </w:rPr>
        <w:lastRenderedPageBreak/>
        <w:t xml:space="preserve">Rys. nr 1 Schemat blokowy toku postępowania w przypadku realizacji robót budowlanych w rejonie zabytków archeologicznych, </w:t>
      </w:r>
      <w:r w:rsidR="002C6B6E" w:rsidRPr="009E42C0">
        <w:rPr>
          <w:rFonts w:cs="Arial"/>
          <w:sz w:val="20"/>
          <w:szCs w:val="20"/>
        </w:rPr>
        <w:t>niebędących</w:t>
      </w:r>
      <w:r w:rsidRPr="009E42C0">
        <w:rPr>
          <w:rFonts w:cs="Arial"/>
          <w:sz w:val="20"/>
          <w:szCs w:val="20"/>
        </w:rPr>
        <w:t xml:space="preserve"> w momencie rozpoczęcia robót budowlanych wpisanym do </w:t>
      </w:r>
      <w:r w:rsidR="002C6B6E" w:rsidRPr="009E42C0">
        <w:rPr>
          <w:rFonts w:cs="Arial"/>
          <w:sz w:val="20"/>
          <w:szCs w:val="20"/>
        </w:rPr>
        <w:t>ewidencji</w:t>
      </w:r>
      <w:r w:rsidRPr="009E42C0">
        <w:rPr>
          <w:rFonts w:cs="Arial"/>
          <w:sz w:val="20"/>
          <w:szCs w:val="20"/>
        </w:rPr>
        <w:t xml:space="preserve"> zabytków lub </w:t>
      </w:r>
      <w:r w:rsidR="002C6B6E" w:rsidRPr="009E42C0">
        <w:rPr>
          <w:rFonts w:cs="Arial"/>
          <w:sz w:val="20"/>
          <w:szCs w:val="20"/>
        </w:rPr>
        <w:t>objętych</w:t>
      </w:r>
      <w:r w:rsidRPr="009E42C0">
        <w:rPr>
          <w:rFonts w:cs="Arial"/>
          <w:sz w:val="20"/>
          <w:szCs w:val="20"/>
        </w:rPr>
        <w:t xml:space="preserve"> ochroną konserwatorską.</w:t>
      </w:r>
    </w:p>
    <w:p w14:paraId="34744C37" w14:textId="7FC4FC88" w:rsidR="00647659" w:rsidRDefault="00647659" w:rsidP="009E42C0">
      <w:pPr>
        <w:jc w:val="both"/>
        <w:rPr>
          <w:noProof/>
        </w:rPr>
      </w:pPr>
    </w:p>
    <w:p w14:paraId="02FFDECA" w14:textId="2B8284E6" w:rsidR="00DD6C08" w:rsidRDefault="00647659" w:rsidP="009E42C0">
      <w:pPr>
        <w:jc w:val="both"/>
        <w:rPr>
          <w:rFonts w:cs="Arial"/>
          <w:sz w:val="20"/>
          <w:szCs w:val="20"/>
        </w:rPr>
      </w:pPr>
      <w:r>
        <w:rPr>
          <w:noProof/>
        </w:rPr>
        <w:drawing>
          <wp:inline distT="0" distB="0" distL="0" distR="0" wp14:anchorId="4DE6C9AD" wp14:editId="33E3861D">
            <wp:extent cx="6263884" cy="3083169"/>
            <wp:effectExtent l="0" t="0" r="3810" b="317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7487" t="20667" r="42941" b="46726"/>
                    <a:stretch/>
                  </pic:blipFill>
                  <pic:spPr bwMode="auto">
                    <a:xfrm>
                      <a:off x="0" y="0"/>
                      <a:ext cx="6325582" cy="3113537"/>
                    </a:xfrm>
                    <a:prstGeom prst="rect">
                      <a:avLst/>
                    </a:prstGeom>
                    <a:ln>
                      <a:noFill/>
                    </a:ln>
                    <a:extLst>
                      <a:ext uri="{53640926-AAD7-44D8-BBD7-CCE9431645EC}">
                        <a14:shadowObscured xmlns:a14="http://schemas.microsoft.com/office/drawing/2010/main"/>
                      </a:ext>
                    </a:extLst>
                  </pic:spPr>
                </pic:pic>
              </a:graphicData>
            </a:graphic>
          </wp:inline>
        </w:drawing>
      </w:r>
    </w:p>
    <w:p w14:paraId="49312E17" w14:textId="659B2AC2" w:rsidR="00B536D6" w:rsidRDefault="00B536D6" w:rsidP="009E42C0">
      <w:pPr>
        <w:jc w:val="both"/>
        <w:rPr>
          <w:rFonts w:cs="Arial"/>
          <w:sz w:val="20"/>
          <w:szCs w:val="20"/>
        </w:rPr>
      </w:pPr>
    </w:p>
    <w:p w14:paraId="0CC44818" w14:textId="5E976E3F" w:rsidR="00B536D6" w:rsidRDefault="00B536D6" w:rsidP="009E42C0">
      <w:pPr>
        <w:jc w:val="both"/>
        <w:rPr>
          <w:rFonts w:cs="Arial"/>
          <w:sz w:val="20"/>
          <w:szCs w:val="20"/>
        </w:rPr>
      </w:pPr>
    </w:p>
    <w:p w14:paraId="726D55DA" w14:textId="2B3BD9C0" w:rsidR="00B536D6" w:rsidRDefault="00B536D6" w:rsidP="009E42C0">
      <w:pPr>
        <w:jc w:val="both"/>
        <w:rPr>
          <w:rFonts w:cs="Arial"/>
          <w:sz w:val="20"/>
          <w:szCs w:val="20"/>
        </w:rPr>
      </w:pPr>
    </w:p>
    <w:p w14:paraId="321D5F03" w14:textId="65CF41A2" w:rsidR="00B536D6" w:rsidRDefault="00B536D6" w:rsidP="009E42C0">
      <w:pPr>
        <w:jc w:val="both"/>
        <w:rPr>
          <w:rFonts w:cs="Arial"/>
          <w:sz w:val="20"/>
          <w:szCs w:val="20"/>
        </w:rPr>
      </w:pPr>
    </w:p>
    <w:p w14:paraId="5B15D285" w14:textId="507FB84A" w:rsidR="00B536D6" w:rsidRDefault="00B536D6" w:rsidP="009E42C0">
      <w:pPr>
        <w:jc w:val="both"/>
        <w:rPr>
          <w:rFonts w:cs="Arial"/>
          <w:sz w:val="20"/>
          <w:szCs w:val="20"/>
        </w:rPr>
      </w:pPr>
    </w:p>
    <w:p w14:paraId="4ECDD9F4" w14:textId="130A72BE" w:rsidR="00B536D6" w:rsidRDefault="00B536D6" w:rsidP="009E42C0">
      <w:pPr>
        <w:jc w:val="both"/>
        <w:rPr>
          <w:rFonts w:cs="Arial"/>
          <w:sz w:val="20"/>
          <w:szCs w:val="20"/>
        </w:rPr>
      </w:pPr>
    </w:p>
    <w:p w14:paraId="12E0A4E3" w14:textId="4F226557" w:rsidR="00952643" w:rsidRDefault="00952643" w:rsidP="009E42C0">
      <w:pPr>
        <w:jc w:val="both"/>
        <w:rPr>
          <w:rFonts w:cs="Arial"/>
          <w:sz w:val="20"/>
          <w:szCs w:val="20"/>
        </w:rPr>
      </w:pPr>
    </w:p>
    <w:p w14:paraId="7596A261" w14:textId="2EE05308" w:rsidR="00952643" w:rsidRDefault="00952643" w:rsidP="009E42C0">
      <w:pPr>
        <w:jc w:val="both"/>
        <w:rPr>
          <w:rFonts w:cs="Arial"/>
          <w:sz w:val="20"/>
          <w:szCs w:val="20"/>
        </w:rPr>
      </w:pPr>
    </w:p>
    <w:p w14:paraId="6EDE340B" w14:textId="5D7F778A" w:rsidR="00952643" w:rsidRDefault="00952643" w:rsidP="009E42C0">
      <w:pPr>
        <w:jc w:val="both"/>
        <w:rPr>
          <w:rFonts w:cs="Arial"/>
          <w:sz w:val="20"/>
          <w:szCs w:val="20"/>
        </w:rPr>
      </w:pPr>
    </w:p>
    <w:p w14:paraId="7E19D88C" w14:textId="409576E2" w:rsidR="00952643" w:rsidRDefault="00952643" w:rsidP="009E42C0">
      <w:pPr>
        <w:jc w:val="both"/>
        <w:rPr>
          <w:rFonts w:cs="Arial"/>
          <w:sz w:val="20"/>
          <w:szCs w:val="20"/>
        </w:rPr>
      </w:pPr>
    </w:p>
    <w:p w14:paraId="40FE980A" w14:textId="021B8C9B" w:rsidR="00952643" w:rsidRDefault="00952643" w:rsidP="009E42C0">
      <w:pPr>
        <w:jc w:val="both"/>
        <w:rPr>
          <w:rFonts w:cs="Arial"/>
          <w:sz w:val="20"/>
          <w:szCs w:val="20"/>
        </w:rPr>
      </w:pPr>
    </w:p>
    <w:p w14:paraId="75EDC908" w14:textId="3E4636FD" w:rsidR="00952643" w:rsidRDefault="00952643" w:rsidP="009E42C0">
      <w:pPr>
        <w:jc w:val="both"/>
        <w:rPr>
          <w:rFonts w:cs="Arial"/>
          <w:sz w:val="20"/>
          <w:szCs w:val="20"/>
        </w:rPr>
      </w:pPr>
    </w:p>
    <w:p w14:paraId="26B854DD" w14:textId="089C6AAB" w:rsidR="00952643" w:rsidRDefault="00952643" w:rsidP="009E42C0">
      <w:pPr>
        <w:jc w:val="both"/>
        <w:rPr>
          <w:rFonts w:cs="Arial"/>
          <w:sz w:val="20"/>
          <w:szCs w:val="20"/>
        </w:rPr>
      </w:pPr>
    </w:p>
    <w:p w14:paraId="73B4E76D" w14:textId="7E1F4179" w:rsidR="00952643" w:rsidRDefault="00952643" w:rsidP="009E42C0">
      <w:pPr>
        <w:jc w:val="both"/>
        <w:rPr>
          <w:rFonts w:cs="Arial"/>
          <w:sz w:val="20"/>
          <w:szCs w:val="20"/>
        </w:rPr>
      </w:pPr>
    </w:p>
    <w:p w14:paraId="101FA8FC" w14:textId="29A27FEC" w:rsidR="00952643" w:rsidRDefault="00952643" w:rsidP="009E42C0">
      <w:pPr>
        <w:jc w:val="both"/>
        <w:rPr>
          <w:rFonts w:cs="Arial"/>
          <w:sz w:val="20"/>
          <w:szCs w:val="20"/>
        </w:rPr>
      </w:pPr>
    </w:p>
    <w:p w14:paraId="5A12594C" w14:textId="0CF8AD47" w:rsidR="00952643" w:rsidRDefault="00952643" w:rsidP="009E42C0">
      <w:pPr>
        <w:jc w:val="both"/>
        <w:rPr>
          <w:rFonts w:cs="Arial"/>
          <w:sz w:val="20"/>
          <w:szCs w:val="20"/>
        </w:rPr>
      </w:pPr>
    </w:p>
    <w:p w14:paraId="3B1C2927" w14:textId="42638506" w:rsidR="00952643" w:rsidRDefault="00952643" w:rsidP="009E42C0">
      <w:pPr>
        <w:jc w:val="both"/>
        <w:rPr>
          <w:rFonts w:cs="Arial"/>
          <w:sz w:val="20"/>
          <w:szCs w:val="20"/>
        </w:rPr>
      </w:pPr>
    </w:p>
    <w:p w14:paraId="7EF3186F" w14:textId="4EFD51AF" w:rsidR="00952643" w:rsidRDefault="00952643" w:rsidP="009E42C0">
      <w:pPr>
        <w:jc w:val="both"/>
        <w:rPr>
          <w:rFonts w:cs="Arial"/>
          <w:sz w:val="20"/>
          <w:szCs w:val="20"/>
        </w:rPr>
      </w:pPr>
    </w:p>
    <w:p w14:paraId="67338E0C" w14:textId="3FDD5CA5" w:rsidR="00952643" w:rsidRDefault="00952643" w:rsidP="009E42C0">
      <w:pPr>
        <w:jc w:val="both"/>
        <w:rPr>
          <w:rFonts w:cs="Arial"/>
          <w:sz w:val="20"/>
          <w:szCs w:val="20"/>
        </w:rPr>
      </w:pPr>
    </w:p>
    <w:p w14:paraId="2A37EA34" w14:textId="3E209293" w:rsidR="00952643" w:rsidRDefault="00952643" w:rsidP="009E42C0">
      <w:pPr>
        <w:jc w:val="both"/>
        <w:rPr>
          <w:rFonts w:cs="Arial"/>
          <w:sz w:val="20"/>
          <w:szCs w:val="20"/>
        </w:rPr>
      </w:pPr>
    </w:p>
    <w:p w14:paraId="02A3E866" w14:textId="6517401C" w:rsidR="00952643" w:rsidRDefault="00952643" w:rsidP="009E42C0">
      <w:pPr>
        <w:jc w:val="both"/>
        <w:rPr>
          <w:rFonts w:cs="Arial"/>
          <w:sz w:val="20"/>
          <w:szCs w:val="20"/>
        </w:rPr>
      </w:pPr>
    </w:p>
    <w:p w14:paraId="48034EB6" w14:textId="41EF731C" w:rsidR="00952643" w:rsidRDefault="00952643" w:rsidP="009E42C0">
      <w:pPr>
        <w:jc w:val="both"/>
        <w:rPr>
          <w:rFonts w:cs="Arial"/>
          <w:sz w:val="20"/>
          <w:szCs w:val="20"/>
        </w:rPr>
      </w:pPr>
    </w:p>
    <w:p w14:paraId="1A1FCE98" w14:textId="51455364" w:rsidR="00952643" w:rsidRDefault="00952643" w:rsidP="009E42C0">
      <w:pPr>
        <w:jc w:val="both"/>
        <w:rPr>
          <w:rFonts w:cs="Arial"/>
          <w:sz w:val="20"/>
          <w:szCs w:val="20"/>
        </w:rPr>
      </w:pPr>
    </w:p>
    <w:p w14:paraId="6B9D09AE" w14:textId="028936B3" w:rsidR="00952643" w:rsidRDefault="00952643" w:rsidP="009E42C0">
      <w:pPr>
        <w:jc w:val="both"/>
        <w:rPr>
          <w:rFonts w:cs="Arial"/>
          <w:sz w:val="20"/>
          <w:szCs w:val="20"/>
        </w:rPr>
      </w:pPr>
    </w:p>
    <w:p w14:paraId="65042673" w14:textId="6B43F72C" w:rsidR="00952643" w:rsidRDefault="00952643" w:rsidP="009E42C0">
      <w:pPr>
        <w:jc w:val="both"/>
        <w:rPr>
          <w:rFonts w:cs="Arial"/>
          <w:sz w:val="20"/>
          <w:szCs w:val="20"/>
        </w:rPr>
      </w:pPr>
    </w:p>
    <w:p w14:paraId="296E4B52" w14:textId="074C57D8" w:rsidR="00952643" w:rsidRDefault="00952643" w:rsidP="009E42C0">
      <w:pPr>
        <w:jc w:val="both"/>
        <w:rPr>
          <w:rFonts w:cs="Arial"/>
          <w:sz w:val="20"/>
          <w:szCs w:val="20"/>
        </w:rPr>
      </w:pPr>
    </w:p>
    <w:p w14:paraId="16D29EC9" w14:textId="29224A08" w:rsidR="00952643" w:rsidRDefault="00952643" w:rsidP="009E42C0">
      <w:pPr>
        <w:jc w:val="both"/>
        <w:rPr>
          <w:rFonts w:cs="Arial"/>
          <w:sz w:val="20"/>
          <w:szCs w:val="20"/>
        </w:rPr>
      </w:pPr>
    </w:p>
    <w:p w14:paraId="237ED38C" w14:textId="53867601" w:rsidR="00952643" w:rsidRDefault="00952643" w:rsidP="009E42C0">
      <w:pPr>
        <w:jc w:val="both"/>
        <w:rPr>
          <w:rFonts w:cs="Arial"/>
          <w:sz w:val="20"/>
          <w:szCs w:val="20"/>
        </w:rPr>
      </w:pPr>
    </w:p>
    <w:p w14:paraId="6869DD87" w14:textId="406463BA" w:rsidR="00952643" w:rsidRDefault="00952643" w:rsidP="009E42C0">
      <w:pPr>
        <w:jc w:val="both"/>
        <w:rPr>
          <w:rFonts w:cs="Arial"/>
          <w:sz w:val="20"/>
          <w:szCs w:val="20"/>
        </w:rPr>
      </w:pPr>
    </w:p>
    <w:p w14:paraId="6652AEAF" w14:textId="0D0460CB" w:rsidR="00952643" w:rsidRDefault="00952643" w:rsidP="009E42C0">
      <w:pPr>
        <w:jc w:val="both"/>
        <w:rPr>
          <w:rFonts w:cs="Arial"/>
          <w:sz w:val="20"/>
          <w:szCs w:val="20"/>
        </w:rPr>
      </w:pPr>
    </w:p>
    <w:p w14:paraId="7C0210D4" w14:textId="764C80FC" w:rsidR="00952643" w:rsidRDefault="00952643" w:rsidP="009E42C0">
      <w:pPr>
        <w:jc w:val="both"/>
        <w:rPr>
          <w:rFonts w:cs="Arial"/>
          <w:sz w:val="20"/>
          <w:szCs w:val="20"/>
        </w:rPr>
      </w:pPr>
    </w:p>
    <w:p w14:paraId="099BA139" w14:textId="77777777" w:rsidR="00EA58E5" w:rsidRDefault="00EA58E5" w:rsidP="009E42C0">
      <w:pPr>
        <w:jc w:val="both"/>
        <w:rPr>
          <w:rFonts w:cs="Arial"/>
          <w:sz w:val="20"/>
          <w:szCs w:val="20"/>
        </w:rPr>
      </w:pPr>
    </w:p>
    <w:p w14:paraId="269E07D0" w14:textId="77777777" w:rsidR="00EA58E5" w:rsidRDefault="00EA58E5" w:rsidP="009E42C0">
      <w:pPr>
        <w:jc w:val="both"/>
        <w:rPr>
          <w:rFonts w:cs="Arial"/>
          <w:sz w:val="20"/>
          <w:szCs w:val="20"/>
        </w:rPr>
      </w:pPr>
    </w:p>
    <w:p w14:paraId="350E9F85" w14:textId="77777777" w:rsidR="00EA58E5" w:rsidRDefault="00EA58E5" w:rsidP="009E42C0">
      <w:pPr>
        <w:jc w:val="both"/>
        <w:rPr>
          <w:rFonts w:cs="Arial"/>
          <w:sz w:val="20"/>
          <w:szCs w:val="20"/>
        </w:rPr>
      </w:pPr>
    </w:p>
    <w:p w14:paraId="6FFD3A02" w14:textId="77777777" w:rsidR="00952643" w:rsidRDefault="00952643" w:rsidP="009E42C0">
      <w:pPr>
        <w:jc w:val="both"/>
        <w:rPr>
          <w:rFonts w:cs="Arial"/>
          <w:sz w:val="20"/>
          <w:szCs w:val="20"/>
        </w:rPr>
      </w:pPr>
    </w:p>
    <w:p w14:paraId="4700A47D" w14:textId="537043C0" w:rsidR="00B536D6" w:rsidRDefault="00B536D6" w:rsidP="009E42C0">
      <w:pPr>
        <w:jc w:val="both"/>
        <w:rPr>
          <w:rFonts w:cs="Arial"/>
          <w:sz w:val="20"/>
          <w:szCs w:val="20"/>
        </w:rPr>
      </w:pPr>
    </w:p>
    <w:p w14:paraId="2DB3F18D" w14:textId="3C1814A8" w:rsidR="00B536D6" w:rsidRDefault="00B536D6" w:rsidP="009E42C0">
      <w:pPr>
        <w:jc w:val="both"/>
        <w:rPr>
          <w:rFonts w:cs="Arial"/>
          <w:sz w:val="20"/>
          <w:szCs w:val="20"/>
        </w:rPr>
      </w:pPr>
    </w:p>
    <w:p w14:paraId="13EC9213" w14:textId="3767B0F0" w:rsidR="00B536D6" w:rsidRPr="00B27B81" w:rsidRDefault="00B536D6" w:rsidP="00D11BA6">
      <w:pPr>
        <w:rPr>
          <w:rFonts w:cs="Arial"/>
          <w:b/>
          <w:sz w:val="20"/>
          <w:szCs w:val="20"/>
        </w:rPr>
      </w:pPr>
      <w:r w:rsidRPr="00B27B81">
        <w:rPr>
          <w:rFonts w:cs="Arial"/>
          <w:b/>
          <w:sz w:val="20"/>
          <w:szCs w:val="20"/>
        </w:rPr>
        <w:lastRenderedPageBreak/>
        <w:t xml:space="preserve">Załącznik nr </w:t>
      </w:r>
      <w:r w:rsidR="00444BE9">
        <w:rPr>
          <w:rFonts w:cs="Arial"/>
          <w:b/>
          <w:sz w:val="20"/>
          <w:szCs w:val="20"/>
        </w:rPr>
        <w:t>6</w:t>
      </w:r>
      <w:r w:rsidRPr="00B27B81">
        <w:rPr>
          <w:rFonts w:cs="Arial"/>
          <w:b/>
          <w:sz w:val="20"/>
          <w:szCs w:val="20"/>
        </w:rPr>
        <w:t xml:space="preserve">. Wymagane standardy </w:t>
      </w:r>
      <w:r w:rsidR="007C733B" w:rsidRPr="00B27B81">
        <w:rPr>
          <w:rFonts w:cs="Arial"/>
          <w:b/>
          <w:sz w:val="20"/>
          <w:szCs w:val="20"/>
        </w:rPr>
        <w:t xml:space="preserve">techniczne w zakresie odbioru połączeń kołnierzowych. </w:t>
      </w:r>
    </w:p>
    <w:p w14:paraId="4A14A191" w14:textId="77777777" w:rsidR="00A57B59" w:rsidRDefault="00A57B59" w:rsidP="009E42C0">
      <w:pPr>
        <w:jc w:val="both"/>
        <w:rPr>
          <w:rFonts w:cs="Arial"/>
          <w:sz w:val="20"/>
          <w:szCs w:val="20"/>
        </w:rPr>
      </w:pPr>
    </w:p>
    <w:p w14:paraId="651CD37F" w14:textId="32EFFA9F" w:rsidR="00A57B59" w:rsidRDefault="00A57B59" w:rsidP="009E42C0">
      <w:pPr>
        <w:jc w:val="both"/>
        <w:rPr>
          <w:rFonts w:cs="Arial"/>
          <w:sz w:val="20"/>
          <w:szCs w:val="20"/>
        </w:rPr>
      </w:pPr>
      <w:r w:rsidRPr="00A57B59">
        <w:rPr>
          <w:rFonts w:cs="Arial"/>
          <w:sz w:val="20"/>
          <w:szCs w:val="20"/>
        </w:rPr>
        <w:t>DOKUMENTY POWIĄZANE</w:t>
      </w:r>
    </w:p>
    <w:p w14:paraId="65FF0845" w14:textId="77777777" w:rsidR="0059434A" w:rsidRPr="0059434A" w:rsidRDefault="0059434A" w:rsidP="0059434A">
      <w:pPr>
        <w:autoSpaceDE w:val="0"/>
        <w:autoSpaceDN w:val="0"/>
        <w:adjustRightInd w:val="0"/>
        <w:rPr>
          <w:rFonts w:cs="Arial"/>
          <w:color w:val="000000"/>
          <w:sz w:val="24"/>
        </w:rPr>
      </w:pPr>
    </w:p>
    <w:p w14:paraId="03ED22F3" w14:textId="77777777"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sidRPr="0059434A">
        <w:rPr>
          <w:rFonts w:cs="Arial"/>
          <w:color w:val="000000"/>
          <w:sz w:val="20"/>
          <w:szCs w:val="20"/>
        </w:rPr>
        <w:t xml:space="preserve">Ustawa z dnia 10 kwietnia 1997 r - Prawo Energetyczne. (Dz.U. 1997 Nr 54 poz. 348 z późniejszymi zmianami) </w:t>
      </w:r>
    </w:p>
    <w:p w14:paraId="3B627CA0" w14:textId="0A876336"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sidRPr="0059434A">
        <w:rPr>
          <w:rFonts w:cs="Arial"/>
          <w:color w:val="000000"/>
          <w:sz w:val="20"/>
          <w:szCs w:val="20"/>
        </w:rPr>
        <w:t xml:space="preserve">PN-EN 10028-2 Wyroby płaskie ze stali na urządzenia ciśnieniowe -- Część 2: Stale niestopowe i stopowe o określonych własnościach w podwyższonych temperaturach </w:t>
      </w:r>
    </w:p>
    <w:p w14:paraId="4C53D061" w14:textId="7D5A7508"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sidRPr="0059434A">
        <w:rPr>
          <w:rFonts w:cs="Arial"/>
          <w:color w:val="000000"/>
          <w:sz w:val="20"/>
          <w:szCs w:val="20"/>
        </w:rPr>
        <w:t xml:space="preserve">PN-EN 10028-3 Wyroby płaskie ze stali na urządzenia ciśnieniowe -- Część 3: Stale spawalne drobnoziarniste normalizowane </w:t>
      </w:r>
    </w:p>
    <w:p w14:paraId="466DF34D" w14:textId="02E619D5"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Pr>
          <w:rFonts w:cs="Arial"/>
          <w:color w:val="000000"/>
          <w:sz w:val="20"/>
          <w:szCs w:val="20"/>
        </w:rPr>
        <w:t>P</w:t>
      </w:r>
      <w:r w:rsidRPr="0059434A">
        <w:rPr>
          <w:rFonts w:cs="Arial"/>
          <w:color w:val="000000"/>
          <w:sz w:val="20"/>
          <w:szCs w:val="20"/>
        </w:rPr>
        <w:t xml:space="preserve">N-EN 1092-1 Kołnierze i ich połączenia -- Kołnierze okrągłe do rur, armatury, kształtek, łączników i osprzętu z oznaczeniem PN -- Część 1: Kołnierze stalowe </w:t>
      </w:r>
    </w:p>
    <w:p w14:paraId="031BB78E" w14:textId="17AED81E"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sidRPr="0059434A">
        <w:rPr>
          <w:rFonts w:cs="Arial"/>
          <w:color w:val="000000"/>
          <w:sz w:val="20"/>
          <w:szCs w:val="20"/>
        </w:rPr>
        <w:t xml:space="preserve">PN-EN ISO 4014 Części złączne - Śruby z łbem sześciokątnym -- Klasy dokładności A i B </w:t>
      </w:r>
    </w:p>
    <w:p w14:paraId="595D693F" w14:textId="6616D530"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sidRPr="0059434A">
        <w:rPr>
          <w:rFonts w:cs="Arial"/>
          <w:color w:val="000000"/>
          <w:sz w:val="20"/>
          <w:szCs w:val="20"/>
        </w:rPr>
        <w:t xml:space="preserve">PN-EN ISO 4032 Części złączne - Nakrętki sześciokątne (odmiana 1) </w:t>
      </w:r>
    </w:p>
    <w:p w14:paraId="6F9B8B99" w14:textId="04170B63"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sidRPr="0059434A">
        <w:rPr>
          <w:rFonts w:cs="Arial"/>
          <w:color w:val="000000"/>
          <w:sz w:val="20"/>
          <w:szCs w:val="20"/>
        </w:rPr>
        <w:t xml:space="preserve">PN-EN ISO 898-1 Własności mechaniczne części złącznych wykonanych ze stali węglowej oraz stopowej -- Część 1: Śruby i śruby dwustronne o określonych klasach własności -- Gwint zwykły i drobnozwojny </w:t>
      </w:r>
    </w:p>
    <w:p w14:paraId="3D476B23" w14:textId="3B469916"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sidRPr="0059434A">
        <w:rPr>
          <w:rFonts w:cs="Arial"/>
          <w:color w:val="000000"/>
          <w:sz w:val="20"/>
          <w:szCs w:val="20"/>
        </w:rPr>
        <w:t xml:space="preserve">PN-EN ISO 898-2 Części złączne - Własności mechaniczne części złącznych wykonanych ze stali węglowej i stali stopowej -- Część 2: Nakrętki o określonej klasie własności </w:t>
      </w:r>
    </w:p>
    <w:p w14:paraId="77E5EF9C" w14:textId="03306079"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sidRPr="0059434A">
        <w:rPr>
          <w:rFonts w:cs="Arial"/>
          <w:color w:val="000000"/>
          <w:sz w:val="20"/>
          <w:szCs w:val="20"/>
        </w:rPr>
        <w:t xml:space="preserve">PN-EN 10222-2 Odkuwki stalowe na urządzenia ciśnieniowe -- Część 2: Stale ferrytyczne i martenzytyczne o określonych własnościach w podwyższonych temperaturach </w:t>
      </w:r>
    </w:p>
    <w:p w14:paraId="4B2621F7" w14:textId="09D7EC11"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sidRPr="0059434A">
        <w:rPr>
          <w:rFonts w:cs="Arial"/>
          <w:color w:val="000000"/>
          <w:sz w:val="20"/>
          <w:szCs w:val="20"/>
        </w:rPr>
        <w:t xml:space="preserve">PN-68/H-74302 Rurociągi i armatura -- Śruby dwustronne do połączeń kołnierzowych </w:t>
      </w:r>
    </w:p>
    <w:p w14:paraId="10F1E8F5" w14:textId="76EB7D21"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sidRPr="0059434A">
        <w:rPr>
          <w:rFonts w:cs="Arial"/>
          <w:color w:val="000000"/>
          <w:sz w:val="20"/>
          <w:szCs w:val="20"/>
        </w:rPr>
        <w:t xml:space="preserve">PN-68/H-74303 Rurociągi i armatura -- Nakrętki sześciokątne wysokie z podtoczeniem do połączeń kołnierzowych </w:t>
      </w:r>
    </w:p>
    <w:p w14:paraId="2B82CBE2" w14:textId="02383606"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sidRPr="0059434A">
        <w:rPr>
          <w:rFonts w:cs="Arial"/>
          <w:color w:val="000000"/>
          <w:sz w:val="20"/>
          <w:szCs w:val="20"/>
        </w:rPr>
        <w:t xml:space="preserve">PN-EN 10269 Stale i stopy niklu na elementy złączne o określonych własnościach w podwyższonych i/lub niskich temperaturach </w:t>
      </w:r>
    </w:p>
    <w:p w14:paraId="53D45E83" w14:textId="241DC835"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sidRPr="0059434A">
        <w:rPr>
          <w:rFonts w:cs="Arial"/>
          <w:color w:val="000000"/>
          <w:sz w:val="20"/>
          <w:szCs w:val="20"/>
        </w:rPr>
        <w:t xml:space="preserve">PN-EN 1514-6 Kołnierze i ich połączenia -- Wymiary uszczelek do kołnierzy z oznaczeniem PN -- Część 6: Uszczelki metalowe rowkowane z nakładkami, do kołnierzy stalowych </w:t>
      </w:r>
    </w:p>
    <w:p w14:paraId="153AB763" w14:textId="00B220E8" w:rsidR="0059434A" w:rsidRPr="0059434A" w:rsidRDefault="0059434A">
      <w:pPr>
        <w:pStyle w:val="Akapitzlist"/>
        <w:numPr>
          <w:ilvl w:val="0"/>
          <w:numId w:val="39"/>
        </w:numPr>
        <w:autoSpaceDE w:val="0"/>
        <w:autoSpaceDN w:val="0"/>
        <w:adjustRightInd w:val="0"/>
        <w:spacing w:after="60"/>
        <w:jc w:val="both"/>
        <w:rPr>
          <w:rFonts w:cs="Arial"/>
          <w:color w:val="000000"/>
          <w:sz w:val="20"/>
          <w:szCs w:val="20"/>
        </w:rPr>
      </w:pPr>
      <w:r w:rsidRPr="0059434A">
        <w:rPr>
          <w:rFonts w:cs="Arial"/>
          <w:color w:val="000000"/>
          <w:sz w:val="20"/>
          <w:szCs w:val="20"/>
        </w:rPr>
        <w:t xml:space="preserve">WUDT-UC-WO-O/19 Warunki Techniczne dla Urządzeń Ciśnieniowych Wymagania Ogólne Obliczenia wytrzymałościowe - Połączenia Kołnierzowo-Śrubowe </w:t>
      </w:r>
    </w:p>
    <w:p w14:paraId="17B4B435" w14:textId="77777777" w:rsidR="0059434A" w:rsidRPr="0059434A" w:rsidRDefault="0059434A" w:rsidP="0059434A">
      <w:pPr>
        <w:autoSpaceDE w:val="0"/>
        <w:autoSpaceDN w:val="0"/>
        <w:adjustRightInd w:val="0"/>
        <w:rPr>
          <w:rFonts w:cs="Arial"/>
          <w:color w:val="000000"/>
          <w:szCs w:val="18"/>
        </w:rPr>
      </w:pPr>
    </w:p>
    <w:p w14:paraId="65FDE609" w14:textId="77777777" w:rsidR="00AA6CE2" w:rsidRPr="00AA6CE2" w:rsidRDefault="00AA6CE2" w:rsidP="009E015D">
      <w:pPr>
        <w:ind w:left="360"/>
        <w:jc w:val="both"/>
        <w:rPr>
          <w:rFonts w:cs="Arial"/>
          <w:sz w:val="20"/>
          <w:szCs w:val="20"/>
        </w:rPr>
      </w:pPr>
      <w:r w:rsidRPr="00AA6CE2">
        <w:rPr>
          <w:rFonts w:cs="Arial"/>
          <w:sz w:val="20"/>
          <w:szCs w:val="20"/>
        </w:rPr>
        <w:t>REALIZACJA</w:t>
      </w:r>
    </w:p>
    <w:p w14:paraId="432A1930" w14:textId="69CAD89E" w:rsidR="00AA6CE2" w:rsidRDefault="00AA6CE2">
      <w:pPr>
        <w:pStyle w:val="Akapitzlist"/>
        <w:numPr>
          <w:ilvl w:val="1"/>
          <w:numId w:val="21"/>
        </w:numPr>
        <w:jc w:val="both"/>
        <w:rPr>
          <w:rFonts w:cs="Arial"/>
          <w:sz w:val="20"/>
          <w:szCs w:val="20"/>
        </w:rPr>
      </w:pPr>
      <w:r w:rsidRPr="00767BDA">
        <w:rPr>
          <w:rFonts w:cs="Arial"/>
          <w:sz w:val="20"/>
          <w:szCs w:val="20"/>
        </w:rPr>
        <w:t>OGÓLNA CHARAKTERYSTYKA I WYMAGANIA DLA POŁĄCZEŃ KOŁNIERZOWYCH</w:t>
      </w:r>
    </w:p>
    <w:p w14:paraId="6F8D27B6" w14:textId="77777777" w:rsidR="00C65D25" w:rsidRPr="00C65D25" w:rsidRDefault="00C65D25">
      <w:pPr>
        <w:pStyle w:val="Akapitzlist"/>
        <w:numPr>
          <w:ilvl w:val="2"/>
          <w:numId w:val="21"/>
        </w:numPr>
        <w:jc w:val="both"/>
        <w:rPr>
          <w:rFonts w:cs="Arial"/>
          <w:sz w:val="20"/>
          <w:szCs w:val="20"/>
        </w:rPr>
      </w:pPr>
      <w:r w:rsidRPr="00C65D25">
        <w:rPr>
          <w:rFonts w:cs="Arial"/>
          <w:sz w:val="20"/>
          <w:szCs w:val="20"/>
        </w:rPr>
        <w:t>Poniższa tabela przedstawia parametry ogólne i szczegółowe w zakresie odbioru montażu połączeń kołnierzowych określonych w niniejszym Standardzie technicznym poziomem wymagań dla poszczególnych pozycji.</w:t>
      </w:r>
    </w:p>
    <w:p w14:paraId="0E15DC90" w14:textId="33359075" w:rsidR="002D7777" w:rsidRDefault="00C65D25">
      <w:pPr>
        <w:pStyle w:val="Akapitzlist"/>
        <w:numPr>
          <w:ilvl w:val="2"/>
          <w:numId w:val="21"/>
        </w:numPr>
        <w:jc w:val="both"/>
        <w:rPr>
          <w:rFonts w:cs="Arial"/>
          <w:sz w:val="20"/>
          <w:szCs w:val="20"/>
        </w:rPr>
      </w:pPr>
      <w:r w:rsidRPr="00C65D25">
        <w:rPr>
          <w:rFonts w:cs="Arial"/>
          <w:sz w:val="20"/>
          <w:szCs w:val="20"/>
        </w:rPr>
        <w:t>W przypadku połączeń kołnierzowych, dla których posiadamy dokumentację techniczną należy stosować wielkości momentów i rodzaje uszczelek określone w dokumentacji technicznej urządzenia/instalacji.</w:t>
      </w:r>
    </w:p>
    <w:p w14:paraId="77EA7412" w14:textId="79A028A2" w:rsidR="002D7777" w:rsidRDefault="002D7777" w:rsidP="002D7777">
      <w:pPr>
        <w:jc w:val="both"/>
        <w:rPr>
          <w:rFonts w:cs="Arial"/>
          <w:sz w:val="20"/>
          <w:szCs w:val="20"/>
        </w:rPr>
      </w:pPr>
    </w:p>
    <w:p w14:paraId="53FBCB89" w14:textId="77777777" w:rsidR="00DE4224" w:rsidRDefault="00DE4224" w:rsidP="002D7777">
      <w:pPr>
        <w:jc w:val="both"/>
        <w:rPr>
          <w:rFonts w:cs="Arial"/>
          <w:sz w:val="20"/>
          <w:szCs w:val="20"/>
        </w:rPr>
      </w:pPr>
    </w:p>
    <w:p w14:paraId="4B9555B6" w14:textId="77777777" w:rsidR="00DE4224" w:rsidRDefault="00DE4224" w:rsidP="002D7777">
      <w:pPr>
        <w:jc w:val="both"/>
        <w:rPr>
          <w:noProof/>
        </w:rPr>
      </w:pPr>
    </w:p>
    <w:p w14:paraId="4BF66106" w14:textId="77777777" w:rsidR="00DE4224" w:rsidRDefault="00DE4224" w:rsidP="002D7777">
      <w:pPr>
        <w:jc w:val="both"/>
        <w:rPr>
          <w:noProof/>
        </w:rPr>
      </w:pPr>
    </w:p>
    <w:p w14:paraId="1043BDF9" w14:textId="61426A56" w:rsidR="002D7777" w:rsidRDefault="00DE4224" w:rsidP="002D7777">
      <w:pPr>
        <w:jc w:val="both"/>
        <w:rPr>
          <w:rFonts w:cs="Arial"/>
          <w:sz w:val="20"/>
          <w:szCs w:val="20"/>
        </w:rPr>
      </w:pPr>
      <w:r>
        <w:rPr>
          <w:noProof/>
        </w:rPr>
        <w:lastRenderedPageBreak/>
        <w:drawing>
          <wp:inline distT="0" distB="0" distL="0" distR="0" wp14:anchorId="4096742F" wp14:editId="715C9606">
            <wp:extent cx="5873781" cy="3657600"/>
            <wp:effectExtent l="0" t="0" r="0" b="0"/>
            <wp:docPr id="128771019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710190" name=""/>
                    <pic:cNvPicPr/>
                  </pic:nvPicPr>
                  <pic:blipFill rotWithShape="1">
                    <a:blip r:embed="rId28"/>
                    <a:srcRect l="40929" t="22167" r="41216" b="18541"/>
                    <a:stretch/>
                  </pic:blipFill>
                  <pic:spPr bwMode="auto">
                    <a:xfrm>
                      <a:off x="0" y="0"/>
                      <a:ext cx="5888421" cy="3666716"/>
                    </a:xfrm>
                    <a:prstGeom prst="rect">
                      <a:avLst/>
                    </a:prstGeom>
                    <a:ln>
                      <a:noFill/>
                    </a:ln>
                    <a:extLst>
                      <a:ext uri="{53640926-AAD7-44D8-BBD7-CCE9431645EC}">
                        <a14:shadowObscured xmlns:a14="http://schemas.microsoft.com/office/drawing/2010/main"/>
                      </a:ext>
                    </a:extLst>
                  </pic:spPr>
                </pic:pic>
              </a:graphicData>
            </a:graphic>
          </wp:inline>
        </w:drawing>
      </w:r>
    </w:p>
    <w:p w14:paraId="38ACCDE7" w14:textId="77777777" w:rsidR="00DE4224" w:rsidRDefault="00DE4224" w:rsidP="002D7777">
      <w:pPr>
        <w:jc w:val="both"/>
      </w:pPr>
    </w:p>
    <w:p w14:paraId="4C3D1E4D" w14:textId="77777777" w:rsidR="00C923F4" w:rsidRDefault="00C923F4" w:rsidP="002D7777">
      <w:pPr>
        <w:jc w:val="both"/>
        <w:rPr>
          <w:noProof/>
        </w:rPr>
      </w:pPr>
    </w:p>
    <w:p w14:paraId="6BCAABDE" w14:textId="6F708F7A" w:rsidR="002D7777" w:rsidRDefault="00DE4224" w:rsidP="002D7777">
      <w:pPr>
        <w:jc w:val="both"/>
        <w:rPr>
          <w:rFonts w:cs="Arial"/>
          <w:sz w:val="20"/>
          <w:szCs w:val="20"/>
        </w:rPr>
      </w:pPr>
      <w:r w:rsidRPr="00DE4224">
        <w:rPr>
          <w:noProof/>
        </w:rPr>
        <w:drawing>
          <wp:inline distT="0" distB="0" distL="0" distR="0" wp14:anchorId="7B28AE8A" wp14:editId="0F55F3A4">
            <wp:extent cx="5923915" cy="4016647"/>
            <wp:effectExtent l="0" t="0" r="635" b="3175"/>
            <wp:docPr id="193108418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084186" name=""/>
                    <pic:cNvPicPr/>
                  </pic:nvPicPr>
                  <pic:blipFill rotWithShape="1">
                    <a:blip r:embed="rId29"/>
                    <a:srcRect l="40928" t="29355" r="40933" b="5053"/>
                    <a:stretch/>
                  </pic:blipFill>
                  <pic:spPr bwMode="auto">
                    <a:xfrm>
                      <a:off x="0" y="0"/>
                      <a:ext cx="5944762" cy="4030782"/>
                    </a:xfrm>
                    <a:prstGeom prst="rect">
                      <a:avLst/>
                    </a:prstGeom>
                    <a:ln>
                      <a:noFill/>
                    </a:ln>
                    <a:extLst>
                      <a:ext uri="{53640926-AAD7-44D8-BBD7-CCE9431645EC}">
                        <a14:shadowObscured xmlns:a14="http://schemas.microsoft.com/office/drawing/2010/main"/>
                      </a:ext>
                    </a:extLst>
                  </pic:spPr>
                </pic:pic>
              </a:graphicData>
            </a:graphic>
          </wp:inline>
        </w:drawing>
      </w:r>
    </w:p>
    <w:p w14:paraId="165282D1" w14:textId="1BCEE8C6" w:rsidR="002D7777" w:rsidRDefault="002D7777" w:rsidP="002D7777">
      <w:pPr>
        <w:jc w:val="both"/>
        <w:rPr>
          <w:rFonts w:cs="Arial"/>
          <w:sz w:val="20"/>
          <w:szCs w:val="20"/>
        </w:rPr>
      </w:pPr>
    </w:p>
    <w:p w14:paraId="6BC4AAB3" w14:textId="403EC01D" w:rsidR="002D7777" w:rsidRDefault="002D7777" w:rsidP="002D7777">
      <w:pPr>
        <w:jc w:val="both"/>
        <w:rPr>
          <w:rFonts w:cs="Arial"/>
          <w:sz w:val="20"/>
          <w:szCs w:val="20"/>
        </w:rPr>
      </w:pPr>
    </w:p>
    <w:p w14:paraId="425CF718" w14:textId="2AA0FF81" w:rsidR="002D7777" w:rsidRDefault="002D7777" w:rsidP="002D7777">
      <w:pPr>
        <w:jc w:val="both"/>
        <w:rPr>
          <w:rFonts w:cs="Arial"/>
          <w:sz w:val="20"/>
          <w:szCs w:val="20"/>
        </w:rPr>
      </w:pPr>
    </w:p>
    <w:p w14:paraId="7D76D299" w14:textId="0E14F303" w:rsidR="002D7777" w:rsidRDefault="002D7777" w:rsidP="002D7777">
      <w:pPr>
        <w:jc w:val="both"/>
        <w:rPr>
          <w:rFonts w:cs="Arial"/>
          <w:sz w:val="20"/>
          <w:szCs w:val="20"/>
        </w:rPr>
      </w:pPr>
    </w:p>
    <w:p w14:paraId="54BB7189" w14:textId="6E2D41AC" w:rsidR="002D7777" w:rsidRDefault="002D7777" w:rsidP="002D7777">
      <w:pPr>
        <w:jc w:val="both"/>
        <w:rPr>
          <w:rFonts w:cs="Arial"/>
          <w:sz w:val="20"/>
          <w:szCs w:val="20"/>
        </w:rPr>
      </w:pPr>
    </w:p>
    <w:p w14:paraId="0DEFAA74" w14:textId="77777777" w:rsidR="00DE4224" w:rsidRDefault="00DE4224" w:rsidP="002D7777">
      <w:pPr>
        <w:jc w:val="both"/>
        <w:rPr>
          <w:rFonts w:cs="Arial"/>
          <w:sz w:val="20"/>
          <w:szCs w:val="20"/>
        </w:rPr>
      </w:pPr>
    </w:p>
    <w:p w14:paraId="2379FE99" w14:textId="77777777" w:rsidR="00DE4224" w:rsidRDefault="00DE4224" w:rsidP="002D7777">
      <w:pPr>
        <w:jc w:val="both"/>
        <w:rPr>
          <w:rFonts w:cs="Arial"/>
          <w:sz w:val="20"/>
          <w:szCs w:val="20"/>
        </w:rPr>
      </w:pPr>
    </w:p>
    <w:p w14:paraId="3281EA97" w14:textId="77777777" w:rsidR="00DE4224" w:rsidRDefault="00DE4224" w:rsidP="002D7777">
      <w:pPr>
        <w:jc w:val="both"/>
        <w:rPr>
          <w:rFonts w:cs="Arial"/>
          <w:sz w:val="20"/>
          <w:szCs w:val="20"/>
        </w:rPr>
      </w:pPr>
    </w:p>
    <w:p w14:paraId="74DEF489" w14:textId="77777777" w:rsidR="007D4A63" w:rsidRDefault="007D4A63" w:rsidP="002D7777">
      <w:pPr>
        <w:jc w:val="both"/>
      </w:pPr>
    </w:p>
    <w:p w14:paraId="7E3275D4" w14:textId="77777777" w:rsidR="007D4A63" w:rsidRDefault="007D4A63" w:rsidP="002D7777">
      <w:pPr>
        <w:jc w:val="both"/>
      </w:pPr>
    </w:p>
    <w:p w14:paraId="7587CAAC" w14:textId="77777777" w:rsidR="007D4A63" w:rsidRDefault="007D4A63" w:rsidP="002D7777">
      <w:pPr>
        <w:jc w:val="both"/>
      </w:pPr>
    </w:p>
    <w:p w14:paraId="5DD409BE" w14:textId="77777777" w:rsidR="00C923F4" w:rsidRDefault="00C923F4" w:rsidP="002D7777">
      <w:pPr>
        <w:jc w:val="both"/>
        <w:rPr>
          <w:noProof/>
        </w:rPr>
      </w:pPr>
    </w:p>
    <w:p w14:paraId="0C32458B" w14:textId="47D8A8E4" w:rsidR="007D4A63" w:rsidRPr="007D4A63" w:rsidRDefault="007D4A63" w:rsidP="002D7777">
      <w:pPr>
        <w:jc w:val="both"/>
        <w:rPr>
          <w:rFonts w:cs="Arial"/>
          <w:sz w:val="20"/>
          <w:szCs w:val="20"/>
        </w:rPr>
      </w:pPr>
      <w:r w:rsidRPr="007D4A63">
        <w:rPr>
          <w:noProof/>
        </w:rPr>
        <w:drawing>
          <wp:inline distT="0" distB="0" distL="0" distR="0" wp14:anchorId="03EE3FCA" wp14:editId="1FB041CA">
            <wp:extent cx="6158230" cy="3683000"/>
            <wp:effectExtent l="0" t="0" r="0" b="0"/>
            <wp:docPr id="212054605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546051" name=""/>
                    <pic:cNvPicPr/>
                  </pic:nvPicPr>
                  <pic:blipFill rotWithShape="1">
                    <a:blip r:embed="rId30"/>
                    <a:srcRect l="40945" t="14266" r="40844" b="27651"/>
                    <a:stretch/>
                  </pic:blipFill>
                  <pic:spPr bwMode="auto">
                    <a:xfrm>
                      <a:off x="0" y="0"/>
                      <a:ext cx="6171118" cy="3690708"/>
                    </a:xfrm>
                    <a:prstGeom prst="rect">
                      <a:avLst/>
                    </a:prstGeom>
                    <a:ln>
                      <a:noFill/>
                    </a:ln>
                    <a:extLst>
                      <a:ext uri="{53640926-AAD7-44D8-BBD7-CCE9431645EC}">
                        <a14:shadowObscured xmlns:a14="http://schemas.microsoft.com/office/drawing/2010/main"/>
                      </a:ext>
                    </a:extLst>
                  </pic:spPr>
                </pic:pic>
              </a:graphicData>
            </a:graphic>
          </wp:inline>
        </w:drawing>
      </w:r>
    </w:p>
    <w:p w14:paraId="4A11DB86" w14:textId="77777777" w:rsidR="007D4A63" w:rsidRDefault="007D4A63" w:rsidP="002D7777">
      <w:pPr>
        <w:jc w:val="both"/>
      </w:pPr>
    </w:p>
    <w:p w14:paraId="314B3FAD" w14:textId="64166447" w:rsidR="00DE4224" w:rsidRDefault="007D4A63" w:rsidP="002D7777">
      <w:pPr>
        <w:jc w:val="both"/>
      </w:pPr>
      <w:r w:rsidRPr="007D4A63">
        <w:rPr>
          <w:noProof/>
        </w:rPr>
        <w:drawing>
          <wp:inline distT="0" distB="0" distL="0" distR="0" wp14:anchorId="4BCB97A1" wp14:editId="733C1C4B">
            <wp:extent cx="6146800" cy="3035300"/>
            <wp:effectExtent l="0" t="0" r="6350" b="0"/>
            <wp:docPr id="63620616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206168" name=""/>
                    <pic:cNvPicPr/>
                  </pic:nvPicPr>
                  <pic:blipFill rotWithShape="1">
                    <a:blip r:embed="rId31"/>
                    <a:srcRect l="40902" t="32609" r="41132" b="20078"/>
                    <a:stretch/>
                  </pic:blipFill>
                  <pic:spPr bwMode="auto">
                    <a:xfrm>
                      <a:off x="0" y="0"/>
                      <a:ext cx="6157884" cy="3040773"/>
                    </a:xfrm>
                    <a:prstGeom prst="rect">
                      <a:avLst/>
                    </a:prstGeom>
                    <a:ln>
                      <a:noFill/>
                    </a:ln>
                    <a:extLst>
                      <a:ext uri="{53640926-AAD7-44D8-BBD7-CCE9431645EC}">
                        <a14:shadowObscured xmlns:a14="http://schemas.microsoft.com/office/drawing/2010/main"/>
                      </a:ext>
                    </a:extLst>
                  </pic:spPr>
                </pic:pic>
              </a:graphicData>
            </a:graphic>
          </wp:inline>
        </w:drawing>
      </w:r>
    </w:p>
    <w:p w14:paraId="358BC60C" w14:textId="77777777" w:rsidR="00DE4224" w:rsidRDefault="00DE4224" w:rsidP="002D7777">
      <w:pPr>
        <w:jc w:val="both"/>
      </w:pPr>
    </w:p>
    <w:p w14:paraId="0E3EE948" w14:textId="2220555E" w:rsidR="002D7777" w:rsidRDefault="002D7777" w:rsidP="002D7777">
      <w:pPr>
        <w:jc w:val="both"/>
        <w:rPr>
          <w:noProof/>
        </w:rPr>
      </w:pPr>
    </w:p>
    <w:p w14:paraId="164DA3EA" w14:textId="587D4E10" w:rsidR="002D7777" w:rsidRDefault="002D7777" w:rsidP="002D7777">
      <w:pPr>
        <w:jc w:val="both"/>
        <w:rPr>
          <w:rFonts w:cs="Arial"/>
          <w:sz w:val="20"/>
          <w:szCs w:val="20"/>
        </w:rPr>
      </w:pPr>
    </w:p>
    <w:p w14:paraId="3CD54520" w14:textId="3554ABD4" w:rsidR="00A268BF" w:rsidRDefault="00A268BF" w:rsidP="002D7777">
      <w:pPr>
        <w:jc w:val="both"/>
        <w:rPr>
          <w:rFonts w:cs="Arial"/>
          <w:sz w:val="20"/>
          <w:szCs w:val="20"/>
        </w:rPr>
      </w:pPr>
    </w:p>
    <w:p w14:paraId="0C50B385" w14:textId="70428249" w:rsidR="00A268BF" w:rsidRDefault="00A268BF" w:rsidP="002D7777">
      <w:pPr>
        <w:jc w:val="both"/>
        <w:rPr>
          <w:rFonts w:cs="Arial"/>
          <w:sz w:val="20"/>
          <w:szCs w:val="20"/>
        </w:rPr>
      </w:pPr>
    </w:p>
    <w:p w14:paraId="428D119F" w14:textId="0E67CA4A" w:rsidR="00A268BF" w:rsidRDefault="00A268BF" w:rsidP="002D7777">
      <w:pPr>
        <w:jc w:val="both"/>
        <w:rPr>
          <w:rFonts w:cs="Arial"/>
          <w:sz w:val="20"/>
          <w:szCs w:val="20"/>
        </w:rPr>
      </w:pPr>
    </w:p>
    <w:p w14:paraId="3EC8319B" w14:textId="0F63D40A" w:rsidR="00A268BF" w:rsidRDefault="00A268BF" w:rsidP="002D7777">
      <w:pPr>
        <w:jc w:val="both"/>
        <w:rPr>
          <w:rFonts w:cs="Arial"/>
          <w:sz w:val="20"/>
          <w:szCs w:val="20"/>
        </w:rPr>
      </w:pPr>
    </w:p>
    <w:p w14:paraId="49691B7A" w14:textId="77777777" w:rsidR="00A268BF" w:rsidRDefault="00A268BF" w:rsidP="002D7777">
      <w:pPr>
        <w:jc w:val="both"/>
        <w:rPr>
          <w:noProof/>
        </w:rPr>
      </w:pPr>
    </w:p>
    <w:p w14:paraId="571BCB22" w14:textId="77777777" w:rsidR="00A268BF" w:rsidRDefault="00A268BF" w:rsidP="002D7777">
      <w:pPr>
        <w:jc w:val="both"/>
        <w:rPr>
          <w:noProof/>
        </w:rPr>
      </w:pPr>
    </w:p>
    <w:p w14:paraId="0B114750" w14:textId="77777777" w:rsidR="00A268BF" w:rsidRDefault="00A268BF" w:rsidP="002D7777">
      <w:pPr>
        <w:jc w:val="both"/>
        <w:rPr>
          <w:noProof/>
        </w:rPr>
      </w:pPr>
    </w:p>
    <w:p w14:paraId="03CA3311" w14:textId="5A28A23D" w:rsidR="00A268BF" w:rsidRDefault="00A268BF" w:rsidP="002D7777">
      <w:pPr>
        <w:jc w:val="both"/>
        <w:rPr>
          <w:rFonts w:cs="Arial"/>
          <w:sz w:val="20"/>
          <w:szCs w:val="20"/>
        </w:rPr>
      </w:pPr>
    </w:p>
    <w:p w14:paraId="525DA811" w14:textId="77777777" w:rsidR="00881506" w:rsidRDefault="00881506" w:rsidP="002D7777">
      <w:pPr>
        <w:jc w:val="both"/>
        <w:rPr>
          <w:noProof/>
        </w:rPr>
      </w:pPr>
    </w:p>
    <w:p w14:paraId="29417384" w14:textId="615699F8" w:rsidR="00881506" w:rsidRDefault="00881506" w:rsidP="00E423E9">
      <w:pPr>
        <w:jc w:val="center"/>
        <w:rPr>
          <w:rFonts w:cs="Arial"/>
          <w:sz w:val="20"/>
          <w:szCs w:val="20"/>
        </w:rPr>
      </w:pPr>
      <w:r>
        <w:rPr>
          <w:noProof/>
        </w:rPr>
        <w:drawing>
          <wp:inline distT="0" distB="0" distL="0" distR="0" wp14:anchorId="716C386B" wp14:editId="31DCF3B2">
            <wp:extent cx="6718935" cy="8617664"/>
            <wp:effectExtent l="0" t="0" r="571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42826" t="19820" r="47757" b="33220"/>
                    <a:stretch/>
                  </pic:blipFill>
                  <pic:spPr bwMode="auto">
                    <a:xfrm>
                      <a:off x="0" y="0"/>
                      <a:ext cx="6734366" cy="8637456"/>
                    </a:xfrm>
                    <a:prstGeom prst="rect">
                      <a:avLst/>
                    </a:prstGeom>
                    <a:ln>
                      <a:noFill/>
                    </a:ln>
                    <a:extLst>
                      <a:ext uri="{53640926-AAD7-44D8-BBD7-CCE9431645EC}">
                        <a14:shadowObscured xmlns:a14="http://schemas.microsoft.com/office/drawing/2010/main"/>
                      </a:ext>
                    </a:extLst>
                  </pic:spPr>
                </pic:pic>
              </a:graphicData>
            </a:graphic>
          </wp:inline>
        </w:drawing>
      </w:r>
    </w:p>
    <w:p w14:paraId="4D2E13D8" w14:textId="7BBC3482" w:rsidR="00881506" w:rsidRDefault="00881506" w:rsidP="002D7777">
      <w:pPr>
        <w:jc w:val="both"/>
        <w:rPr>
          <w:rFonts w:cs="Arial"/>
          <w:sz w:val="20"/>
          <w:szCs w:val="20"/>
        </w:rPr>
      </w:pPr>
    </w:p>
    <w:p w14:paraId="7E3766C5" w14:textId="2E6E8409" w:rsidR="00881506" w:rsidRDefault="00881506" w:rsidP="002D7777">
      <w:pPr>
        <w:jc w:val="both"/>
        <w:rPr>
          <w:rFonts w:cs="Arial"/>
          <w:sz w:val="20"/>
          <w:szCs w:val="20"/>
        </w:rPr>
      </w:pPr>
    </w:p>
    <w:p w14:paraId="62D3A5C1" w14:textId="204AC780" w:rsidR="00881506" w:rsidRDefault="00881506" w:rsidP="002D7777">
      <w:pPr>
        <w:jc w:val="both"/>
        <w:rPr>
          <w:rFonts w:cs="Arial"/>
          <w:sz w:val="20"/>
          <w:szCs w:val="20"/>
        </w:rPr>
      </w:pPr>
    </w:p>
    <w:p w14:paraId="55D25778" w14:textId="15134BAC" w:rsidR="00E423E9" w:rsidRDefault="00E423E9" w:rsidP="002D7777">
      <w:pPr>
        <w:jc w:val="both"/>
        <w:rPr>
          <w:noProof/>
        </w:rPr>
      </w:pPr>
    </w:p>
    <w:p w14:paraId="25E36367" w14:textId="7F901714" w:rsidR="00881506" w:rsidRDefault="00E423E9" w:rsidP="00E423E9">
      <w:pPr>
        <w:jc w:val="center"/>
        <w:rPr>
          <w:rFonts w:cs="Arial"/>
          <w:sz w:val="20"/>
          <w:szCs w:val="20"/>
        </w:rPr>
      </w:pPr>
      <w:r>
        <w:rPr>
          <w:noProof/>
        </w:rPr>
        <w:drawing>
          <wp:inline distT="0" distB="0" distL="0" distR="0" wp14:anchorId="4C2EA1AB" wp14:editId="5D45762C">
            <wp:extent cx="6339840" cy="8696837"/>
            <wp:effectExtent l="0" t="0" r="3810" b="952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42884" t="18951" r="47996" b="32401"/>
                    <a:stretch/>
                  </pic:blipFill>
                  <pic:spPr bwMode="auto">
                    <a:xfrm>
                      <a:off x="0" y="0"/>
                      <a:ext cx="6343683" cy="8702108"/>
                    </a:xfrm>
                    <a:prstGeom prst="rect">
                      <a:avLst/>
                    </a:prstGeom>
                    <a:ln>
                      <a:noFill/>
                    </a:ln>
                    <a:extLst>
                      <a:ext uri="{53640926-AAD7-44D8-BBD7-CCE9431645EC}">
                        <a14:shadowObscured xmlns:a14="http://schemas.microsoft.com/office/drawing/2010/main"/>
                      </a:ext>
                    </a:extLst>
                  </pic:spPr>
                </pic:pic>
              </a:graphicData>
            </a:graphic>
          </wp:inline>
        </w:drawing>
      </w:r>
    </w:p>
    <w:p w14:paraId="658AE75D" w14:textId="705332A0" w:rsidR="00881506" w:rsidRDefault="00881506" w:rsidP="002D7777">
      <w:pPr>
        <w:jc w:val="both"/>
        <w:rPr>
          <w:noProof/>
        </w:rPr>
      </w:pPr>
    </w:p>
    <w:p w14:paraId="3390556C" w14:textId="2D02F557" w:rsidR="00881506" w:rsidRDefault="00881506" w:rsidP="00881506">
      <w:pPr>
        <w:jc w:val="center"/>
        <w:rPr>
          <w:rFonts w:cs="Arial"/>
          <w:sz w:val="20"/>
          <w:szCs w:val="20"/>
        </w:rPr>
      </w:pPr>
      <w:r>
        <w:rPr>
          <w:noProof/>
        </w:rPr>
        <w:drawing>
          <wp:inline distT="0" distB="0" distL="0" distR="0" wp14:anchorId="7CB41A97" wp14:editId="57AC45B7">
            <wp:extent cx="6273071" cy="8957734"/>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42427" t="19983" r="47230" b="31473"/>
                    <a:stretch/>
                  </pic:blipFill>
                  <pic:spPr bwMode="auto">
                    <a:xfrm>
                      <a:off x="0" y="0"/>
                      <a:ext cx="6281642" cy="8969973"/>
                    </a:xfrm>
                    <a:prstGeom prst="rect">
                      <a:avLst/>
                    </a:prstGeom>
                    <a:ln>
                      <a:noFill/>
                    </a:ln>
                    <a:extLst>
                      <a:ext uri="{53640926-AAD7-44D8-BBD7-CCE9431645EC}">
                        <a14:shadowObscured xmlns:a14="http://schemas.microsoft.com/office/drawing/2010/main"/>
                      </a:ext>
                    </a:extLst>
                  </pic:spPr>
                </pic:pic>
              </a:graphicData>
            </a:graphic>
          </wp:inline>
        </w:drawing>
      </w:r>
    </w:p>
    <w:p w14:paraId="59C8D2DC" w14:textId="084E2954" w:rsidR="00881506" w:rsidRDefault="00881506" w:rsidP="002D7777">
      <w:pPr>
        <w:jc w:val="both"/>
        <w:rPr>
          <w:rFonts w:cs="Arial"/>
          <w:sz w:val="20"/>
          <w:szCs w:val="20"/>
        </w:rPr>
      </w:pPr>
    </w:p>
    <w:p w14:paraId="3994221B" w14:textId="76A6F190" w:rsidR="00881506" w:rsidRDefault="00881506" w:rsidP="002D7777">
      <w:pPr>
        <w:jc w:val="both"/>
        <w:rPr>
          <w:rFonts w:cs="Arial"/>
          <w:sz w:val="20"/>
          <w:szCs w:val="20"/>
        </w:rPr>
      </w:pPr>
    </w:p>
    <w:p w14:paraId="7D8E2050" w14:textId="5D7349B2" w:rsidR="00E423E9" w:rsidRDefault="00E423E9" w:rsidP="002D7777">
      <w:pPr>
        <w:jc w:val="both"/>
        <w:rPr>
          <w:rFonts w:cs="Arial"/>
          <w:sz w:val="20"/>
          <w:szCs w:val="20"/>
        </w:rPr>
      </w:pPr>
    </w:p>
    <w:p w14:paraId="122FB422" w14:textId="16626DCC" w:rsidR="00E423E9" w:rsidRDefault="00E423E9" w:rsidP="002D7777">
      <w:pPr>
        <w:jc w:val="both"/>
        <w:rPr>
          <w:noProof/>
        </w:rPr>
      </w:pPr>
    </w:p>
    <w:p w14:paraId="6011D31C" w14:textId="78167FBF" w:rsidR="00881506" w:rsidRDefault="00E423E9" w:rsidP="00E423E9">
      <w:pPr>
        <w:jc w:val="center"/>
        <w:rPr>
          <w:rFonts w:cs="Arial"/>
          <w:sz w:val="20"/>
          <w:szCs w:val="20"/>
        </w:rPr>
      </w:pPr>
      <w:r>
        <w:rPr>
          <w:noProof/>
        </w:rPr>
        <w:drawing>
          <wp:inline distT="0" distB="0" distL="0" distR="0" wp14:anchorId="401ECF47" wp14:editId="4EDC1843">
            <wp:extent cx="6472021" cy="7747000"/>
            <wp:effectExtent l="0" t="0" r="5080" b="635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42658" t="19956" r="47310" b="33353"/>
                    <a:stretch/>
                  </pic:blipFill>
                  <pic:spPr bwMode="auto">
                    <a:xfrm>
                      <a:off x="0" y="0"/>
                      <a:ext cx="6475986" cy="7751746"/>
                    </a:xfrm>
                    <a:prstGeom prst="rect">
                      <a:avLst/>
                    </a:prstGeom>
                    <a:ln>
                      <a:noFill/>
                    </a:ln>
                    <a:extLst>
                      <a:ext uri="{53640926-AAD7-44D8-BBD7-CCE9431645EC}">
                        <a14:shadowObscured xmlns:a14="http://schemas.microsoft.com/office/drawing/2010/main"/>
                      </a:ext>
                    </a:extLst>
                  </pic:spPr>
                </pic:pic>
              </a:graphicData>
            </a:graphic>
          </wp:inline>
        </w:drawing>
      </w:r>
    </w:p>
    <w:p w14:paraId="7BE64199" w14:textId="4B6F828B" w:rsidR="00881506" w:rsidRDefault="00881506" w:rsidP="002D7777">
      <w:pPr>
        <w:jc w:val="both"/>
        <w:rPr>
          <w:rFonts w:cs="Arial"/>
          <w:sz w:val="20"/>
          <w:szCs w:val="20"/>
        </w:rPr>
      </w:pPr>
    </w:p>
    <w:p w14:paraId="0FEFE0FF" w14:textId="00974998" w:rsidR="00881506" w:rsidRDefault="00881506" w:rsidP="002D7777">
      <w:pPr>
        <w:jc w:val="both"/>
        <w:rPr>
          <w:rFonts w:cs="Arial"/>
          <w:sz w:val="20"/>
          <w:szCs w:val="20"/>
        </w:rPr>
      </w:pPr>
    </w:p>
    <w:p w14:paraId="46EEED1D" w14:textId="570B4169" w:rsidR="00881506" w:rsidRDefault="00881506" w:rsidP="002D7777">
      <w:pPr>
        <w:jc w:val="both"/>
        <w:rPr>
          <w:rFonts w:cs="Arial"/>
          <w:sz w:val="20"/>
          <w:szCs w:val="20"/>
        </w:rPr>
      </w:pPr>
    </w:p>
    <w:p w14:paraId="65D93036" w14:textId="581B6401" w:rsidR="00881506" w:rsidRDefault="00881506" w:rsidP="002D7777">
      <w:pPr>
        <w:jc w:val="both"/>
        <w:rPr>
          <w:rFonts w:cs="Arial"/>
          <w:sz w:val="20"/>
          <w:szCs w:val="20"/>
        </w:rPr>
      </w:pPr>
    </w:p>
    <w:p w14:paraId="2DD852C8" w14:textId="77777777" w:rsidR="00881506" w:rsidRDefault="00881506" w:rsidP="002D7777">
      <w:pPr>
        <w:jc w:val="both"/>
        <w:rPr>
          <w:rFonts w:cs="Arial"/>
          <w:sz w:val="20"/>
          <w:szCs w:val="20"/>
        </w:rPr>
      </w:pPr>
    </w:p>
    <w:p w14:paraId="1D3A674D" w14:textId="0FDD0BF0" w:rsidR="00881506" w:rsidRDefault="00881506" w:rsidP="00881506">
      <w:pPr>
        <w:widowControl w:val="0"/>
        <w:spacing w:line="1" w:lineRule="exact"/>
        <w:rPr>
          <w:rFonts w:ascii="Times New Roman" w:hAnsi="Times New Roman"/>
          <w:color w:val="000000"/>
          <w:sz w:val="24"/>
          <w:lang w:bidi="pl-PL"/>
        </w:rPr>
      </w:pPr>
    </w:p>
    <w:p w14:paraId="2E1FAB3D" w14:textId="3D345C6C" w:rsidR="00881506" w:rsidRDefault="00881506" w:rsidP="00881506">
      <w:pPr>
        <w:widowControl w:val="0"/>
        <w:spacing w:line="1" w:lineRule="exact"/>
        <w:rPr>
          <w:rFonts w:ascii="Times New Roman" w:hAnsi="Times New Roman"/>
          <w:color w:val="000000"/>
          <w:sz w:val="24"/>
          <w:lang w:bidi="pl-PL"/>
        </w:rPr>
      </w:pPr>
    </w:p>
    <w:p w14:paraId="1CCA7D18" w14:textId="5B6C4295" w:rsidR="00881506" w:rsidRDefault="00881506" w:rsidP="00881506">
      <w:pPr>
        <w:widowControl w:val="0"/>
        <w:spacing w:line="1" w:lineRule="exact"/>
        <w:rPr>
          <w:rFonts w:ascii="Times New Roman" w:hAnsi="Times New Roman"/>
          <w:color w:val="000000"/>
          <w:sz w:val="24"/>
          <w:lang w:bidi="pl-PL"/>
        </w:rPr>
      </w:pPr>
    </w:p>
    <w:p w14:paraId="634337A0" w14:textId="51EEB50B" w:rsidR="00881506" w:rsidRDefault="00881506" w:rsidP="00881506">
      <w:pPr>
        <w:widowControl w:val="0"/>
        <w:spacing w:line="1" w:lineRule="exact"/>
        <w:rPr>
          <w:rFonts w:ascii="Times New Roman" w:hAnsi="Times New Roman"/>
          <w:color w:val="000000"/>
          <w:sz w:val="24"/>
          <w:lang w:bidi="pl-PL"/>
        </w:rPr>
      </w:pPr>
    </w:p>
    <w:p w14:paraId="4DA45B36" w14:textId="7C80DCE3" w:rsidR="00881506" w:rsidRPr="00881506" w:rsidRDefault="00881506" w:rsidP="00881506">
      <w:pPr>
        <w:widowControl w:val="0"/>
        <w:spacing w:line="1" w:lineRule="exact"/>
        <w:rPr>
          <w:rFonts w:ascii="Times New Roman" w:hAnsi="Times New Roman"/>
          <w:color w:val="000000"/>
          <w:sz w:val="24"/>
          <w:lang w:bidi="pl-PL"/>
        </w:rPr>
        <w:sectPr w:rsidR="00881506" w:rsidRPr="00881506" w:rsidSect="00962AE9">
          <w:pgSz w:w="11909" w:h="16838"/>
          <w:pgMar w:top="1213" w:right="731" w:bottom="1089" w:left="731" w:header="510" w:footer="663" w:gutter="0"/>
          <w:pgNumType w:start="1"/>
          <w:cols w:space="720"/>
          <w:noEndnote/>
          <w:docGrid w:linePitch="360"/>
        </w:sectPr>
      </w:pPr>
    </w:p>
    <w:p w14:paraId="6499BCE7" w14:textId="77777777" w:rsidR="00881506" w:rsidRPr="00881506" w:rsidRDefault="00881506" w:rsidP="00881506">
      <w:pPr>
        <w:widowControl w:val="0"/>
        <w:jc w:val="center"/>
        <w:rPr>
          <w:rFonts w:eastAsia="Arial" w:cs="Arial"/>
          <w:b/>
          <w:bCs/>
          <w:color w:val="000000"/>
          <w:sz w:val="20"/>
          <w:szCs w:val="20"/>
          <w:lang w:bidi="pl-PL"/>
        </w:rPr>
      </w:pPr>
    </w:p>
    <w:p w14:paraId="020086A9" w14:textId="669DFC9F" w:rsidR="00B27B81" w:rsidRDefault="00B27B81" w:rsidP="002D7777">
      <w:pPr>
        <w:jc w:val="both"/>
        <w:rPr>
          <w:rFonts w:cs="Arial"/>
          <w:sz w:val="20"/>
          <w:szCs w:val="20"/>
        </w:rPr>
      </w:pPr>
    </w:p>
    <w:p w14:paraId="7E37EF32" w14:textId="77777777" w:rsidR="00673FC3" w:rsidRDefault="00673FC3" w:rsidP="002D7777">
      <w:pPr>
        <w:jc w:val="both"/>
        <w:rPr>
          <w:noProof/>
        </w:rPr>
      </w:pPr>
    </w:p>
    <w:p w14:paraId="56332E7E" w14:textId="77777777" w:rsidR="00673FC3" w:rsidRDefault="00673FC3" w:rsidP="002D7777">
      <w:pPr>
        <w:jc w:val="both"/>
        <w:rPr>
          <w:noProof/>
        </w:rPr>
      </w:pPr>
    </w:p>
    <w:p w14:paraId="55F147E9" w14:textId="101379C5" w:rsidR="00B27B81" w:rsidRDefault="00673FC3" w:rsidP="00673FC3">
      <w:pPr>
        <w:jc w:val="center"/>
        <w:rPr>
          <w:rFonts w:cs="Arial"/>
          <w:sz w:val="20"/>
          <w:szCs w:val="20"/>
        </w:rPr>
      </w:pPr>
      <w:r>
        <w:rPr>
          <w:noProof/>
        </w:rPr>
        <w:drawing>
          <wp:inline distT="0" distB="0" distL="0" distR="0" wp14:anchorId="445BD30E" wp14:editId="4A51CD0E">
            <wp:extent cx="6458636" cy="835152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42852" t="20871" r="47787" b="32069"/>
                    <a:stretch/>
                  </pic:blipFill>
                  <pic:spPr bwMode="auto">
                    <a:xfrm>
                      <a:off x="0" y="0"/>
                      <a:ext cx="6466917" cy="8362228"/>
                    </a:xfrm>
                    <a:prstGeom prst="rect">
                      <a:avLst/>
                    </a:prstGeom>
                    <a:ln>
                      <a:noFill/>
                    </a:ln>
                    <a:extLst>
                      <a:ext uri="{53640926-AAD7-44D8-BBD7-CCE9431645EC}">
                        <a14:shadowObscured xmlns:a14="http://schemas.microsoft.com/office/drawing/2010/main"/>
                      </a:ext>
                    </a:extLst>
                  </pic:spPr>
                </pic:pic>
              </a:graphicData>
            </a:graphic>
          </wp:inline>
        </w:drawing>
      </w:r>
    </w:p>
    <w:p w14:paraId="74B8815D" w14:textId="77777777" w:rsidR="00673FC3" w:rsidRDefault="00673FC3" w:rsidP="002D7777">
      <w:pPr>
        <w:jc w:val="both"/>
        <w:rPr>
          <w:noProof/>
        </w:rPr>
      </w:pPr>
    </w:p>
    <w:p w14:paraId="203D3016" w14:textId="77777777" w:rsidR="00673FC3" w:rsidRDefault="00673FC3" w:rsidP="002D7777">
      <w:pPr>
        <w:jc w:val="both"/>
        <w:rPr>
          <w:noProof/>
        </w:rPr>
      </w:pPr>
    </w:p>
    <w:p w14:paraId="33A38CC8" w14:textId="2CF31B4B" w:rsidR="00B27B81" w:rsidRDefault="00B27B81" w:rsidP="00673FC3">
      <w:pPr>
        <w:jc w:val="center"/>
        <w:rPr>
          <w:rFonts w:cs="Arial"/>
          <w:sz w:val="20"/>
          <w:szCs w:val="20"/>
        </w:rPr>
      </w:pPr>
    </w:p>
    <w:p w14:paraId="34520C9C" w14:textId="77777777" w:rsidR="00CD1D6E" w:rsidRDefault="00CD1D6E" w:rsidP="00CD1D6E">
      <w:pPr>
        <w:ind w:firstLine="708"/>
        <w:jc w:val="both"/>
        <w:rPr>
          <w:noProof/>
        </w:rPr>
      </w:pPr>
    </w:p>
    <w:p w14:paraId="7AADA34D" w14:textId="77777777" w:rsidR="00CD1D6E" w:rsidRDefault="00CD1D6E" w:rsidP="00CD1D6E">
      <w:pPr>
        <w:ind w:firstLine="708"/>
        <w:jc w:val="both"/>
        <w:rPr>
          <w:noProof/>
        </w:rPr>
      </w:pPr>
    </w:p>
    <w:p w14:paraId="64484BA5" w14:textId="0A625D9A" w:rsidR="00B27B81" w:rsidRDefault="00CD1D6E" w:rsidP="003C7D44">
      <w:pPr>
        <w:ind w:firstLine="708"/>
        <w:jc w:val="center"/>
        <w:rPr>
          <w:rFonts w:cs="Arial"/>
          <w:sz w:val="20"/>
          <w:szCs w:val="20"/>
        </w:rPr>
      </w:pPr>
      <w:r>
        <w:rPr>
          <w:noProof/>
        </w:rPr>
        <w:drawing>
          <wp:inline distT="0" distB="0" distL="0" distR="0" wp14:anchorId="45492F64" wp14:editId="3F0EBE1C">
            <wp:extent cx="6080256" cy="7518400"/>
            <wp:effectExtent l="0" t="0" r="0" b="635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42872" t="20603" r="47884" b="34962"/>
                    <a:stretch/>
                  </pic:blipFill>
                  <pic:spPr bwMode="auto">
                    <a:xfrm>
                      <a:off x="0" y="0"/>
                      <a:ext cx="6098527" cy="7540993"/>
                    </a:xfrm>
                    <a:prstGeom prst="rect">
                      <a:avLst/>
                    </a:prstGeom>
                    <a:ln>
                      <a:noFill/>
                    </a:ln>
                    <a:extLst>
                      <a:ext uri="{53640926-AAD7-44D8-BBD7-CCE9431645EC}">
                        <a14:shadowObscured xmlns:a14="http://schemas.microsoft.com/office/drawing/2010/main"/>
                      </a:ext>
                    </a:extLst>
                  </pic:spPr>
                </pic:pic>
              </a:graphicData>
            </a:graphic>
          </wp:inline>
        </w:drawing>
      </w:r>
    </w:p>
    <w:p w14:paraId="045B4E39" w14:textId="4167E434" w:rsidR="00B27B81" w:rsidRDefault="00B27B81" w:rsidP="002D7777">
      <w:pPr>
        <w:jc w:val="both"/>
        <w:rPr>
          <w:rFonts w:cs="Arial"/>
          <w:sz w:val="20"/>
          <w:szCs w:val="20"/>
        </w:rPr>
      </w:pPr>
    </w:p>
    <w:p w14:paraId="49AA77E8" w14:textId="32E186C2" w:rsidR="00B27B81" w:rsidRDefault="00B27B81" w:rsidP="002D7777">
      <w:pPr>
        <w:jc w:val="both"/>
        <w:rPr>
          <w:rFonts w:cs="Arial"/>
          <w:sz w:val="20"/>
          <w:szCs w:val="20"/>
        </w:rPr>
      </w:pPr>
    </w:p>
    <w:p w14:paraId="10FB7D79" w14:textId="56454331" w:rsidR="00B27B81" w:rsidRDefault="00B27B81" w:rsidP="002D7777">
      <w:pPr>
        <w:jc w:val="both"/>
        <w:rPr>
          <w:rFonts w:cs="Arial"/>
          <w:sz w:val="20"/>
          <w:szCs w:val="20"/>
        </w:rPr>
      </w:pPr>
    </w:p>
    <w:p w14:paraId="3A2F9DB2" w14:textId="0AC4DE59" w:rsidR="00B27B81" w:rsidRDefault="00B27B81" w:rsidP="002D7777">
      <w:pPr>
        <w:jc w:val="both"/>
        <w:rPr>
          <w:rFonts w:cs="Arial"/>
          <w:sz w:val="20"/>
          <w:szCs w:val="20"/>
        </w:rPr>
      </w:pPr>
    </w:p>
    <w:p w14:paraId="3D92B4D4" w14:textId="3D18E8CE" w:rsidR="00B27B81" w:rsidRDefault="00B27B81" w:rsidP="002D7777">
      <w:pPr>
        <w:jc w:val="both"/>
        <w:rPr>
          <w:rFonts w:cs="Arial"/>
          <w:sz w:val="20"/>
          <w:szCs w:val="20"/>
        </w:rPr>
      </w:pPr>
    </w:p>
    <w:p w14:paraId="7FA80684" w14:textId="39C96E63" w:rsidR="00B27B81" w:rsidRDefault="00B27B81" w:rsidP="002D7777">
      <w:pPr>
        <w:jc w:val="both"/>
        <w:rPr>
          <w:rFonts w:cs="Arial"/>
          <w:sz w:val="20"/>
          <w:szCs w:val="20"/>
        </w:rPr>
      </w:pPr>
    </w:p>
    <w:p w14:paraId="6D9DE873" w14:textId="77777777" w:rsidR="00650BA8" w:rsidRDefault="00650BA8" w:rsidP="002D7777">
      <w:pPr>
        <w:jc w:val="both"/>
        <w:rPr>
          <w:noProof/>
        </w:rPr>
      </w:pPr>
    </w:p>
    <w:p w14:paraId="10B9FCFB" w14:textId="77777777" w:rsidR="00650BA8" w:rsidRDefault="00650BA8" w:rsidP="002D7777">
      <w:pPr>
        <w:jc w:val="both"/>
        <w:rPr>
          <w:noProof/>
        </w:rPr>
      </w:pPr>
    </w:p>
    <w:p w14:paraId="7F9C9431" w14:textId="377B5007" w:rsidR="00B27B81" w:rsidRDefault="00650BA8" w:rsidP="00650BA8">
      <w:pPr>
        <w:jc w:val="center"/>
        <w:rPr>
          <w:rFonts w:cs="Arial"/>
          <w:sz w:val="20"/>
          <w:szCs w:val="20"/>
        </w:rPr>
      </w:pPr>
      <w:r>
        <w:rPr>
          <w:noProof/>
        </w:rPr>
        <w:drawing>
          <wp:inline distT="0" distB="0" distL="0" distR="0" wp14:anchorId="0910B76B" wp14:editId="4B20C7A7">
            <wp:extent cx="6329044" cy="8153400"/>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42808" t="19859" r="47672" b="32463"/>
                    <a:stretch/>
                  </pic:blipFill>
                  <pic:spPr bwMode="auto">
                    <a:xfrm>
                      <a:off x="0" y="0"/>
                      <a:ext cx="6340431" cy="8168070"/>
                    </a:xfrm>
                    <a:prstGeom prst="rect">
                      <a:avLst/>
                    </a:prstGeom>
                    <a:ln>
                      <a:noFill/>
                    </a:ln>
                    <a:extLst>
                      <a:ext uri="{53640926-AAD7-44D8-BBD7-CCE9431645EC}">
                        <a14:shadowObscured xmlns:a14="http://schemas.microsoft.com/office/drawing/2010/main"/>
                      </a:ext>
                    </a:extLst>
                  </pic:spPr>
                </pic:pic>
              </a:graphicData>
            </a:graphic>
          </wp:inline>
        </w:drawing>
      </w:r>
    </w:p>
    <w:p w14:paraId="7E364A96" w14:textId="0149633C" w:rsidR="00B27B81" w:rsidRDefault="00B27B81" w:rsidP="002D7777">
      <w:pPr>
        <w:jc w:val="both"/>
        <w:rPr>
          <w:rFonts w:cs="Arial"/>
          <w:sz w:val="20"/>
          <w:szCs w:val="20"/>
        </w:rPr>
      </w:pPr>
    </w:p>
    <w:p w14:paraId="77709B15" w14:textId="69E34115" w:rsidR="00B27B81" w:rsidRDefault="00B27B81" w:rsidP="002D7777">
      <w:pPr>
        <w:jc w:val="both"/>
        <w:rPr>
          <w:rFonts w:cs="Arial"/>
          <w:sz w:val="20"/>
          <w:szCs w:val="20"/>
        </w:rPr>
      </w:pPr>
    </w:p>
    <w:p w14:paraId="4E44A11D" w14:textId="1CE980BF" w:rsidR="00B27B81" w:rsidRDefault="00B27B81" w:rsidP="002D7777">
      <w:pPr>
        <w:jc w:val="both"/>
        <w:rPr>
          <w:rFonts w:cs="Arial"/>
          <w:sz w:val="20"/>
          <w:szCs w:val="20"/>
        </w:rPr>
      </w:pPr>
    </w:p>
    <w:p w14:paraId="44FCEE70" w14:textId="70F97189" w:rsidR="00B27B81" w:rsidRDefault="00B27B81" w:rsidP="002D7777">
      <w:pPr>
        <w:jc w:val="both"/>
        <w:rPr>
          <w:rFonts w:cs="Arial"/>
          <w:sz w:val="20"/>
          <w:szCs w:val="20"/>
        </w:rPr>
      </w:pPr>
    </w:p>
    <w:p w14:paraId="2C8580BE" w14:textId="220BD66F" w:rsidR="00B27B81" w:rsidRDefault="00B27B81" w:rsidP="002D7777">
      <w:pPr>
        <w:jc w:val="both"/>
        <w:rPr>
          <w:rFonts w:cs="Arial"/>
          <w:sz w:val="20"/>
          <w:szCs w:val="20"/>
        </w:rPr>
      </w:pPr>
    </w:p>
    <w:p w14:paraId="3B2E3299" w14:textId="666000BD" w:rsidR="00B27B81" w:rsidRDefault="00B27B81" w:rsidP="002D7777">
      <w:pPr>
        <w:jc w:val="both"/>
        <w:rPr>
          <w:rFonts w:cs="Arial"/>
          <w:sz w:val="20"/>
          <w:szCs w:val="20"/>
        </w:rPr>
      </w:pPr>
    </w:p>
    <w:p w14:paraId="5A0D19E5" w14:textId="140B5B15" w:rsidR="00FD18FC" w:rsidRDefault="00FD18FC" w:rsidP="002D7777">
      <w:pPr>
        <w:jc w:val="both"/>
        <w:rPr>
          <w:noProof/>
        </w:rPr>
      </w:pPr>
    </w:p>
    <w:p w14:paraId="61C0E916" w14:textId="74AE33FB" w:rsidR="00FD18FC" w:rsidRDefault="00FD18FC" w:rsidP="00FD18FC">
      <w:pPr>
        <w:jc w:val="center"/>
        <w:rPr>
          <w:rFonts w:cs="Arial"/>
          <w:sz w:val="20"/>
          <w:szCs w:val="20"/>
        </w:rPr>
      </w:pPr>
      <w:r>
        <w:rPr>
          <w:noProof/>
        </w:rPr>
        <w:drawing>
          <wp:inline distT="0" distB="0" distL="0" distR="0" wp14:anchorId="5752AFC8" wp14:editId="3DD72CA1">
            <wp:extent cx="6400800" cy="8313315"/>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42850" t="20137" r="47787" b="32588"/>
                    <a:stretch/>
                  </pic:blipFill>
                  <pic:spPr bwMode="auto">
                    <a:xfrm>
                      <a:off x="0" y="0"/>
                      <a:ext cx="6400800" cy="8313315"/>
                    </a:xfrm>
                    <a:prstGeom prst="rect">
                      <a:avLst/>
                    </a:prstGeom>
                    <a:ln>
                      <a:noFill/>
                    </a:ln>
                    <a:extLst>
                      <a:ext uri="{53640926-AAD7-44D8-BBD7-CCE9431645EC}">
                        <a14:shadowObscured xmlns:a14="http://schemas.microsoft.com/office/drawing/2010/main"/>
                      </a:ext>
                    </a:extLst>
                  </pic:spPr>
                </pic:pic>
              </a:graphicData>
            </a:graphic>
          </wp:inline>
        </w:drawing>
      </w:r>
    </w:p>
    <w:p w14:paraId="59743A01" w14:textId="5AE230D9" w:rsidR="00FD18FC" w:rsidRDefault="00FD18FC" w:rsidP="002D7777">
      <w:pPr>
        <w:jc w:val="both"/>
        <w:rPr>
          <w:rFonts w:cs="Arial"/>
          <w:sz w:val="20"/>
          <w:szCs w:val="20"/>
        </w:rPr>
      </w:pPr>
    </w:p>
    <w:p w14:paraId="3278D1AB" w14:textId="601068FB" w:rsidR="00FD18FC" w:rsidRDefault="00FD18FC" w:rsidP="002D7777">
      <w:pPr>
        <w:jc w:val="both"/>
        <w:rPr>
          <w:rFonts w:cs="Arial"/>
          <w:sz w:val="20"/>
          <w:szCs w:val="20"/>
        </w:rPr>
      </w:pPr>
    </w:p>
    <w:p w14:paraId="7098598B" w14:textId="1FB02D13" w:rsidR="00FD18FC" w:rsidRDefault="00FD18FC" w:rsidP="002D7777">
      <w:pPr>
        <w:jc w:val="both"/>
        <w:rPr>
          <w:rFonts w:cs="Arial"/>
          <w:sz w:val="20"/>
          <w:szCs w:val="20"/>
        </w:rPr>
      </w:pPr>
    </w:p>
    <w:p w14:paraId="44BDE3E1" w14:textId="43DC0E7F" w:rsidR="00FD18FC" w:rsidRDefault="00FD18FC" w:rsidP="002D7777">
      <w:pPr>
        <w:jc w:val="both"/>
        <w:rPr>
          <w:rFonts w:cs="Arial"/>
          <w:sz w:val="20"/>
          <w:szCs w:val="20"/>
        </w:rPr>
      </w:pPr>
    </w:p>
    <w:p w14:paraId="6C24FD38" w14:textId="62133A70" w:rsidR="00FD18FC" w:rsidRDefault="00FD18FC" w:rsidP="002D7777">
      <w:pPr>
        <w:jc w:val="both"/>
        <w:rPr>
          <w:rFonts w:cs="Arial"/>
          <w:sz w:val="20"/>
          <w:szCs w:val="20"/>
        </w:rPr>
      </w:pPr>
    </w:p>
    <w:p w14:paraId="16B5C683" w14:textId="5A8C8CB0" w:rsidR="00FD18FC" w:rsidRDefault="00FD18FC" w:rsidP="002D7777">
      <w:pPr>
        <w:jc w:val="both"/>
        <w:rPr>
          <w:rFonts w:cs="Arial"/>
          <w:sz w:val="20"/>
          <w:szCs w:val="20"/>
        </w:rPr>
      </w:pPr>
    </w:p>
    <w:p w14:paraId="42FC6C94" w14:textId="77777777" w:rsidR="00014BF1" w:rsidRDefault="00014BF1" w:rsidP="002D7777">
      <w:pPr>
        <w:jc w:val="both"/>
        <w:rPr>
          <w:noProof/>
        </w:rPr>
      </w:pPr>
    </w:p>
    <w:p w14:paraId="667B67ED" w14:textId="77777777" w:rsidR="00014BF1" w:rsidRDefault="00014BF1" w:rsidP="00014BF1">
      <w:pPr>
        <w:jc w:val="center"/>
        <w:rPr>
          <w:noProof/>
        </w:rPr>
      </w:pPr>
    </w:p>
    <w:p w14:paraId="5CFE22A0" w14:textId="75E17CBD" w:rsidR="00320023" w:rsidRDefault="00014BF1" w:rsidP="00014BF1">
      <w:pPr>
        <w:jc w:val="center"/>
        <w:rPr>
          <w:rFonts w:cs="Arial"/>
          <w:sz w:val="20"/>
          <w:szCs w:val="20"/>
        </w:rPr>
      </w:pPr>
      <w:r>
        <w:rPr>
          <w:noProof/>
        </w:rPr>
        <w:drawing>
          <wp:inline distT="0" distB="0" distL="0" distR="0" wp14:anchorId="23436788" wp14:editId="4C87770F">
            <wp:extent cx="6099035" cy="787400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42245" t="17000" r="47038" b="29210"/>
                    <a:stretch/>
                  </pic:blipFill>
                  <pic:spPr bwMode="auto">
                    <a:xfrm>
                      <a:off x="0" y="0"/>
                      <a:ext cx="6123175" cy="7905165"/>
                    </a:xfrm>
                    <a:prstGeom prst="rect">
                      <a:avLst/>
                    </a:prstGeom>
                    <a:ln>
                      <a:noFill/>
                    </a:ln>
                    <a:extLst>
                      <a:ext uri="{53640926-AAD7-44D8-BBD7-CCE9431645EC}">
                        <a14:shadowObscured xmlns:a14="http://schemas.microsoft.com/office/drawing/2010/main"/>
                      </a:ext>
                    </a:extLst>
                  </pic:spPr>
                </pic:pic>
              </a:graphicData>
            </a:graphic>
          </wp:inline>
        </w:drawing>
      </w:r>
    </w:p>
    <w:p w14:paraId="6F08B417" w14:textId="3BF1CB9E" w:rsidR="00320023" w:rsidRDefault="00320023" w:rsidP="002D7777">
      <w:pPr>
        <w:jc w:val="both"/>
        <w:rPr>
          <w:rFonts w:cs="Arial"/>
          <w:sz w:val="20"/>
          <w:szCs w:val="20"/>
        </w:rPr>
      </w:pPr>
    </w:p>
    <w:p w14:paraId="461D5094" w14:textId="77777777" w:rsidR="00320023" w:rsidRDefault="00320023" w:rsidP="002D7777">
      <w:pPr>
        <w:jc w:val="both"/>
        <w:rPr>
          <w:rFonts w:cs="Arial"/>
          <w:sz w:val="20"/>
          <w:szCs w:val="20"/>
        </w:rPr>
      </w:pPr>
    </w:p>
    <w:p w14:paraId="06833BA2" w14:textId="77777777" w:rsidR="00FD18FC" w:rsidRDefault="00FD18FC" w:rsidP="002D7777">
      <w:pPr>
        <w:jc w:val="both"/>
        <w:rPr>
          <w:rFonts w:cs="Arial"/>
          <w:sz w:val="20"/>
          <w:szCs w:val="20"/>
        </w:rPr>
      </w:pPr>
    </w:p>
    <w:p w14:paraId="1B7CE672" w14:textId="206EFDDA" w:rsidR="00B27B81" w:rsidRDefault="00B27B81" w:rsidP="002D7777">
      <w:pPr>
        <w:jc w:val="both"/>
        <w:rPr>
          <w:rFonts w:cs="Arial"/>
          <w:sz w:val="20"/>
          <w:szCs w:val="20"/>
        </w:rPr>
      </w:pPr>
    </w:p>
    <w:p w14:paraId="4816AA51" w14:textId="77777777" w:rsidR="007632AA" w:rsidRDefault="007632AA" w:rsidP="000472D4">
      <w:pPr>
        <w:jc w:val="right"/>
        <w:rPr>
          <w:noProof/>
        </w:rPr>
      </w:pPr>
    </w:p>
    <w:p w14:paraId="6EB57FDE" w14:textId="77777777" w:rsidR="007632AA" w:rsidRDefault="007632AA" w:rsidP="000472D4">
      <w:pPr>
        <w:jc w:val="right"/>
        <w:rPr>
          <w:noProof/>
        </w:rPr>
      </w:pPr>
    </w:p>
    <w:p w14:paraId="472AD827" w14:textId="5B6938D1" w:rsidR="007632AA" w:rsidRDefault="007632AA" w:rsidP="007632AA">
      <w:pPr>
        <w:jc w:val="center"/>
        <w:rPr>
          <w:rFonts w:cs="Arial"/>
          <w:b/>
          <w:sz w:val="20"/>
          <w:szCs w:val="20"/>
        </w:rPr>
      </w:pPr>
      <w:r>
        <w:rPr>
          <w:noProof/>
        </w:rPr>
        <w:drawing>
          <wp:inline distT="0" distB="0" distL="0" distR="0" wp14:anchorId="417FC54D" wp14:editId="41213AB6">
            <wp:extent cx="6264275" cy="7640410"/>
            <wp:effectExtent l="0" t="0" r="3175"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1792" t="16722" r="46695" b="28685"/>
                    <a:stretch/>
                  </pic:blipFill>
                  <pic:spPr bwMode="auto">
                    <a:xfrm>
                      <a:off x="0" y="0"/>
                      <a:ext cx="6276694" cy="7655557"/>
                    </a:xfrm>
                    <a:prstGeom prst="rect">
                      <a:avLst/>
                    </a:prstGeom>
                    <a:ln>
                      <a:noFill/>
                    </a:ln>
                    <a:extLst>
                      <a:ext uri="{53640926-AAD7-44D8-BBD7-CCE9431645EC}">
                        <a14:shadowObscured xmlns:a14="http://schemas.microsoft.com/office/drawing/2010/main"/>
                      </a:ext>
                    </a:extLst>
                  </pic:spPr>
                </pic:pic>
              </a:graphicData>
            </a:graphic>
          </wp:inline>
        </w:drawing>
      </w:r>
    </w:p>
    <w:p w14:paraId="61FD7949" w14:textId="77777777" w:rsidR="007632AA" w:rsidRDefault="007632AA" w:rsidP="000472D4">
      <w:pPr>
        <w:jc w:val="right"/>
        <w:rPr>
          <w:rFonts w:cs="Arial"/>
          <w:b/>
          <w:sz w:val="20"/>
          <w:szCs w:val="20"/>
        </w:rPr>
      </w:pPr>
    </w:p>
    <w:p w14:paraId="5489D8CA" w14:textId="77777777" w:rsidR="007632AA" w:rsidRDefault="007632AA" w:rsidP="000472D4">
      <w:pPr>
        <w:jc w:val="right"/>
        <w:rPr>
          <w:rFonts w:cs="Arial"/>
          <w:b/>
          <w:sz w:val="20"/>
          <w:szCs w:val="20"/>
        </w:rPr>
      </w:pPr>
    </w:p>
    <w:p w14:paraId="3067B0B6" w14:textId="77777777" w:rsidR="007632AA" w:rsidRDefault="007632AA" w:rsidP="000472D4">
      <w:pPr>
        <w:jc w:val="right"/>
        <w:rPr>
          <w:rFonts w:cs="Arial"/>
          <w:b/>
          <w:sz w:val="20"/>
          <w:szCs w:val="20"/>
        </w:rPr>
      </w:pPr>
    </w:p>
    <w:p w14:paraId="4AF76457" w14:textId="77777777" w:rsidR="007632AA" w:rsidRDefault="007632AA" w:rsidP="000472D4">
      <w:pPr>
        <w:jc w:val="right"/>
        <w:rPr>
          <w:rFonts w:cs="Arial"/>
          <w:b/>
          <w:sz w:val="20"/>
          <w:szCs w:val="20"/>
        </w:rPr>
      </w:pPr>
    </w:p>
    <w:p w14:paraId="6959F5CC" w14:textId="77777777" w:rsidR="007632AA" w:rsidRDefault="007632AA" w:rsidP="000472D4">
      <w:pPr>
        <w:jc w:val="right"/>
        <w:rPr>
          <w:rFonts w:cs="Arial"/>
          <w:b/>
          <w:sz w:val="20"/>
          <w:szCs w:val="20"/>
        </w:rPr>
      </w:pPr>
    </w:p>
    <w:p w14:paraId="5CDC2417" w14:textId="77777777" w:rsidR="007632AA" w:rsidRDefault="007632AA" w:rsidP="000472D4">
      <w:pPr>
        <w:jc w:val="right"/>
        <w:rPr>
          <w:rFonts w:cs="Arial"/>
          <w:b/>
          <w:sz w:val="20"/>
          <w:szCs w:val="20"/>
        </w:rPr>
      </w:pPr>
    </w:p>
    <w:p w14:paraId="2632D5A8" w14:textId="77777777" w:rsidR="007632AA" w:rsidRDefault="007632AA" w:rsidP="000472D4">
      <w:pPr>
        <w:jc w:val="right"/>
        <w:rPr>
          <w:rFonts w:cs="Arial"/>
          <w:b/>
          <w:sz w:val="20"/>
          <w:szCs w:val="20"/>
        </w:rPr>
      </w:pPr>
    </w:p>
    <w:p w14:paraId="203D2B28" w14:textId="1090A0FF" w:rsidR="00810A5C" w:rsidRPr="000472D4" w:rsidRDefault="00810A5C" w:rsidP="00F819E8">
      <w:pPr>
        <w:rPr>
          <w:rFonts w:cs="Arial"/>
          <w:b/>
          <w:sz w:val="20"/>
          <w:szCs w:val="20"/>
        </w:rPr>
      </w:pPr>
      <w:r w:rsidRPr="000472D4">
        <w:rPr>
          <w:rFonts w:cs="Arial"/>
          <w:b/>
          <w:sz w:val="20"/>
          <w:szCs w:val="20"/>
        </w:rPr>
        <w:t xml:space="preserve">Załącznik nr </w:t>
      </w:r>
      <w:r w:rsidR="000B41B4">
        <w:rPr>
          <w:rFonts w:cs="Arial"/>
          <w:b/>
          <w:sz w:val="20"/>
          <w:szCs w:val="20"/>
        </w:rPr>
        <w:t>7</w:t>
      </w:r>
      <w:r w:rsidRPr="000472D4">
        <w:rPr>
          <w:rFonts w:cs="Arial"/>
          <w:b/>
          <w:sz w:val="20"/>
          <w:szCs w:val="20"/>
        </w:rPr>
        <w:t>. Standard techniczny wymagań technologii oraz wyposażenia komór ciepł</w:t>
      </w:r>
      <w:r w:rsidR="000472D4">
        <w:rPr>
          <w:rFonts w:cs="Arial"/>
          <w:b/>
          <w:sz w:val="20"/>
          <w:szCs w:val="20"/>
        </w:rPr>
        <w:t>owniczych w </w:t>
      </w:r>
      <w:r w:rsidRPr="000472D4">
        <w:rPr>
          <w:rFonts w:cs="Arial"/>
          <w:b/>
          <w:sz w:val="20"/>
          <w:szCs w:val="20"/>
        </w:rPr>
        <w:t xml:space="preserve">ramach dystrybucyjnych systemów cieplnych. </w:t>
      </w:r>
    </w:p>
    <w:p w14:paraId="65AD5DD1" w14:textId="77777777" w:rsidR="00810A5C" w:rsidRPr="00810A5C" w:rsidRDefault="00810A5C" w:rsidP="00810A5C">
      <w:pPr>
        <w:jc w:val="right"/>
        <w:rPr>
          <w:rFonts w:cs="Arial"/>
          <w:sz w:val="20"/>
          <w:szCs w:val="20"/>
        </w:rPr>
      </w:pPr>
    </w:p>
    <w:p w14:paraId="3A844B81" w14:textId="05154FA2" w:rsidR="00C16729" w:rsidRPr="00C16729" w:rsidRDefault="00C16729" w:rsidP="0077048F">
      <w:pPr>
        <w:jc w:val="both"/>
        <w:rPr>
          <w:rFonts w:cs="Arial"/>
          <w:sz w:val="20"/>
          <w:szCs w:val="20"/>
        </w:rPr>
      </w:pPr>
      <w:r w:rsidRPr="00C16729">
        <w:rPr>
          <w:rFonts w:cs="Arial"/>
          <w:sz w:val="20"/>
          <w:szCs w:val="20"/>
        </w:rPr>
        <w:t>Definicje użyte na potrzeby dokumentu:</w:t>
      </w:r>
    </w:p>
    <w:p w14:paraId="66254BAF" w14:textId="77777777" w:rsidR="00C16729" w:rsidRDefault="00C16729" w:rsidP="0077048F">
      <w:pPr>
        <w:autoSpaceDE w:val="0"/>
        <w:autoSpaceDN w:val="0"/>
        <w:adjustRightInd w:val="0"/>
        <w:spacing w:after="60"/>
        <w:jc w:val="both"/>
        <w:rPr>
          <w:rFonts w:cs="Arial"/>
          <w:color w:val="000000"/>
          <w:szCs w:val="18"/>
        </w:rPr>
      </w:pPr>
    </w:p>
    <w:p w14:paraId="00517101" w14:textId="7CCAF29A" w:rsidR="00C16729" w:rsidRPr="00C16729" w:rsidRDefault="00C16729" w:rsidP="0077048F">
      <w:pPr>
        <w:autoSpaceDE w:val="0"/>
        <w:autoSpaceDN w:val="0"/>
        <w:adjustRightInd w:val="0"/>
        <w:spacing w:after="60"/>
        <w:jc w:val="both"/>
        <w:rPr>
          <w:rFonts w:cs="Arial"/>
          <w:color w:val="000000"/>
          <w:szCs w:val="18"/>
        </w:rPr>
      </w:pPr>
      <w:r w:rsidRPr="00C16729">
        <w:rPr>
          <w:rFonts w:cs="Arial"/>
          <w:b/>
          <w:bCs/>
          <w:i/>
          <w:iCs/>
          <w:color w:val="000000"/>
          <w:szCs w:val="18"/>
        </w:rPr>
        <w:t xml:space="preserve">Budowa </w:t>
      </w:r>
      <w:r w:rsidRPr="00C16729">
        <w:rPr>
          <w:rFonts w:cs="Arial"/>
          <w:color w:val="000000"/>
          <w:szCs w:val="18"/>
        </w:rPr>
        <w:t xml:space="preserve">– wykonywanie obiektu budowlanego w określonym miejscu, a także odbudowę, rozbudowę, nadbudowę obiektu budowlanego. </w:t>
      </w:r>
    </w:p>
    <w:p w14:paraId="4F68DE5F" w14:textId="4D2CF65F" w:rsidR="00C16729" w:rsidRPr="00C16729" w:rsidRDefault="00C16729" w:rsidP="0077048F">
      <w:pPr>
        <w:autoSpaceDE w:val="0"/>
        <w:autoSpaceDN w:val="0"/>
        <w:adjustRightInd w:val="0"/>
        <w:spacing w:after="60"/>
        <w:jc w:val="both"/>
        <w:rPr>
          <w:rFonts w:cs="Arial"/>
          <w:color w:val="000000"/>
          <w:szCs w:val="18"/>
        </w:rPr>
      </w:pPr>
      <w:r w:rsidRPr="00C16729">
        <w:rPr>
          <w:rFonts w:cs="Arial"/>
          <w:b/>
          <w:bCs/>
          <w:i/>
          <w:iCs/>
          <w:color w:val="000000"/>
          <w:szCs w:val="18"/>
        </w:rPr>
        <w:t xml:space="preserve">Budowla </w:t>
      </w:r>
      <w:r w:rsidRPr="00C16729">
        <w:rPr>
          <w:rFonts w:cs="Arial"/>
          <w:color w:val="000000"/>
          <w:szCs w:val="18"/>
        </w:rPr>
        <w:t xml:space="preserve">– każdy obiekt budowlany nie będący budynkiem lub obiektem małej architektury, jak: obiekty liniowe, lotniska, mosty, wiadukty, estakady, tunele, przepusty, sieci techniczne, wolno stojące maszty antenowe, wolno stojące trwale związane z gruntem tablice reklamowe i urządzenia reklamowe, budowle ziemne, obronne (fortyfikacje), ochronne, hydrotechniczne, zbiorniki, wolno stojące instalacje przemysłowe lub urządzenia techniczne, oczyszczalnie ścieków, składowiska odpadów, stacje uzdatniania wody, konstrukcje oporowe, nadziemne i podziemne przejścia dla pieszych, sieci uzbrojenia terenu, budowle sportowe, cmentarze, pomniki, a także części budowlane urządzeń technicznych (kotłów, pieców przemysłowych, elektrowni jądrowych, elektrowni wiatrowych i innych urządzeń) oraz fundamenty pod maszyny i urządzenia, jako odrębne pod względem technicznym części przedmiotów składających się na całość użytkową. </w:t>
      </w:r>
    </w:p>
    <w:p w14:paraId="0527C666" w14:textId="5D1446D5" w:rsidR="00C16729" w:rsidRPr="00C16729" w:rsidRDefault="00C16729" w:rsidP="0077048F">
      <w:pPr>
        <w:autoSpaceDE w:val="0"/>
        <w:autoSpaceDN w:val="0"/>
        <w:adjustRightInd w:val="0"/>
        <w:spacing w:after="60"/>
        <w:jc w:val="both"/>
        <w:rPr>
          <w:rFonts w:cs="Arial"/>
          <w:color w:val="000000"/>
          <w:szCs w:val="18"/>
        </w:rPr>
      </w:pPr>
      <w:r w:rsidRPr="00C16729">
        <w:rPr>
          <w:rFonts w:cs="Arial"/>
          <w:b/>
          <w:bCs/>
          <w:i/>
          <w:iCs/>
          <w:color w:val="000000"/>
          <w:szCs w:val="18"/>
        </w:rPr>
        <w:t xml:space="preserve">Dokumentacja techniczna </w:t>
      </w:r>
      <w:r w:rsidRPr="00C16729">
        <w:rPr>
          <w:rFonts w:cs="Arial"/>
          <w:color w:val="000000"/>
          <w:szCs w:val="18"/>
        </w:rPr>
        <w:t xml:space="preserve">– zbiór dokumentów (planów, rysunków, obliczeń technicznych, kosztorysów, harmonogramów, opisów technicznych oraz technologicznych itp.) zawierających dane niezbędne do wyprodukowania określonego wyrobu lub wykonania określonych prac. </w:t>
      </w:r>
    </w:p>
    <w:p w14:paraId="61F2D76C" w14:textId="6F8F9B95" w:rsidR="00C16729" w:rsidRPr="00C16729" w:rsidRDefault="00C16729" w:rsidP="0077048F">
      <w:pPr>
        <w:autoSpaceDE w:val="0"/>
        <w:autoSpaceDN w:val="0"/>
        <w:adjustRightInd w:val="0"/>
        <w:spacing w:after="60"/>
        <w:jc w:val="both"/>
        <w:rPr>
          <w:rFonts w:cs="Arial"/>
          <w:color w:val="000000"/>
          <w:szCs w:val="18"/>
        </w:rPr>
      </w:pPr>
      <w:r w:rsidRPr="00C16729">
        <w:rPr>
          <w:rFonts w:cs="Arial"/>
          <w:b/>
          <w:bCs/>
          <w:i/>
          <w:iCs/>
          <w:color w:val="000000"/>
          <w:szCs w:val="18"/>
        </w:rPr>
        <w:t xml:space="preserve">Grupa Kapitałowa PGE (GK lub GK PGE) </w:t>
      </w:r>
      <w:r w:rsidRPr="00C16729">
        <w:rPr>
          <w:rFonts w:cs="Arial"/>
          <w:color w:val="000000"/>
          <w:szCs w:val="18"/>
        </w:rPr>
        <w:t xml:space="preserve">– PGE S.A. oraz Spółki GK PGE względem których PGE S.A. posiada status spółki dominującej w rozumieniu artykułu 4 § 1 pkt 4 Kodeksu spółek handlowych. </w:t>
      </w:r>
    </w:p>
    <w:p w14:paraId="3C3F360F" w14:textId="54CE92AB" w:rsidR="00C16729" w:rsidRPr="00C16729" w:rsidRDefault="00C16729" w:rsidP="0077048F">
      <w:pPr>
        <w:autoSpaceDE w:val="0"/>
        <w:autoSpaceDN w:val="0"/>
        <w:adjustRightInd w:val="0"/>
        <w:spacing w:after="60"/>
        <w:jc w:val="both"/>
        <w:rPr>
          <w:rFonts w:cs="Arial"/>
          <w:color w:val="000000"/>
          <w:szCs w:val="18"/>
        </w:rPr>
      </w:pPr>
      <w:r w:rsidRPr="00C16729">
        <w:rPr>
          <w:rFonts w:cs="Arial"/>
          <w:b/>
          <w:bCs/>
          <w:i/>
          <w:iCs/>
          <w:color w:val="000000"/>
          <w:szCs w:val="18"/>
        </w:rPr>
        <w:t xml:space="preserve">Grupa PGE EC </w:t>
      </w:r>
      <w:r w:rsidRPr="00C16729">
        <w:rPr>
          <w:rFonts w:cs="Arial"/>
          <w:color w:val="000000"/>
          <w:szCs w:val="18"/>
        </w:rPr>
        <w:t xml:space="preserve">– Spółka PGE Energia Ciepła S.A. oraz spółki i podmioty bezpośrednio i pośrednio od niej zależne. </w:t>
      </w:r>
    </w:p>
    <w:p w14:paraId="60099F89" w14:textId="30C9616A" w:rsidR="00C16729" w:rsidRPr="00C16729" w:rsidRDefault="00C16729" w:rsidP="0077048F">
      <w:pPr>
        <w:autoSpaceDE w:val="0"/>
        <w:autoSpaceDN w:val="0"/>
        <w:adjustRightInd w:val="0"/>
        <w:spacing w:after="60"/>
        <w:jc w:val="both"/>
        <w:rPr>
          <w:rFonts w:cs="Arial"/>
          <w:color w:val="000000"/>
          <w:szCs w:val="18"/>
        </w:rPr>
      </w:pPr>
      <w:r w:rsidRPr="00C16729">
        <w:rPr>
          <w:rFonts w:cs="Arial"/>
          <w:b/>
          <w:bCs/>
          <w:i/>
          <w:iCs/>
          <w:color w:val="000000"/>
          <w:szCs w:val="18"/>
        </w:rPr>
        <w:t xml:space="preserve">Komora ciepłownicza </w:t>
      </w:r>
      <w:r w:rsidRPr="00C16729">
        <w:rPr>
          <w:rFonts w:cs="Arial"/>
          <w:color w:val="000000"/>
          <w:szCs w:val="18"/>
        </w:rPr>
        <w:t xml:space="preserve">– obiekt </w:t>
      </w:r>
      <w:proofErr w:type="spellStart"/>
      <w:r w:rsidRPr="00C16729">
        <w:rPr>
          <w:rFonts w:cs="Arial"/>
          <w:color w:val="000000"/>
          <w:szCs w:val="18"/>
        </w:rPr>
        <w:t>konstrukcyjno</w:t>
      </w:r>
      <w:proofErr w:type="spellEnd"/>
      <w:r w:rsidRPr="00C16729">
        <w:rPr>
          <w:rFonts w:cs="Arial"/>
          <w:color w:val="000000"/>
          <w:szCs w:val="18"/>
        </w:rPr>
        <w:t xml:space="preserve"> – budowlany, zlokalizowany w charakterystycznych miejscach sieci ciepłowniczych, służący zabudowie armatury oraz elementów technologicznych niezbędnych do uzyskania nominalnych parametrów pracy rurociągów dystrybucyjnych. </w:t>
      </w:r>
    </w:p>
    <w:p w14:paraId="6C3A2C8C" w14:textId="3B0C4B53" w:rsidR="00C16729" w:rsidRPr="00C16729" w:rsidRDefault="00C16729" w:rsidP="0077048F">
      <w:pPr>
        <w:autoSpaceDE w:val="0"/>
        <w:autoSpaceDN w:val="0"/>
        <w:adjustRightInd w:val="0"/>
        <w:spacing w:after="60"/>
        <w:jc w:val="both"/>
        <w:rPr>
          <w:rFonts w:cs="Arial"/>
          <w:color w:val="000000"/>
          <w:szCs w:val="18"/>
        </w:rPr>
      </w:pPr>
      <w:r w:rsidRPr="00C16729">
        <w:rPr>
          <w:rFonts w:cs="Arial"/>
          <w:b/>
          <w:bCs/>
          <w:i/>
          <w:iCs/>
          <w:color w:val="000000"/>
          <w:szCs w:val="18"/>
        </w:rPr>
        <w:t xml:space="preserve">Przebudowa </w:t>
      </w:r>
      <w:r w:rsidRPr="00C16729">
        <w:rPr>
          <w:rFonts w:cs="Arial"/>
          <w:color w:val="000000"/>
          <w:szCs w:val="18"/>
        </w:rPr>
        <w:t xml:space="preserve">– wykonywanie robót budowlanych, w wyniku których następuje zmiana parametrów użytkowych lub technicznych istniejącego obiektu budowlanego, z wyjątkiem charakterystycznych parametrów, jak: kubatura, powierzchnia zabudowy, wysokość, długość, szerokość bądź liczba kondygnacji; w przypadku dróg są dopuszczalne zmiany charakterystycznych parametrów w zakresie niewymagającym zmiany granic pasa drogowego. </w:t>
      </w:r>
    </w:p>
    <w:p w14:paraId="0ECBF8A3" w14:textId="4E410C6E" w:rsidR="00C16729" w:rsidRPr="00C16729" w:rsidRDefault="00C16729" w:rsidP="0077048F">
      <w:pPr>
        <w:autoSpaceDE w:val="0"/>
        <w:autoSpaceDN w:val="0"/>
        <w:adjustRightInd w:val="0"/>
        <w:spacing w:after="60"/>
        <w:jc w:val="both"/>
        <w:rPr>
          <w:rFonts w:cs="Arial"/>
          <w:color w:val="000000"/>
          <w:szCs w:val="18"/>
        </w:rPr>
      </w:pPr>
      <w:r w:rsidRPr="00C16729">
        <w:rPr>
          <w:rFonts w:cs="Arial"/>
          <w:b/>
          <w:bCs/>
          <w:i/>
          <w:iCs/>
          <w:color w:val="000000"/>
          <w:szCs w:val="18"/>
        </w:rPr>
        <w:t xml:space="preserve">Remont </w:t>
      </w:r>
      <w:r w:rsidRPr="00C16729">
        <w:rPr>
          <w:rFonts w:cs="Arial"/>
          <w:color w:val="000000"/>
          <w:szCs w:val="18"/>
        </w:rPr>
        <w:t xml:space="preserve">– wykonywanie w istniejącym obiekcie budowlanym robót budowlanych polegających na odtworzeniu stanu pierwotnego, a niestanowiących bieżącej konserwacji, przy czym dopuszcza się stosowanie wyrobów budowlanych innych niż użyto w stanie pierwotnym. </w:t>
      </w:r>
    </w:p>
    <w:p w14:paraId="420E4FC5" w14:textId="5EDBFEB4" w:rsidR="00C16729" w:rsidRPr="00C16729" w:rsidRDefault="00C16729" w:rsidP="0077048F">
      <w:pPr>
        <w:autoSpaceDE w:val="0"/>
        <w:autoSpaceDN w:val="0"/>
        <w:adjustRightInd w:val="0"/>
        <w:spacing w:after="60"/>
        <w:jc w:val="both"/>
        <w:rPr>
          <w:rFonts w:cs="Arial"/>
          <w:color w:val="000000"/>
          <w:szCs w:val="18"/>
        </w:rPr>
      </w:pPr>
      <w:r w:rsidRPr="00C16729">
        <w:rPr>
          <w:rFonts w:cs="Arial"/>
          <w:b/>
          <w:bCs/>
          <w:i/>
          <w:iCs/>
          <w:color w:val="000000"/>
          <w:szCs w:val="18"/>
        </w:rPr>
        <w:t xml:space="preserve">Roboty budowlane </w:t>
      </w:r>
      <w:r w:rsidRPr="00C16729">
        <w:rPr>
          <w:rFonts w:cs="Arial"/>
          <w:color w:val="000000"/>
          <w:szCs w:val="18"/>
        </w:rPr>
        <w:t xml:space="preserve">– budowa, a także prace polegające na przebudowie, montażu, remoncie lub rozbiórce obiektu budowlanego. </w:t>
      </w:r>
    </w:p>
    <w:p w14:paraId="3A170824" w14:textId="4F98DF2E" w:rsidR="00C16729" w:rsidRPr="00C16729" w:rsidRDefault="00C16729" w:rsidP="0077048F">
      <w:pPr>
        <w:autoSpaceDE w:val="0"/>
        <w:autoSpaceDN w:val="0"/>
        <w:adjustRightInd w:val="0"/>
        <w:spacing w:after="60"/>
        <w:jc w:val="both"/>
        <w:rPr>
          <w:rFonts w:cs="Arial"/>
          <w:color w:val="000000"/>
          <w:szCs w:val="18"/>
        </w:rPr>
      </w:pPr>
      <w:r w:rsidRPr="00C16729">
        <w:rPr>
          <w:rFonts w:cs="Arial"/>
          <w:b/>
          <w:bCs/>
          <w:i/>
          <w:iCs/>
          <w:color w:val="000000"/>
          <w:szCs w:val="18"/>
        </w:rPr>
        <w:t xml:space="preserve">Rurociągi preizolowane </w:t>
      </w:r>
      <w:r w:rsidRPr="00C16729">
        <w:rPr>
          <w:rFonts w:cs="Arial"/>
          <w:color w:val="000000"/>
          <w:szCs w:val="18"/>
        </w:rPr>
        <w:t xml:space="preserve">– rurociągi do zastosowań ciepłowniczych, posiadające fabrycznie wykonaną zewnętrzną warstwę izolacji cieplnej. </w:t>
      </w:r>
    </w:p>
    <w:p w14:paraId="20A0232C" w14:textId="3FA06B89" w:rsidR="00C16729" w:rsidRPr="00C16729" w:rsidRDefault="00C16729" w:rsidP="0077048F">
      <w:pPr>
        <w:autoSpaceDE w:val="0"/>
        <w:autoSpaceDN w:val="0"/>
        <w:adjustRightInd w:val="0"/>
        <w:spacing w:after="60"/>
        <w:jc w:val="both"/>
        <w:rPr>
          <w:rFonts w:cs="Arial"/>
          <w:color w:val="000000"/>
          <w:szCs w:val="18"/>
        </w:rPr>
      </w:pPr>
      <w:r w:rsidRPr="00C16729">
        <w:rPr>
          <w:rFonts w:cs="Arial"/>
          <w:b/>
          <w:bCs/>
          <w:i/>
          <w:iCs/>
          <w:color w:val="000000"/>
          <w:szCs w:val="18"/>
        </w:rPr>
        <w:t xml:space="preserve">Sieć ciepłownicza </w:t>
      </w:r>
      <w:r w:rsidRPr="00C16729">
        <w:rPr>
          <w:rFonts w:cs="Arial"/>
          <w:color w:val="000000"/>
          <w:szCs w:val="18"/>
        </w:rPr>
        <w:t xml:space="preserve">– połączone ze sobą urządzenia lub instalacje, służące do przesyłania i dystrybucji ciepła ze źródeł ciepła do węzłów cieplnych. </w:t>
      </w:r>
    </w:p>
    <w:p w14:paraId="3A721D83" w14:textId="2A9C1261" w:rsidR="00C16729" w:rsidRPr="00C16729" w:rsidRDefault="00C16729" w:rsidP="0077048F">
      <w:pPr>
        <w:autoSpaceDE w:val="0"/>
        <w:autoSpaceDN w:val="0"/>
        <w:adjustRightInd w:val="0"/>
        <w:spacing w:after="60"/>
        <w:jc w:val="both"/>
        <w:rPr>
          <w:rFonts w:cs="Arial"/>
          <w:color w:val="000000"/>
          <w:szCs w:val="18"/>
        </w:rPr>
      </w:pPr>
      <w:r w:rsidRPr="00C16729">
        <w:rPr>
          <w:rFonts w:cs="Arial"/>
          <w:b/>
          <w:bCs/>
          <w:i/>
          <w:iCs/>
          <w:color w:val="000000"/>
          <w:szCs w:val="18"/>
        </w:rPr>
        <w:t xml:space="preserve">Spółka/Oddział </w:t>
      </w:r>
      <w:r w:rsidRPr="00C16729">
        <w:rPr>
          <w:rFonts w:cs="Arial"/>
          <w:color w:val="000000"/>
          <w:szCs w:val="18"/>
        </w:rPr>
        <w:t xml:space="preserve">– Spółka/Oddział Grupy PGE EC na rzecz, której Wykonawca realizuje usługę. </w:t>
      </w:r>
    </w:p>
    <w:p w14:paraId="4BBB46F2" w14:textId="576081F3" w:rsidR="00C16729" w:rsidRPr="00C16729" w:rsidRDefault="00C16729" w:rsidP="0077048F">
      <w:pPr>
        <w:autoSpaceDE w:val="0"/>
        <w:autoSpaceDN w:val="0"/>
        <w:adjustRightInd w:val="0"/>
        <w:jc w:val="both"/>
        <w:rPr>
          <w:rFonts w:cs="Arial"/>
          <w:color w:val="000000"/>
          <w:szCs w:val="18"/>
        </w:rPr>
      </w:pPr>
      <w:r w:rsidRPr="00C16729">
        <w:rPr>
          <w:rFonts w:cs="Arial"/>
          <w:b/>
          <w:bCs/>
          <w:i/>
          <w:iCs/>
          <w:color w:val="000000"/>
          <w:szCs w:val="18"/>
        </w:rPr>
        <w:t xml:space="preserve">Standard techniczny </w:t>
      </w:r>
      <w:r w:rsidRPr="00C16729">
        <w:rPr>
          <w:rFonts w:cs="Arial"/>
          <w:color w:val="000000"/>
          <w:szCs w:val="18"/>
        </w:rPr>
        <w:t xml:space="preserve">– zbiór usystematyzowanych wymagań, kryteriów oraz parametrów technicznych odnoszących się do majątku w obszarze jego zarządzania, utrzymania i inwestycji. </w:t>
      </w:r>
    </w:p>
    <w:p w14:paraId="37974D57" w14:textId="77777777" w:rsidR="00C16729" w:rsidRDefault="00C16729" w:rsidP="00810A5C">
      <w:pPr>
        <w:jc w:val="both"/>
        <w:rPr>
          <w:rFonts w:cs="Arial"/>
          <w:sz w:val="20"/>
          <w:szCs w:val="20"/>
        </w:rPr>
      </w:pPr>
    </w:p>
    <w:p w14:paraId="5D0D5083" w14:textId="6A9D8229" w:rsidR="00B27B81" w:rsidRDefault="00810A5C" w:rsidP="00810A5C">
      <w:pPr>
        <w:jc w:val="both"/>
        <w:rPr>
          <w:rFonts w:cs="Arial"/>
          <w:sz w:val="20"/>
          <w:szCs w:val="20"/>
        </w:rPr>
      </w:pPr>
      <w:r w:rsidRPr="00810A5C">
        <w:rPr>
          <w:rFonts w:cs="Arial"/>
          <w:sz w:val="20"/>
          <w:szCs w:val="20"/>
        </w:rPr>
        <w:t>DOKUMENTY POWIĄZANE</w:t>
      </w:r>
    </w:p>
    <w:p w14:paraId="7F88051E" w14:textId="77777777" w:rsidR="00810A5C" w:rsidRDefault="00810A5C" w:rsidP="002D7777">
      <w:pPr>
        <w:jc w:val="both"/>
        <w:rPr>
          <w:rFonts w:cs="Arial"/>
          <w:sz w:val="20"/>
          <w:szCs w:val="20"/>
        </w:rPr>
      </w:pPr>
    </w:p>
    <w:p w14:paraId="61E6E1FB" w14:textId="75CAA78D" w:rsidR="00786947" w:rsidRPr="00786947" w:rsidRDefault="00786947">
      <w:pPr>
        <w:pStyle w:val="Akapitzlist"/>
        <w:numPr>
          <w:ilvl w:val="0"/>
          <w:numId w:val="19"/>
        </w:numPr>
        <w:jc w:val="both"/>
        <w:rPr>
          <w:rFonts w:cs="Arial"/>
          <w:sz w:val="20"/>
          <w:szCs w:val="20"/>
        </w:rPr>
      </w:pPr>
      <w:r w:rsidRPr="00786947">
        <w:rPr>
          <w:rFonts w:cs="Arial"/>
          <w:sz w:val="20"/>
          <w:szCs w:val="20"/>
        </w:rPr>
        <w:t>Ustawa z dnia 7 lipca 1994 r. - Prawo budowlane (Dz. U. 1994 Nr 89 poz. 414 z późniejszymi zmianami)</w:t>
      </w:r>
    </w:p>
    <w:p w14:paraId="71784A46" w14:textId="15D54A3D" w:rsidR="00786947" w:rsidRPr="00786947" w:rsidRDefault="00786947">
      <w:pPr>
        <w:pStyle w:val="Akapitzlist"/>
        <w:numPr>
          <w:ilvl w:val="0"/>
          <w:numId w:val="19"/>
        </w:numPr>
        <w:jc w:val="both"/>
        <w:rPr>
          <w:rFonts w:cs="Arial"/>
          <w:sz w:val="20"/>
          <w:szCs w:val="20"/>
        </w:rPr>
      </w:pPr>
      <w:r w:rsidRPr="00786947">
        <w:rPr>
          <w:rFonts w:cs="Arial"/>
          <w:sz w:val="20"/>
          <w:szCs w:val="20"/>
        </w:rPr>
        <w:t>Ustawa z dnia 16 kwietnia 2004 r. o wyrobach budowlanych (Dz. U. 2004 Nr 92 poz. 881 z późniejszymi zmianami)</w:t>
      </w:r>
    </w:p>
    <w:p w14:paraId="2EC65571" w14:textId="1558D106" w:rsidR="00786947" w:rsidRPr="00786947" w:rsidRDefault="00786947">
      <w:pPr>
        <w:pStyle w:val="Akapitzlist"/>
        <w:numPr>
          <w:ilvl w:val="0"/>
          <w:numId w:val="19"/>
        </w:numPr>
        <w:jc w:val="both"/>
        <w:rPr>
          <w:rFonts w:cs="Arial"/>
          <w:sz w:val="20"/>
          <w:szCs w:val="20"/>
        </w:rPr>
      </w:pPr>
      <w:r w:rsidRPr="00786947">
        <w:rPr>
          <w:rFonts w:cs="Arial"/>
          <w:sz w:val="20"/>
          <w:szCs w:val="20"/>
        </w:rPr>
        <w:t>Ustawa z dnia 27 kwietnia 2001 r. Prawo ochrony środowiska (Dz. U. 2001 Nr 62 poz. 627 z późniejszymi zmianami)</w:t>
      </w:r>
    </w:p>
    <w:p w14:paraId="09C8AD31" w14:textId="3B7053F6" w:rsidR="00786947" w:rsidRPr="00786947" w:rsidRDefault="00786947">
      <w:pPr>
        <w:pStyle w:val="Akapitzlist"/>
        <w:numPr>
          <w:ilvl w:val="0"/>
          <w:numId w:val="19"/>
        </w:numPr>
        <w:jc w:val="both"/>
        <w:rPr>
          <w:rFonts w:cs="Arial"/>
          <w:sz w:val="20"/>
          <w:szCs w:val="20"/>
        </w:rPr>
      </w:pPr>
      <w:r w:rsidRPr="00786947">
        <w:rPr>
          <w:rFonts w:cs="Arial"/>
          <w:sz w:val="20"/>
          <w:szCs w:val="20"/>
        </w:rPr>
        <w:t>Ustawa z dnia 10 kwietnia 1997 r. - Prawo energetyczne (Dz. U. 1997 Nr 54 poz. 348 z późniejszymi zmianami)</w:t>
      </w:r>
    </w:p>
    <w:p w14:paraId="72A8DBCF" w14:textId="1FFA5893" w:rsidR="00786947" w:rsidRPr="00786947" w:rsidRDefault="00786947">
      <w:pPr>
        <w:pStyle w:val="Akapitzlist"/>
        <w:numPr>
          <w:ilvl w:val="0"/>
          <w:numId w:val="19"/>
        </w:numPr>
        <w:jc w:val="both"/>
        <w:rPr>
          <w:rFonts w:cs="Arial"/>
          <w:sz w:val="20"/>
          <w:szCs w:val="20"/>
        </w:rPr>
      </w:pPr>
      <w:r w:rsidRPr="00786947">
        <w:rPr>
          <w:rFonts w:cs="Arial"/>
          <w:sz w:val="20"/>
          <w:szCs w:val="20"/>
        </w:rPr>
        <w:t>Ustawa z dnia 27 marca 2003 r. o planowaniu i zagospodarowaniu przestrzennym (Dz. U. 2003 nr 80 poz. 717 z późniejszymi zmianami)</w:t>
      </w:r>
    </w:p>
    <w:p w14:paraId="53057814" w14:textId="447047AC" w:rsidR="00786947" w:rsidRPr="00786947" w:rsidRDefault="00786947">
      <w:pPr>
        <w:pStyle w:val="Akapitzlist"/>
        <w:numPr>
          <w:ilvl w:val="0"/>
          <w:numId w:val="19"/>
        </w:numPr>
        <w:jc w:val="both"/>
        <w:rPr>
          <w:rFonts w:cs="Arial"/>
          <w:sz w:val="20"/>
          <w:szCs w:val="20"/>
        </w:rPr>
      </w:pPr>
      <w:r w:rsidRPr="00786947">
        <w:rPr>
          <w:rFonts w:cs="Arial"/>
          <w:sz w:val="20"/>
          <w:szCs w:val="20"/>
        </w:rPr>
        <w:t>Ustawa z dnia 17 maja 1989 r. Prawo geodezyjne i kartograficzne (Dz. U. 1989 nr 30 poz. 163 z późniejszymi zmianami)</w:t>
      </w:r>
    </w:p>
    <w:p w14:paraId="13DC760E" w14:textId="695D32B5" w:rsidR="00786947" w:rsidRPr="00786947" w:rsidRDefault="00786947">
      <w:pPr>
        <w:pStyle w:val="Akapitzlist"/>
        <w:numPr>
          <w:ilvl w:val="0"/>
          <w:numId w:val="19"/>
        </w:numPr>
        <w:jc w:val="both"/>
        <w:rPr>
          <w:rFonts w:cs="Arial"/>
          <w:sz w:val="20"/>
          <w:szCs w:val="20"/>
        </w:rPr>
      </w:pPr>
      <w:r w:rsidRPr="00786947">
        <w:rPr>
          <w:rFonts w:cs="Arial"/>
          <w:sz w:val="20"/>
          <w:szCs w:val="20"/>
        </w:rPr>
        <w:t>Ustawa z dnia 21 grudnia 2000 r. o dozorze technicznym (Dz.U. 2000 nr 122 poz. 1321 z późniejszymi zmianami)</w:t>
      </w:r>
    </w:p>
    <w:p w14:paraId="0BA9A1F3" w14:textId="4B8F35C1" w:rsidR="00786947" w:rsidRPr="00786947" w:rsidRDefault="00786947">
      <w:pPr>
        <w:pStyle w:val="Akapitzlist"/>
        <w:numPr>
          <w:ilvl w:val="0"/>
          <w:numId w:val="19"/>
        </w:numPr>
        <w:jc w:val="both"/>
        <w:rPr>
          <w:rFonts w:cs="Arial"/>
          <w:sz w:val="20"/>
          <w:szCs w:val="20"/>
        </w:rPr>
      </w:pPr>
      <w:r w:rsidRPr="00786947">
        <w:rPr>
          <w:rFonts w:cs="Arial"/>
          <w:sz w:val="20"/>
          <w:szCs w:val="20"/>
        </w:rPr>
        <w:t>Ustawa z dnia 11 września 2019 r. – Prawo zamówień publicznych (Dz.U.2019 poz. 2019 z późniejszymi zmianami)</w:t>
      </w:r>
    </w:p>
    <w:p w14:paraId="05B696DC" w14:textId="37D67980" w:rsidR="00786947" w:rsidRPr="00786947" w:rsidRDefault="00786947">
      <w:pPr>
        <w:pStyle w:val="Akapitzlist"/>
        <w:numPr>
          <w:ilvl w:val="0"/>
          <w:numId w:val="19"/>
        </w:numPr>
        <w:jc w:val="both"/>
        <w:rPr>
          <w:rFonts w:cs="Arial"/>
          <w:sz w:val="20"/>
          <w:szCs w:val="20"/>
        </w:rPr>
      </w:pPr>
      <w:r w:rsidRPr="00786947">
        <w:rPr>
          <w:rFonts w:cs="Arial"/>
          <w:sz w:val="20"/>
          <w:szCs w:val="20"/>
        </w:rPr>
        <w:lastRenderedPageBreak/>
        <w:t>Rozporządzenie Ministra Infrastruktury i Budownictwa z dnia 17 listopada 2016 r. w sprawie sposobu deklarowania właściwości użytkowych wyrobów budowlanych oraz sposobu znakowania ich znakiem budowlanym (Dz. U. 2016 poz. 1966 z późniejszymi zmianami)</w:t>
      </w:r>
    </w:p>
    <w:p w14:paraId="48C63683" w14:textId="4AD978BB" w:rsidR="00786947" w:rsidRPr="00786947" w:rsidRDefault="00786947">
      <w:pPr>
        <w:pStyle w:val="Akapitzlist"/>
        <w:numPr>
          <w:ilvl w:val="0"/>
          <w:numId w:val="19"/>
        </w:numPr>
        <w:jc w:val="both"/>
        <w:rPr>
          <w:rFonts w:cs="Arial"/>
          <w:sz w:val="20"/>
          <w:szCs w:val="20"/>
        </w:rPr>
      </w:pPr>
      <w:r w:rsidRPr="00786947">
        <w:rPr>
          <w:rFonts w:cs="Arial"/>
          <w:sz w:val="20"/>
          <w:szCs w:val="20"/>
        </w:rPr>
        <w:t>Rozporządzenie Ministra Gospodarki z dnia 15 stycznia 2007 r. w sprawie szczegółowych warunków funkcjonowania systemów ciepłowniczych (Dz. U. 2007 nr 16 poz. 92 z późniejszymi zmianami)</w:t>
      </w:r>
    </w:p>
    <w:p w14:paraId="77260917" w14:textId="7D669838" w:rsidR="00786947" w:rsidRPr="00786947" w:rsidRDefault="00786947">
      <w:pPr>
        <w:pStyle w:val="Akapitzlist"/>
        <w:numPr>
          <w:ilvl w:val="0"/>
          <w:numId w:val="19"/>
        </w:numPr>
        <w:jc w:val="both"/>
        <w:rPr>
          <w:rFonts w:cs="Arial"/>
          <w:sz w:val="20"/>
          <w:szCs w:val="20"/>
        </w:rPr>
      </w:pPr>
      <w:r w:rsidRPr="00786947">
        <w:rPr>
          <w:rFonts w:cs="Arial"/>
          <w:sz w:val="20"/>
          <w:szCs w:val="20"/>
        </w:rPr>
        <w:t>Rozporządzenie Ministra Gospodarki i Pracy z dnia 20 maja 2005 r. w sprawie wymagań dotyczących dokumentacji technicznej, stosowania etykiet i charakterystyk technicznych oraz wzorów etykiet dla urządzeń (Dz. U. 2005 nr 98 poz. 825 z późniejszymi zmianami)</w:t>
      </w:r>
    </w:p>
    <w:p w14:paraId="0937BED4" w14:textId="1F06D936" w:rsidR="00786947" w:rsidRPr="00786947" w:rsidRDefault="00786947">
      <w:pPr>
        <w:pStyle w:val="Akapitzlist"/>
        <w:numPr>
          <w:ilvl w:val="0"/>
          <w:numId w:val="19"/>
        </w:numPr>
        <w:jc w:val="both"/>
        <w:rPr>
          <w:rFonts w:cs="Arial"/>
          <w:sz w:val="20"/>
          <w:szCs w:val="20"/>
        </w:rPr>
      </w:pPr>
      <w:r w:rsidRPr="00786947">
        <w:rPr>
          <w:rFonts w:cs="Arial"/>
          <w:sz w:val="20"/>
          <w:szCs w:val="20"/>
        </w:rPr>
        <w:t>Rozporządzenie Ministra Rozwoju z dnia 11 września 2020 r. w sprawie szczegółowego zakresu i formy projektu budowlanego (Dz. U. 2020 poz. 1609 z późniejszymi zmianami)</w:t>
      </w:r>
    </w:p>
    <w:p w14:paraId="3AA08E14" w14:textId="7C85FF8A" w:rsidR="00786947" w:rsidRPr="00786947" w:rsidRDefault="00786947">
      <w:pPr>
        <w:pStyle w:val="Akapitzlist"/>
        <w:numPr>
          <w:ilvl w:val="0"/>
          <w:numId w:val="19"/>
        </w:numPr>
        <w:jc w:val="both"/>
        <w:rPr>
          <w:rFonts w:cs="Arial"/>
          <w:sz w:val="20"/>
          <w:szCs w:val="20"/>
        </w:rPr>
      </w:pPr>
      <w:r w:rsidRPr="00786947">
        <w:rPr>
          <w:rFonts w:cs="Arial"/>
          <w:sz w:val="20"/>
          <w:szCs w:val="20"/>
        </w:rPr>
        <w:t>Rozporządzenie Ministra Infrastruktury z dnia 19 listopada 2001 r. w sprawie rodzajów obiektów budowlanych, przy których realizacji jest wymagane ustanowienie inspektora nadzoru inwestorskiego (Dz. U. 2001 nr 138 poz. 1554 z późniejszymi zmianami)</w:t>
      </w:r>
    </w:p>
    <w:p w14:paraId="3C775E8C" w14:textId="47F24AB0" w:rsidR="00786947" w:rsidRPr="00786947" w:rsidRDefault="00786947">
      <w:pPr>
        <w:pStyle w:val="Akapitzlist"/>
        <w:numPr>
          <w:ilvl w:val="0"/>
          <w:numId w:val="19"/>
        </w:numPr>
        <w:jc w:val="both"/>
        <w:rPr>
          <w:rFonts w:cs="Arial"/>
          <w:sz w:val="20"/>
          <w:szCs w:val="20"/>
        </w:rPr>
      </w:pPr>
      <w:r w:rsidRPr="00786947">
        <w:rPr>
          <w:rFonts w:cs="Arial"/>
          <w:sz w:val="20"/>
          <w:szCs w:val="20"/>
        </w:rPr>
        <w:t>Rozporządzenie Ministra Rozwoju i Technologii z dnia 20 grudnia 2021 r. w sprawie szczegółowego zakresu i formy dokumentacji projektowej, specyfikacji technicznych wykonania i odbioru robót budowlanych oraz programu funkcjonalno-użytkowego (Dz.U. 2021 poz. 2454)</w:t>
      </w:r>
    </w:p>
    <w:p w14:paraId="4A72ED10" w14:textId="6D8C8FEA" w:rsidR="00786947" w:rsidRPr="00786947" w:rsidRDefault="00786947">
      <w:pPr>
        <w:pStyle w:val="Akapitzlist"/>
        <w:numPr>
          <w:ilvl w:val="0"/>
          <w:numId w:val="19"/>
        </w:numPr>
        <w:jc w:val="both"/>
        <w:rPr>
          <w:rFonts w:cs="Arial"/>
          <w:sz w:val="20"/>
          <w:szCs w:val="20"/>
        </w:rPr>
      </w:pPr>
      <w:r w:rsidRPr="00786947">
        <w:rPr>
          <w:rFonts w:cs="Arial"/>
          <w:sz w:val="20"/>
          <w:szCs w:val="20"/>
        </w:rPr>
        <w:t>BN-77 8973-11 Komory sieci cieplnych. Wymagania ogólne</w:t>
      </w:r>
      <w:r w:rsidR="006E4673">
        <w:rPr>
          <w:rFonts w:cs="Arial"/>
          <w:sz w:val="20"/>
          <w:szCs w:val="20"/>
        </w:rPr>
        <w:t xml:space="preserve"> lub równoważne</w:t>
      </w:r>
    </w:p>
    <w:p w14:paraId="35FD4E3D" w14:textId="09447A96" w:rsidR="00786947" w:rsidRPr="00786947" w:rsidRDefault="00786947">
      <w:pPr>
        <w:pStyle w:val="Akapitzlist"/>
        <w:numPr>
          <w:ilvl w:val="0"/>
          <w:numId w:val="19"/>
        </w:numPr>
        <w:jc w:val="both"/>
        <w:rPr>
          <w:rFonts w:cs="Arial"/>
          <w:sz w:val="20"/>
          <w:szCs w:val="20"/>
          <w:lang w:val="en-GB"/>
        </w:rPr>
      </w:pPr>
      <w:r w:rsidRPr="00786947">
        <w:rPr>
          <w:rFonts w:cs="Arial"/>
          <w:sz w:val="20"/>
          <w:szCs w:val="20"/>
          <w:lang w:val="en-GB"/>
        </w:rPr>
        <w:t>DIN 3230 Technical conditions of delivery of valves - Valves for gas installations and gas pipelines</w:t>
      </w:r>
      <w:r w:rsidR="006E4673">
        <w:rPr>
          <w:rFonts w:cs="Arial"/>
          <w:sz w:val="20"/>
          <w:szCs w:val="20"/>
          <w:lang w:val="en-GB"/>
        </w:rPr>
        <w:t xml:space="preserve"> </w:t>
      </w:r>
      <w:proofErr w:type="spellStart"/>
      <w:r w:rsidR="006E4673">
        <w:rPr>
          <w:rFonts w:cs="Arial"/>
          <w:sz w:val="20"/>
          <w:szCs w:val="20"/>
          <w:lang w:val="en-GB"/>
        </w:rPr>
        <w:t>lub</w:t>
      </w:r>
      <w:proofErr w:type="spellEnd"/>
      <w:r w:rsidR="006E4673">
        <w:rPr>
          <w:rFonts w:cs="Arial"/>
          <w:sz w:val="20"/>
          <w:szCs w:val="20"/>
          <w:lang w:val="en-GB"/>
        </w:rPr>
        <w:t xml:space="preserve"> </w:t>
      </w:r>
      <w:proofErr w:type="spellStart"/>
      <w:r w:rsidR="006E4673">
        <w:rPr>
          <w:rFonts w:cs="Arial"/>
          <w:sz w:val="20"/>
          <w:szCs w:val="20"/>
          <w:lang w:val="en-GB"/>
        </w:rPr>
        <w:t>równoważne</w:t>
      </w:r>
      <w:proofErr w:type="spellEnd"/>
    </w:p>
    <w:p w14:paraId="51AF4251" w14:textId="00BB1BB8" w:rsidR="00786947" w:rsidRPr="00786947" w:rsidRDefault="00786947">
      <w:pPr>
        <w:pStyle w:val="Akapitzlist"/>
        <w:numPr>
          <w:ilvl w:val="0"/>
          <w:numId w:val="19"/>
        </w:numPr>
        <w:jc w:val="both"/>
        <w:rPr>
          <w:rFonts w:cs="Arial"/>
          <w:sz w:val="20"/>
          <w:szCs w:val="20"/>
        </w:rPr>
      </w:pPr>
      <w:r w:rsidRPr="00786947">
        <w:rPr>
          <w:rFonts w:cs="Arial"/>
          <w:sz w:val="20"/>
          <w:szCs w:val="20"/>
        </w:rPr>
        <w:t>PN-B-02421:2000 Ogrzewnictwo i ciepłownictwo - Izolacja cieplna przewodów</w:t>
      </w:r>
      <w:r w:rsidR="006E4673">
        <w:rPr>
          <w:rFonts w:cs="Arial"/>
          <w:sz w:val="20"/>
          <w:szCs w:val="20"/>
        </w:rPr>
        <w:t xml:space="preserve"> lub równoważne</w:t>
      </w:r>
    </w:p>
    <w:p w14:paraId="4B8FF431" w14:textId="11D49B96" w:rsidR="00786947" w:rsidRPr="00786947" w:rsidRDefault="00786947">
      <w:pPr>
        <w:pStyle w:val="Akapitzlist"/>
        <w:numPr>
          <w:ilvl w:val="0"/>
          <w:numId w:val="19"/>
        </w:numPr>
        <w:jc w:val="both"/>
        <w:rPr>
          <w:rFonts w:cs="Arial"/>
          <w:sz w:val="20"/>
          <w:szCs w:val="20"/>
        </w:rPr>
      </w:pPr>
      <w:r w:rsidRPr="00786947">
        <w:rPr>
          <w:rFonts w:cs="Arial"/>
          <w:sz w:val="20"/>
          <w:szCs w:val="20"/>
        </w:rPr>
        <w:t>PN-B-10405:99 Ciepłownictwo – Sieci ciepłownicze – Wymagania i badania przy odbiorze</w:t>
      </w:r>
      <w:r w:rsidR="006E4673">
        <w:rPr>
          <w:rFonts w:cs="Arial"/>
          <w:sz w:val="20"/>
          <w:szCs w:val="20"/>
        </w:rPr>
        <w:t xml:space="preserve"> lub równoważne</w:t>
      </w:r>
    </w:p>
    <w:p w14:paraId="6C97E2AD" w14:textId="136063B0" w:rsidR="00786947" w:rsidRPr="00786947" w:rsidRDefault="00786947">
      <w:pPr>
        <w:pStyle w:val="Akapitzlist"/>
        <w:numPr>
          <w:ilvl w:val="0"/>
          <w:numId w:val="19"/>
        </w:numPr>
        <w:jc w:val="both"/>
        <w:rPr>
          <w:rFonts w:cs="Arial"/>
          <w:sz w:val="20"/>
          <w:szCs w:val="20"/>
        </w:rPr>
      </w:pPr>
      <w:r w:rsidRPr="00786947">
        <w:rPr>
          <w:rFonts w:cs="Arial"/>
          <w:sz w:val="20"/>
          <w:szCs w:val="20"/>
        </w:rPr>
        <w:t>PN-EN 10204:2006 Wyroby metalowe -- Rodzaje dokumentów kontroli</w:t>
      </w:r>
      <w:r w:rsidR="006E4673">
        <w:rPr>
          <w:rFonts w:cs="Arial"/>
          <w:sz w:val="20"/>
          <w:szCs w:val="20"/>
        </w:rPr>
        <w:t xml:space="preserve"> lub równoważne</w:t>
      </w:r>
    </w:p>
    <w:p w14:paraId="19ECD893" w14:textId="038F2434" w:rsidR="00786947" w:rsidRDefault="00786947">
      <w:pPr>
        <w:pStyle w:val="Akapitzlist"/>
        <w:numPr>
          <w:ilvl w:val="0"/>
          <w:numId w:val="19"/>
        </w:numPr>
        <w:jc w:val="both"/>
        <w:rPr>
          <w:rFonts w:cs="Arial"/>
          <w:sz w:val="20"/>
          <w:szCs w:val="20"/>
        </w:rPr>
      </w:pPr>
      <w:r w:rsidRPr="00786947">
        <w:rPr>
          <w:rFonts w:cs="Arial"/>
          <w:sz w:val="20"/>
          <w:szCs w:val="20"/>
        </w:rPr>
        <w:t>PN-EN 10216-2+A1:2020-05 Rury stalowe bez szwu do zastosowań ciśnieniowych -- Warunki techniczne dostawy -- Część 2: Rury ze stali niestopowych i stopowych z określonymi własnościami w temperaturze podwyższonej</w:t>
      </w:r>
      <w:r w:rsidR="006E4673">
        <w:rPr>
          <w:rFonts w:cs="Arial"/>
          <w:sz w:val="20"/>
          <w:szCs w:val="20"/>
        </w:rPr>
        <w:t xml:space="preserve"> lub równoważne</w:t>
      </w:r>
    </w:p>
    <w:p w14:paraId="26FCD004" w14:textId="2E3DBCE0" w:rsidR="00786947" w:rsidRPr="00786947" w:rsidRDefault="00786947">
      <w:pPr>
        <w:pStyle w:val="Akapitzlist"/>
        <w:numPr>
          <w:ilvl w:val="0"/>
          <w:numId w:val="19"/>
        </w:numPr>
        <w:jc w:val="both"/>
        <w:rPr>
          <w:rFonts w:cs="Arial"/>
          <w:sz w:val="20"/>
          <w:szCs w:val="20"/>
        </w:rPr>
      </w:pPr>
      <w:r w:rsidRPr="00786947">
        <w:rPr>
          <w:rFonts w:cs="Arial"/>
          <w:sz w:val="20"/>
          <w:szCs w:val="20"/>
        </w:rPr>
        <w:t>PN-EN 10217-5:2019-06 Rury stalowe ze szwem do zastosowań ciśnieniowych -- Warunki techniczne dostawy -- Część 5: Rury ze stali niestopowych i stopowych spawane łukiem krytym z określonymi własnościami w temperaturze podwyższonej</w:t>
      </w:r>
      <w:r w:rsidR="006E4673">
        <w:rPr>
          <w:rFonts w:cs="Arial"/>
          <w:sz w:val="20"/>
          <w:szCs w:val="20"/>
        </w:rPr>
        <w:t xml:space="preserve"> lub równoważne</w:t>
      </w:r>
    </w:p>
    <w:p w14:paraId="4BC4E937" w14:textId="230980D4" w:rsidR="00786947" w:rsidRPr="00786947" w:rsidRDefault="00786947">
      <w:pPr>
        <w:pStyle w:val="Akapitzlist"/>
        <w:numPr>
          <w:ilvl w:val="0"/>
          <w:numId w:val="19"/>
        </w:numPr>
        <w:jc w:val="both"/>
        <w:rPr>
          <w:rFonts w:cs="Arial"/>
          <w:sz w:val="20"/>
          <w:szCs w:val="20"/>
        </w:rPr>
      </w:pPr>
      <w:r w:rsidRPr="00786947">
        <w:rPr>
          <w:rFonts w:cs="Arial"/>
          <w:sz w:val="20"/>
          <w:szCs w:val="20"/>
        </w:rPr>
        <w:t>PN-EN 10220:2005 Rury stalowe bez szwu i ze szwem -- Wymiary i masy na jednostkę długości</w:t>
      </w:r>
      <w:r w:rsidR="006E4673">
        <w:rPr>
          <w:rFonts w:cs="Arial"/>
          <w:sz w:val="20"/>
          <w:szCs w:val="20"/>
        </w:rPr>
        <w:t xml:space="preserve"> lub równoważne</w:t>
      </w:r>
    </w:p>
    <w:p w14:paraId="5C33D2EC" w14:textId="702F7243" w:rsidR="00786947" w:rsidRPr="00786947" w:rsidRDefault="00786947">
      <w:pPr>
        <w:pStyle w:val="Akapitzlist"/>
        <w:numPr>
          <w:ilvl w:val="0"/>
          <w:numId w:val="19"/>
        </w:numPr>
        <w:jc w:val="both"/>
        <w:rPr>
          <w:rFonts w:cs="Arial"/>
          <w:sz w:val="20"/>
          <w:szCs w:val="20"/>
        </w:rPr>
      </w:pPr>
      <w:r w:rsidRPr="00786947">
        <w:rPr>
          <w:rFonts w:cs="Arial"/>
          <w:sz w:val="20"/>
          <w:szCs w:val="20"/>
        </w:rPr>
        <w:t>PN-EN 124-2:2015-07 Zwieńczenia wpustów ściekowych i studzienek włazowych do nawierzchni dla ruchu pieszego i kołowego -- Część 2: Zwieńczenia wpustów ściekowych i studzienek włazowych wykonane z żeliwa</w:t>
      </w:r>
      <w:r w:rsidR="006E4673">
        <w:rPr>
          <w:rFonts w:cs="Arial"/>
          <w:sz w:val="20"/>
          <w:szCs w:val="20"/>
        </w:rPr>
        <w:t xml:space="preserve"> lub równoważne</w:t>
      </w:r>
    </w:p>
    <w:p w14:paraId="4B2F8FCF" w14:textId="00CB7CA7" w:rsidR="00786947" w:rsidRPr="00786947" w:rsidRDefault="00786947">
      <w:pPr>
        <w:pStyle w:val="Akapitzlist"/>
        <w:numPr>
          <w:ilvl w:val="0"/>
          <w:numId w:val="19"/>
        </w:numPr>
        <w:jc w:val="both"/>
        <w:rPr>
          <w:rFonts w:cs="Arial"/>
          <w:sz w:val="20"/>
          <w:szCs w:val="20"/>
        </w:rPr>
      </w:pPr>
      <w:r w:rsidRPr="00786947">
        <w:rPr>
          <w:rFonts w:cs="Arial"/>
          <w:sz w:val="20"/>
          <w:szCs w:val="20"/>
        </w:rPr>
        <w:t>PN-EN ISO 8497:1999 Izolacja cieplna - Określanie właściwości w zakresie przepływu ciepła w stanie ustalonym przez izolacje cieplne przewodów rurowych</w:t>
      </w:r>
      <w:r w:rsidR="006E4673">
        <w:rPr>
          <w:rFonts w:cs="Arial"/>
          <w:sz w:val="20"/>
          <w:szCs w:val="20"/>
        </w:rPr>
        <w:t xml:space="preserve"> lub równoważne</w:t>
      </w:r>
    </w:p>
    <w:p w14:paraId="7AACDD80" w14:textId="43DFC1CF" w:rsidR="00786947" w:rsidRPr="00786947" w:rsidRDefault="00786947">
      <w:pPr>
        <w:pStyle w:val="Akapitzlist"/>
        <w:numPr>
          <w:ilvl w:val="0"/>
          <w:numId w:val="19"/>
        </w:numPr>
        <w:jc w:val="both"/>
        <w:rPr>
          <w:rFonts w:cs="Arial"/>
          <w:sz w:val="20"/>
          <w:szCs w:val="20"/>
        </w:rPr>
      </w:pPr>
      <w:r w:rsidRPr="00786947">
        <w:rPr>
          <w:rFonts w:cs="Arial"/>
          <w:sz w:val="20"/>
          <w:szCs w:val="20"/>
        </w:rPr>
        <w:t>PN-ISO 6761:1996 Rury stalowe -- Przygotowanie końców rur i kształtek do spawania</w:t>
      </w:r>
      <w:r w:rsidR="006E4673">
        <w:rPr>
          <w:rFonts w:cs="Arial"/>
          <w:sz w:val="20"/>
          <w:szCs w:val="20"/>
        </w:rPr>
        <w:t xml:space="preserve"> lub równoważne</w:t>
      </w:r>
    </w:p>
    <w:p w14:paraId="54BA6784" w14:textId="13058970" w:rsidR="00786947" w:rsidRPr="00786947" w:rsidRDefault="00786947">
      <w:pPr>
        <w:pStyle w:val="Akapitzlist"/>
        <w:numPr>
          <w:ilvl w:val="0"/>
          <w:numId w:val="19"/>
        </w:numPr>
        <w:jc w:val="both"/>
        <w:rPr>
          <w:rFonts w:cs="Arial"/>
          <w:sz w:val="20"/>
          <w:szCs w:val="20"/>
        </w:rPr>
      </w:pPr>
      <w:r w:rsidRPr="00786947">
        <w:rPr>
          <w:rFonts w:cs="Arial"/>
          <w:sz w:val="20"/>
          <w:szCs w:val="20"/>
        </w:rPr>
        <w:t>Warunki techniczne wykonania i odbioru robót budowlano – montażowych tom II - instalacje sanitarne i przemysłowe, tom I – budownictwo ogólne</w:t>
      </w:r>
      <w:r w:rsidR="006E4673">
        <w:rPr>
          <w:rFonts w:cs="Arial"/>
          <w:sz w:val="20"/>
          <w:szCs w:val="20"/>
        </w:rPr>
        <w:t xml:space="preserve"> lub równoważne</w:t>
      </w:r>
    </w:p>
    <w:p w14:paraId="7F315840" w14:textId="7BFAC4B9" w:rsidR="00786947" w:rsidRDefault="00786947">
      <w:pPr>
        <w:pStyle w:val="Akapitzlist"/>
        <w:numPr>
          <w:ilvl w:val="0"/>
          <w:numId w:val="19"/>
        </w:numPr>
        <w:jc w:val="both"/>
        <w:rPr>
          <w:rFonts w:cs="Arial"/>
          <w:sz w:val="20"/>
          <w:szCs w:val="20"/>
        </w:rPr>
      </w:pPr>
      <w:r w:rsidRPr="00786947">
        <w:rPr>
          <w:rFonts w:cs="Arial"/>
          <w:sz w:val="20"/>
          <w:szCs w:val="20"/>
        </w:rPr>
        <w:t xml:space="preserve">Wymagania techniczne COBRTI INSTAL Zeszyt 4. Warunki techniczne wykonania i odbioru sieci ciepłowniczych z rur i elementów preizolowanych. Zalecane do stosowania przez Ministerstwo </w:t>
      </w:r>
      <w:r w:rsidR="006E4673" w:rsidRPr="00786947">
        <w:rPr>
          <w:rFonts w:cs="Arial"/>
          <w:sz w:val="20"/>
          <w:szCs w:val="20"/>
        </w:rPr>
        <w:t>Infrastruktury</w:t>
      </w:r>
      <w:r w:rsidR="006E4673">
        <w:rPr>
          <w:rFonts w:cs="Arial"/>
          <w:sz w:val="20"/>
          <w:szCs w:val="20"/>
        </w:rPr>
        <w:t xml:space="preserve"> lub równoważne</w:t>
      </w:r>
    </w:p>
    <w:p w14:paraId="3D2BCCA7" w14:textId="77777777" w:rsidR="00786947" w:rsidRDefault="00786947" w:rsidP="00786947">
      <w:pPr>
        <w:pStyle w:val="Akapitzlist"/>
        <w:jc w:val="both"/>
        <w:rPr>
          <w:rFonts w:cs="Arial"/>
          <w:sz w:val="20"/>
          <w:szCs w:val="20"/>
        </w:rPr>
      </w:pPr>
    </w:p>
    <w:p w14:paraId="23319B77" w14:textId="77777777" w:rsidR="00BB7844" w:rsidRPr="00BB7844" w:rsidRDefault="00BB7844" w:rsidP="00BB7844">
      <w:pPr>
        <w:jc w:val="both"/>
        <w:rPr>
          <w:rFonts w:cs="Arial"/>
          <w:sz w:val="20"/>
          <w:szCs w:val="20"/>
        </w:rPr>
      </w:pPr>
      <w:r w:rsidRPr="00BB7844">
        <w:rPr>
          <w:rFonts w:cs="Arial"/>
          <w:sz w:val="20"/>
          <w:szCs w:val="20"/>
        </w:rPr>
        <w:t>REALIZACJA</w:t>
      </w:r>
    </w:p>
    <w:p w14:paraId="480AA980" w14:textId="3F883F54" w:rsidR="00BB7844" w:rsidRDefault="00BB7844">
      <w:pPr>
        <w:pStyle w:val="Akapitzlist"/>
        <w:numPr>
          <w:ilvl w:val="1"/>
          <w:numId w:val="22"/>
        </w:numPr>
        <w:jc w:val="both"/>
        <w:rPr>
          <w:rFonts w:cs="Arial"/>
          <w:sz w:val="20"/>
          <w:szCs w:val="20"/>
        </w:rPr>
      </w:pPr>
      <w:r w:rsidRPr="00BB7844">
        <w:rPr>
          <w:rFonts w:cs="Arial"/>
          <w:sz w:val="20"/>
          <w:szCs w:val="20"/>
        </w:rPr>
        <w:t>OGÓLNA CHARAKTERYSTYKA I WYMAGANIA DLA POŁĄCZEŃ KOŁNIERZOWYCH</w:t>
      </w:r>
    </w:p>
    <w:p w14:paraId="78FE6295" w14:textId="0AC2E3F2" w:rsidR="00786947" w:rsidRPr="00786947" w:rsidRDefault="00786947">
      <w:pPr>
        <w:pStyle w:val="Akapitzlist"/>
        <w:numPr>
          <w:ilvl w:val="2"/>
          <w:numId w:val="22"/>
        </w:numPr>
        <w:jc w:val="both"/>
        <w:rPr>
          <w:rFonts w:cs="Arial"/>
          <w:sz w:val="20"/>
          <w:szCs w:val="20"/>
        </w:rPr>
      </w:pPr>
      <w:r w:rsidRPr="00786947">
        <w:rPr>
          <w:rFonts w:cs="Arial"/>
          <w:sz w:val="20"/>
          <w:szCs w:val="20"/>
        </w:rPr>
        <w:t>Komory należy lokalizować w miejscach ogólnie dostępnych, w miarę możliwości poza jezdniami i parkingami.</w:t>
      </w:r>
    </w:p>
    <w:p w14:paraId="5218DF45" w14:textId="5E941CEA" w:rsidR="00786947" w:rsidRPr="00786947" w:rsidRDefault="00786947">
      <w:pPr>
        <w:pStyle w:val="Akapitzlist"/>
        <w:numPr>
          <w:ilvl w:val="2"/>
          <w:numId w:val="22"/>
        </w:numPr>
        <w:jc w:val="both"/>
        <w:rPr>
          <w:rFonts w:cs="Arial"/>
          <w:sz w:val="20"/>
          <w:szCs w:val="20"/>
        </w:rPr>
      </w:pPr>
      <w:r w:rsidRPr="00786947">
        <w:rPr>
          <w:rFonts w:cs="Arial"/>
          <w:sz w:val="20"/>
          <w:szCs w:val="20"/>
        </w:rPr>
        <w:t>Komory należy projektować powyżej poziomu wód gruntowych (przy dokonywaniu pomiarów poziomu wód należy uwzględnić maksymalny możliwy poziom wód gruntowych). W przypadku braku takiej możliwości należy przewidzieć drenaż, zapewniający właściwie odwodnienie komory.</w:t>
      </w:r>
    </w:p>
    <w:p w14:paraId="1F3A3EB3" w14:textId="51B68974" w:rsidR="00786947" w:rsidRPr="00786947" w:rsidRDefault="00786947">
      <w:pPr>
        <w:pStyle w:val="Akapitzlist"/>
        <w:numPr>
          <w:ilvl w:val="2"/>
          <w:numId w:val="22"/>
        </w:numPr>
        <w:jc w:val="both"/>
        <w:rPr>
          <w:rFonts w:cs="Arial"/>
          <w:sz w:val="20"/>
          <w:szCs w:val="20"/>
        </w:rPr>
      </w:pPr>
      <w:r w:rsidRPr="00786947">
        <w:rPr>
          <w:rFonts w:cs="Arial"/>
          <w:sz w:val="20"/>
          <w:szCs w:val="20"/>
        </w:rPr>
        <w:t>Lokalizacja oraz wykonanie komór i włazów powinny zabezpieczać przed napływem oraz przenikaniem wód powierzchniowych i gruntowych.</w:t>
      </w:r>
    </w:p>
    <w:p w14:paraId="18840A55" w14:textId="263F19A9" w:rsidR="00786947" w:rsidRPr="00786947" w:rsidRDefault="00786947">
      <w:pPr>
        <w:pStyle w:val="Akapitzlist"/>
        <w:numPr>
          <w:ilvl w:val="2"/>
          <w:numId w:val="22"/>
        </w:numPr>
        <w:jc w:val="both"/>
        <w:rPr>
          <w:rFonts w:cs="Arial"/>
          <w:sz w:val="20"/>
          <w:szCs w:val="20"/>
        </w:rPr>
      </w:pPr>
      <w:r w:rsidRPr="00786947">
        <w:rPr>
          <w:rFonts w:cs="Arial"/>
          <w:sz w:val="20"/>
          <w:szCs w:val="20"/>
        </w:rPr>
        <w:t>W miejscach skrzyżowań z innymi przewodami gospodarki podziemnej, których położenie koliduje z projektowaną (przebudowywaną) komorą, należy uzgodnić rozwiązanie kolizji z właścicielem uzbrojenia podziemnego.</w:t>
      </w:r>
    </w:p>
    <w:p w14:paraId="1C8D264A" w14:textId="33BF4601" w:rsidR="00786947" w:rsidRPr="00786947" w:rsidRDefault="00786947">
      <w:pPr>
        <w:pStyle w:val="Akapitzlist"/>
        <w:numPr>
          <w:ilvl w:val="2"/>
          <w:numId w:val="22"/>
        </w:numPr>
        <w:jc w:val="both"/>
        <w:rPr>
          <w:rFonts w:cs="Arial"/>
          <w:sz w:val="20"/>
          <w:szCs w:val="20"/>
        </w:rPr>
      </w:pPr>
      <w:r w:rsidRPr="00786947">
        <w:rPr>
          <w:rFonts w:cs="Arial"/>
          <w:sz w:val="20"/>
          <w:szCs w:val="20"/>
        </w:rPr>
        <w:t>Wymiary komór powinny zapewniać łatwą obsługę znajdujących się w nich urządzeń oraz możliwość ich montażu i demontażu, konserwacji oraz bieżącej obsługi.</w:t>
      </w:r>
    </w:p>
    <w:p w14:paraId="05E2F0A2" w14:textId="4BC87056" w:rsidR="00786947" w:rsidRDefault="00786947">
      <w:pPr>
        <w:pStyle w:val="Akapitzlist"/>
        <w:numPr>
          <w:ilvl w:val="2"/>
          <w:numId w:val="22"/>
        </w:numPr>
        <w:jc w:val="both"/>
        <w:rPr>
          <w:rFonts w:cs="Arial"/>
          <w:sz w:val="20"/>
          <w:szCs w:val="20"/>
        </w:rPr>
      </w:pPr>
      <w:r w:rsidRPr="00786947">
        <w:rPr>
          <w:rFonts w:cs="Arial"/>
          <w:sz w:val="20"/>
          <w:szCs w:val="20"/>
        </w:rPr>
        <w:lastRenderedPageBreak/>
        <w:t>Od zewnętrznej krawędzi komory należy zachować normatywne odległości od zabudowy i elementów obcego uzbrojenia terenu.</w:t>
      </w:r>
    </w:p>
    <w:p w14:paraId="10D7F14D" w14:textId="18D0308B" w:rsidR="00833817" w:rsidRDefault="00833817">
      <w:pPr>
        <w:pStyle w:val="Akapitzlist"/>
        <w:numPr>
          <w:ilvl w:val="1"/>
          <w:numId w:val="22"/>
        </w:numPr>
        <w:jc w:val="both"/>
        <w:rPr>
          <w:rFonts w:cs="Arial"/>
          <w:sz w:val="20"/>
          <w:szCs w:val="20"/>
        </w:rPr>
      </w:pPr>
      <w:r w:rsidRPr="00833817">
        <w:rPr>
          <w:rFonts w:cs="Arial"/>
          <w:sz w:val="20"/>
          <w:szCs w:val="20"/>
        </w:rPr>
        <w:t>WYMAGANIA BRANŻOWE</w:t>
      </w:r>
    </w:p>
    <w:p w14:paraId="7E3A7438" w14:textId="67D5654C" w:rsidR="00EC3EF7" w:rsidRPr="00EC3EF7" w:rsidRDefault="00EC3EF7">
      <w:pPr>
        <w:pStyle w:val="Akapitzlist"/>
        <w:numPr>
          <w:ilvl w:val="2"/>
          <w:numId w:val="22"/>
        </w:numPr>
        <w:jc w:val="both"/>
        <w:rPr>
          <w:rFonts w:cs="Arial"/>
          <w:sz w:val="20"/>
          <w:szCs w:val="20"/>
        </w:rPr>
      </w:pPr>
      <w:r w:rsidRPr="00EC3EF7">
        <w:rPr>
          <w:rFonts w:cs="Arial"/>
          <w:sz w:val="20"/>
          <w:szCs w:val="20"/>
        </w:rPr>
        <w:t>Rozmieszczenie poszczególnych urządzeń i armatury powinno umożliwiać swobodny dostęp do wszystkich elementów komory i urządzeń towarzyszących.</w:t>
      </w:r>
    </w:p>
    <w:p w14:paraId="23898C4B" w14:textId="386DBE08" w:rsidR="00EC3EF7" w:rsidRPr="00EC3EF7" w:rsidRDefault="00EC3EF7">
      <w:pPr>
        <w:pStyle w:val="Akapitzlist"/>
        <w:numPr>
          <w:ilvl w:val="2"/>
          <w:numId w:val="22"/>
        </w:numPr>
        <w:jc w:val="both"/>
        <w:rPr>
          <w:rFonts w:cs="Arial"/>
          <w:sz w:val="20"/>
          <w:szCs w:val="20"/>
        </w:rPr>
      </w:pPr>
      <w:r w:rsidRPr="00EC3EF7">
        <w:rPr>
          <w:rFonts w:cs="Arial"/>
          <w:sz w:val="20"/>
          <w:szCs w:val="20"/>
        </w:rPr>
        <w:t>Komory należy projektować w miejscach zainstalowania zaworów odcinających, sekcyjnych, spustowych, odpowietrzających, regulatorów różnicy ciśnień/przepływu, aparatury kontrolnej i pomiarowej.</w:t>
      </w:r>
    </w:p>
    <w:p w14:paraId="6ED7EE23" w14:textId="11DDFCB2" w:rsidR="00EC3EF7" w:rsidRPr="00EC3EF7" w:rsidRDefault="00EC3EF7">
      <w:pPr>
        <w:pStyle w:val="Akapitzlist"/>
        <w:numPr>
          <w:ilvl w:val="2"/>
          <w:numId w:val="22"/>
        </w:numPr>
        <w:jc w:val="both"/>
        <w:rPr>
          <w:rFonts w:cs="Arial"/>
          <w:sz w:val="20"/>
          <w:szCs w:val="20"/>
        </w:rPr>
      </w:pPr>
      <w:r w:rsidRPr="00EC3EF7">
        <w:rPr>
          <w:rFonts w:cs="Arial"/>
          <w:sz w:val="20"/>
          <w:szCs w:val="20"/>
        </w:rPr>
        <w:t xml:space="preserve">Komory winny posiadać wentylację grawitacyjną </w:t>
      </w:r>
      <w:proofErr w:type="spellStart"/>
      <w:r w:rsidRPr="00EC3EF7">
        <w:rPr>
          <w:rFonts w:cs="Arial"/>
          <w:sz w:val="20"/>
          <w:szCs w:val="20"/>
        </w:rPr>
        <w:t>nawiewno</w:t>
      </w:r>
      <w:proofErr w:type="spellEnd"/>
      <w:r w:rsidRPr="00EC3EF7">
        <w:rPr>
          <w:rFonts w:cs="Arial"/>
          <w:sz w:val="20"/>
          <w:szCs w:val="20"/>
        </w:rPr>
        <w:t xml:space="preserve"> – wywiewną. W przypadku komór ciepłowniczych z funkcjonującą aparaturą w zakresie </w:t>
      </w:r>
      <w:proofErr w:type="spellStart"/>
      <w:r w:rsidRPr="00EC3EF7">
        <w:rPr>
          <w:rFonts w:cs="Arial"/>
          <w:sz w:val="20"/>
          <w:szCs w:val="20"/>
        </w:rPr>
        <w:t>AKPiA</w:t>
      </w:r>
      <w:proofErr w:type="spellEnd"/>
      <w:r w:rsidRPr="00EC3EF7">
        <w:rPr>
          <w:rFonts w:cs="Arial"/>
          <w:sz w:val="20"/>
          <w:szCs w:val="20"/>
        </w:rPr>
        <w:t xml:space="preserve"> zaleca się stosowanie wentylacji mechanicznej.</w:t>
      </w:r>
    </w:p>
    <w:p w14:paraId="53DBDDC2" w14:textId="43224175" w:rsidR="00EC3EF7" w:rsidRDefault="00EC3EF7">
      <w:pPr>
        <w:pStyle w:val="Akapitzlist"/>
        <w:numPr>
          <w:ilvl w:val="2"/>
          <w:numId w:val="22"/>
        </w:numPr>
        <w:jc w:val="both"/>
        <w:rPr>
          <w:rFonts w:cs="Arial"/>
          <w:sz w:val="20"/>
          <w:szCs w:val="20"/>
        </w:rPr>
      </w:pPr>
      <w:r w:rsidRPr="00EC3EF7">
        <w:rPr>
          <w:rFonts w:cs="Arial"/>
          <w:sz w:val="20"/>
          <w:szCs w:val="20"/>
        </w:rPr>
        <w:t>Studzienki z kręgów betonowych lub murowane (rewizyjne) stosuje się dla:</w:t>
      </w:r>
    </w:p>
    <w:p w14:paraId="5344959B" w14:textId="5E5DE9B6" w:rsidR="00833817" w:rsidRPr="00833817" w:rsidRDefault="00833817" w:rsidP="00EC3EF7">
      <w:pPr>
        <w:pStyle w:val="Akapitzlist"/>
        <w:jc w:val="both"/>
        <w:rPr>
          <w:rFonts w:cs="Arial"/>
          <w:sz w:val="20"/>
          <w:szCs w:val="20"/>
        </w:rPr>
      </w:pPr>
      <w:r w:rsidRPr="00833817">
        <w:rPr>
          <w:rFonts w:cs="Arial"/>
          <w:sz w:val="20"/>
          <w:szCs w:val="20"/>
        </w:rPr>
        <w:t>a. Odwodnienia kanałów (w miejscach zmiany kierunków spadku kanału między komorami),</w:t>
      </w:r>
    </w:p>
    <w:p w14:paraId="092C305B" w14:textId="77777777" w:rsidR="00833817" w:rsidRPr="00833817" w:rsidRDefault="00833817" w:rsidP="0005308D">
      <w:pPr>
        <w:ind w:left="708"/>
        <w:jc w:val="both"/>
        <w:rPr>
          <w:rFonts w:cs="Arial"/>
          <w:sz w:val="20"/>
          <w:szCs w:val="20"/>
        </w:rPr>
      </w:pPr>
      <w:r w:rsidRPr="00833817">
        <w:rPr>
          <w:rFonts w:cs="Arial"/>
          <w:sz w:val="20"/>
          <w:szCs w:val="20"/>
        </w:rPr>
        <w:t>b. Odwodnienia lub odpowietrzenia rurociągów, w miejscach zmiany kierunków spadku rurociągów między komorami,</w:t>
      </w:r>
    </w:p>
    <w:p w14:paraId="7F47CCC0" w14:textId="77777777" w:rsidR="00833817" w:rsidRPr="00833817" w:rsidRDefault="00833817" w:rsidP="0005308D">
      <w:pPr>
        <w:ind w:firstLine="708"/>
        <w:jc w:val="both"/>
        <w:rPr>
          <w:rFonts w:cs="Arial"/>
          <w:sz w:val="20"/>
          <w:szCs w:val="20"/>
        </w:rPr>
      </w:pPr>
      <w:r w:rsidRPr="00833817">
        <w:rPr>
          <w:rFonts w:cs="Arial"/>
          <w:sz w:val="20"/>
          <w:szCs w:val="20"/>
        </w:rPr>
        <w:t>c. Odwodnienia kanału przed budynkiem w przypadku, gdy spadek kanału jest w kierunku budynku.</w:t>
      </w:r>
    </w:p>
    <w:p w14:paraId="1D5B4AA0" w14:textId="77777777" w:rsidR="00E540AB" w:rsidRPr="00E540AB" w:rsidRDefault="00E540AB" w:rsidP="00253376">
      <w:pPr>
        <w:pStyle w:val="Akapitzlist"/>
        <w:numPr>
          <w:ilvl w:val="2"/>
          <w:numId w:val="22"/>
        </w:numPr>
        <w:jc w:val="both"/>
        <w:rPr>
          <w:rFonts w:cs="Arial"/>
          <w:sz w:val="20"/>
          <w:szCs w:val="20"/>
        </w:rPr>
      </w:pPr>
      <w:r w:rsidRPr="00E540AB">
        <w:rPr>
          <w:rFonts w:cs="Arial"/>
          <w:sz w:val="20"/>
          <w:szCs w:val="20"/>
        </w:rPr>
        <w:t>Minimalna wysokość komory powinna wynosić 1,80 m, w przypadku braku takiej możliwości wymiary komory należy ustalać indywidualnie w zależności od zastosowanych urządzeń.</w:t>
      </w:r>
    </w:p>
    <w:p w14:paraId="524A9F7C" w14:textId="671BE0C6" w:rsidR="00E540AB" w:rsidRPr="00E540AB" w:rsidRDefault="00E540AB" w:rsidP="00253376">
      <w:pPr>
        <w:pStyle w:val="Akapitzlist"/>
        <w:numPr>
          <w:ilvl w:val="2"/>
          <w:numId w:val="22"/>
        </w:numPr>
        <w:jc w:val="both"/>
        <w:rPr>
          <w:rFonts w:cs="Arial"/>
          <w:sz w:val="20"/>
          <w:szCs w:val="20"/>
        </w:rPr>
      </w:pPr>
      <w:r w:rsidRPr="00E540AB">
        <w:rPr>
          <w:rFonts w:cs="Arial"/>
          <w:sz w:val="20"/>
          <w:szCs w:val="20"/>
        </w:rPr>
        <w:t>Komora zlokalizowana obok kanału ciepłowniczego (np. służąca do odwodnienia lub odpowietrzenia rurociągów) lub na połączeniu z siecią preizolowaną powinna zapewnić kontrolę spoiny oraz przepływ powietrza między kanałem i komorą.</w:t>
      </w:r>
    </w:p>
    <w:p w14:paraId="5CE31185" w14:textId="77777777" w:rsidR="00E540AB" w:rsidRDefault="00E540AB" w:rsidP="00253376">
      <w:pPr>
        <w:pStyle w:val="Akapitzlist"/>
        <w:numPr>
          <w:ilvl w:val="2"/>
          <w:numId w:val="22"/>
        </w:numPr>
        <w:jc w:val="both"/>
        <w:rPr>
          <w:rFonts w:cs="Arial"/>
          <w:sz w:val="20"/>
          <w:szCs w:val="20"/>
        </w:rPr>
      </w:pPr>
      <w:r w:rsidRPr="00E540AB">
        <w:rPr>
          <w:rFonts w:cs="Arial"/>
          <w:sz w:val="20"/>
          <w:szCs w:val="20"/>
        </w:rPr>
        <w:t>Począwszy od armatury DN≥300, komory muszą posiadać luki montażowe usytuowane bezpośrednio nad tą armaturą, umożliwiające transport armatury do komory. Połączenie płyt przykrywających ze sobą i ze stropem</w:t>
      </w:r>
      <w:r>
        <w:rPr>
          <w:rFonts w:cs="Arial"/>
          <w:sz w:val="20"/>
          <w:szCs w:val="20"/>
        </w:rPr>
        <w:t xml:space="preserve"> </w:t>
      </w:r>
      <w:r w:rsidRPr="00E540AB">
        <w:rPr>
          <w:rFonts w:cs="Arial"/>
          <w:sz w:val="20"/>
          <w:szCs w:val="20"/>
        </w:rPr>
        <w:t>komory powinno być szczególnie starannie uszczelnione. Standard techniczny przewiduje możliwość rezygnacji z konieczności stosowania otworów montażowych, przy założeniu zastosowania zapisów ujętych w niniejsz</w:t>
      </w:r>
      <w:r>
        <w:rPr>
          <w:rFonts w:cs="Arial"/>
          <w:sz w:val="20"/>
          <w:szCs w:val="20"/>
        </w:rPr>
        <w:t xml:space="preserve">ym </w:t>
      </w:r>
      <w:r w:rsidRPr="00E540AB">
        <w:rPr>
          <w:rFonts w:cs="Arial"/>
          <w:sz w:val="20"/>
          <w:szCs w:val="20"/>
        </w:rPr>
        <w:t xml:space="preserve"> Standard</w:t>
      </w:r>
      <w:r>
        <w:rPr>
          <w:rFonts w:cs="Arial"/>
          <w:sz w:val="20"/>
          <w:szCs w:val="20"/>
        </w:rPr>
        <w:t>zie</w:t>
      </w:r>
      <w:r w:rsidRPr="00E540AB">
        <w:rPr>
          <w:rFonts w:cs="Arial"/>
          <w:sz w:val="20"/>
          <w:szCs w:val="20"/>
        </w:rPr>
        <w:t xml:space="preserve"> technicz</w:t>
      </w:r>
      <w:r>
        <w:rPr>
          <w:rFonts w:cs="Arial"/>
          <w:sz w:val="20"/>
          <w:szCs w:val="20"/>
        </w:rPr>
        <w:t>nym</w:t>
      </w:r>
      <w:r w:rsidRPr="00E540AB">
        <w:rPr>
          <w:rFonts w:cs="Arial"/>
          <w:sz w:val="20"/>
          <w:szCs w:val="20"/>
        </w:rPr>
        <w:t>.</w:t>
      </w:r>
    </w:p>
    <w:p w14:paraId="15724658" w14:textId="4FB104C2" w:rsidR="00E540AB" w:rsidRDefault="00E540AB" w:rsidP="00253376">
      <w:pPr>
        <w:pStyle w:val="Akapitzlist"/>
        <w:numPr>
          <w:ilvl w:val="2"/>
          <w:numId w:val="22"/>
        </w:numPr>
        <w:jc w:val="both"/>
        <w:rPr>
          <w:rFonts w:cs="Arial"/>
          <w:sz w:val="20"/>
          <w:szCs w:val="20"/>
        </w:rPr>
      </w:pPr>
      <w:r w:rsidRPr="00E540AB">
        <w:rPr>
          <w:rFonts w:cs="Arial"/>
          <w:sz w:val="20"/>
          <w:szCs w:val="20"/>
        </w:rPr>
        <w:t>Izolacja przeciwwilgociowa (przeciwwodna) przegród zewnętrznych komory powinna spełniać parametry jak dla hydroizolacji typu średniego, w przypadku wystąpienia ciśnienia hydrostatycznego w ośrodku gruntowym, należy stosować hydroizolację typu ciężkiego.</w:t>
      </w:r>
    </w:p>
    <w:p w14:paraId="1CECD417" w14:textId="77777777" w:rsidR="0096716E" w:rsidRPr="0096716E" w:rsidRDefault="0096716E" w:rsidP="0096716E">
      <w:pPr>
        <w:pStyle w:val="Akapitzlist"/>
        <w:numPr>
          <w:ilvl w:val="2"/>
          <w:numId w:val="22"/>
        </w:numPr>
        <w:jc w:val="both"/>
        <w:rPr>
          <w:rFonts w:cs="Arial"/>
          <w:sz w:val="20"/>
          <w:szCs w:val="20"/>
        </w:rPr>
      </w:pPr>
      <w:r w:rsidRPr="0096716E">
        <w:rPr>
          <w:rFonts w:cs="Arial"/>
          <w:sz w:val="20"/>
          <w:szCs w:val="20"/>
        </w:rPr>
        <w:t>Połączenie kanału z komorą musi być zaprojektowane i wykonane w sposób zapewniający trwałą szczelność połączenia. Spoiny między komorą i elementami obudowy kanału należy uszczelnić kitem trwale plastycznym oraz zaprawą cementową ze środkami uplastyczniającymi i uszczelniającymi (powyższe dotyczy połączeń dwóch następnych kolejnych elementów obudowy). Dodatkowo styk kanału z komorą uszczelnić papą na lepiku</w:t>
      </w:r>
    </w:p>
    <w:p w14:paraId="551EA347" w14:textId="0A89FBC7" w:rsidR="00013C0C" w:rsidRPr="00013C0C" w:rsidRDefault="0096716E" w:rsidP="00013C0C">
      <w:pPr>
        <w:pStyle w:val="Akapitzlist"/>
        <w:jc w:val="both"/>
        <w:rPr>
          <w:rFonts w:cs="Arial"/>
          <w:sz w:val="20"/>
          <w:szCs w:val="20"/>
        </w:rPr>
      </w:pPr>
      <w:r w:rsidRPr="0096716E">
        <w:rPr>
          <w:rFonts w:cs="Arial"/>
          <w:sz w:val="20"/>
          <w:szCs w:val="20"/>
        </w:rPr>
        <w:t>ułożoną od stropu komory.</w:t>
      </w:r>
    </w:p>
    <w:p w14:paraId="136AB0F7" w14:textId="77777777" w:rsidR="00013C0C" w:rsidRPr="00013C0C" w:rsidRDefault="00013C0C" w:rsidP="00013C0C">
      <w:pPr>
        <w:pStyle w:val="Akapitzlist"/>
        <w:numPr>
          <w:ilvl w:val="2"/>
          <w:numId w:val="22"/>
        </w:numPr>
        <w:jc w:val="both"/>
        <w:rPr>
          <w:rFonts w:cs="Arial"/>
          <w:sz w:val="20"/>
          <w:szCs w:val="20"/>
        </w:rPr>
      </w:pPr>
      <w:r w:rsidRPr="00013C0C">
        <w:rPr>
          <w:rFonts w:cs="Arial"/>
          <w:sz w:val="20"/>
          <w:szCs w:val="20"/>
        </w:rPr>
        <w:t xml:space="preserve">Po ułożeniu płyt należy również wypełnić spoiny oraz krawędzie ścian betonem – wysokowartościową mieszanką betonową (kl. min. C20/25 oraz W8), należy zapewnić odpowiedni odpływ wód deszczowych z powierzchni płyt komory ciepłowniczej, komorę dodatkowo zaizolować przeciwwilgociowo poprzez ułożenie elastycznej folii z odpowiednią zakładką (na płycie wykonać izolację przeciwwilgociową (przeciwwodną) 2 x papa termozgrzewalna oraz szlichtę cementową o grubości min. 30 mm ze spadkiem 1 %). </w:t>
      </w:r>
    </w:p>
    <w:p w14:paraId="7F13A2DB" w14:textId="7CB6FE2D" w:rsidR="00013C0C" w:rsidRPr="00013C0C" w:rsidRDefault="00013C0C" w:rsidP="00013C0C">
      <w:pPr>
        <w:pStyle w:val="Akapitzlist"/>
        <w:numPr>
          <w:ilvl w:val="2"/>
          <w:numId w:val="22"/>
        </w:numPr>
        <w:jc w:val="both"/>
        <w:rPr>
          <w:rFonts w:cs="Arial"/>
          <w:sz w:val="20"/>
          <w:szCs w:val="20"/>
        </w:rPr>
      </w:pPr>
      <w:r w:rsidRPr="00013C0C">
        <w:rPr>
          <w:rFonts w:cs="Arial"/>
          <w:sz w:val="20"/>
          <w:szCs w:val="20"/>
        </w:rPr>
        <w:t xml:space="preserve">Projektowane płyty nad istniejącą komorą ciepłowniczą należy montować z hakami umożliwiającymi ich czasowy demontaż w przypadku konieczności wykonania prac </w:t>
      </w:r>
      <w:proofErr w:type="spellStart"/>
      <w:r w:rsidRPr="00013C0C">
        <w:rPr>
          <w:rFonts w:cs="Arial"/>
          <w:sz w:val="20"/>
          <w:szCs w:val="20"/>
        </w:rPr>
        <w:t>modernizacyjno</w:t>
      </w:r>
      <w:proofErr w:type="spellEnd"/>
      <w:r w:rsidRPr="00013C0C">
        <w:rPr>
          <w:rFonts w:cs="Arial"/>
          <w:sz w:val="20"/>
          <w:szCs w:val="20"/>
        </w:rPr>
        <w:t xml:space="preserve"> – remontowych, haki powinny być umieszczone poniżej poziomu terenu. Maksymalna szerokość jednej płyty wynosi 100 cm. Płyta komory powinna być wyposażona w min. dwa włazy o średnicy 600 mm o nośności adekwatnej do sposobu użytkowania terenu, na którym się znajdują, zgodnie z normą PN-EN 124-2:2015-07, przy czym odległość pionowa od dolnej powierzchni włazu do górnej powierzchni płyty komory, nie może być większa niż 30 cm. Płyty komór należy przewidzieć dla ruchu kołowego typu ciężkiego. W komorze, przy każdym włazie należy zamontować drabinkę lub stopnie </w:t>
      </w:r>
      <w:proofErr w:type="spellStart"/>
      <w:r w:rsidRPr="00013C0C">
        <w:rPr>
          <w:rFonts w:cs="Arial"/>
          <w:sz w:val="20"/>
          <w:szCs w:val="20"/>
        </w:rPr>
        <w:t>złazowe</w:t>
      </w:r>
      <w:proofErr w:type="spellEnd"/>
      <w:r w:rsidRPr="00013C0C">
        <w:rPr>
          <w:rFonts w:cs="Arial"/>
          <w:sz w:val="20"/>
          <w:szCs w:val="20"/>
        </w:rPr>
        <w:t xml:space="preserve">. </w:t>
      </w:r>
    </w:p>
    <w:p w14:paraId="2F5BB56E" w14:textId="1F44D997" w:rsidR="00013C0C" w:rsidRPr="00013C0C" w:rsidRDefault="00013C0C" w:rsidP="00013C0C">
      <w:pPr>
        <w:pStyle w:val="Akapitzlist"/>
        <w:numPr>
          <w:ilvl w:val="2"/>
          <w:numId w:val="22"/>
        </w:numPr>
        <w:jc w:val="both"/>
        <w:rPr>
          <w:rFonts w:cs="Arial"/>
          <w:sz w:val="20"/>
          <w:szCs w:val="20"/>
        </w:rPr>
      </w:pPr>
      <w:r w:rsidRPr="00013C0C">
        <w:rPr>
          <w:rFonts w:cs="Arial"/>
          <w:sz w:val="20"/>
          <w:szCs w:val="20"/>
        </w:rPr>
        <w:t xml:space="preserve">Grunt pod kanałem w miejscu wykopu dla posadowienia komór musi być bezwzględnie stabilizowany. </w:t>
      </w:r>
    </w:p>
    <w:p w14:paraId="6C4BF8D4" w14:textId="35368760" w:rsidR="00013C0C" w:rsidRPr="00013C0C" w:rsidRDefault="00013C0C" w:rsidP="00013C0C">
      <w:pPr>
        <w:pStyle w:val="Akapitzlist"/>
        <w:numPr>
          <w:ilvl w:val="2"/>
          <w:numId w:val="22"/>
        </w:numPr>
        <w:jc w:val="both"/>
        <w:rPr>
          <w:rFonts w:cs="Arial"/>
          <w:sz w:val="20"/>
          <w:szCs w:val="20"/>
        </w:rPr>
      </w:pPr>
      <w:r w:rsidRPr="00013C0C">
        <w:rPr>
          <w:rFonts w:cs="Arial"/>
          <w:sz w:val="20"/>
          <w:szCs w:val="20"/>
        </w:rPr>
        <w:t xml:space="preserve">W komorach o znacznym zagłębieniu należy przewidzieć podest wykonany z kraty </w:t>
      </w:r>
      <w:proofErr w:type="spellStart"/>
      <w:r w:rsidRPr="00013C0C">
        <w:rPr>
          <w:rFonts w:cs="Arial"/>
          <w:sz w:val="20"/>
          <w:szCs w:val="20"/>
        </w:rPr>
        <w:t>Wema</w:t>
      </w:r>
      <w:proofErr w:type="spellEnd"/>
      <w:r w:rsidRPr="00013C0C">
        <w:rPr>
          <w:rFonts w:cs="Arial"/>
          <w:sz w:val="20"/>
          <w:szCs w:val="20"/>
        </w:rPr>
        <w:t xml:space="preserve">, umożliwiający obsługę armatury. </w:t>
      </w:r>
    </w:p>
    <w:p w14:paraId="3995BBE0" w14:textId="50C21280" w:rsidR="00013C0C" w:rsidRPr="00013C0C" w:rsidRDefault="00013C0C" w:rsidP="00013C0C">
      <w:pPr>
        <w:pStyle w:val="Akapitzlist"/>
        <w:numPr>
          <w:ilvl w:val="2"/>
          <w:numId w:val="22"/>
        </w:numPr>
        <w:jc w:val="both"/>
        <w:rPr>
          <w:rFonts w:cs="Arial"/>
          <w:sz w:val="20"/>
          <w:szCs w:val="20"/>
        </w:rPr>
      </w:pPr>
      <w:r w:rsidRPr="00013C0C">
        <w:rPr>
          <w:rFonts w:cs="Arial"/>
          <w:sz w:val="20"/>
          <w:szCs w:val="20"/>
        </w:rPr>
        <w:t xml:space="preserve">Zaleca się wykonywanie wprowadzenia elementu obudowy kanału w ściankę komory, szczególnie dla kanałów sieci cieplnej o małych średnicach. </w:t>
      </w:r>
    </w:p>
    <w:p w14:paraId="405558B7" w14:textId="0B9C72C8" w:rsidR="00013C0C" w:rsidRPr="00013C0C" w:rsidRDefault="00013C0C" w:rsidP="00013C0C">
      <w:pPr>
        <w:pStyle w:val="Akapitzlist"/>
        <w:numPr>
          <w:ilvl w:val="2"/>
          <w:numId w:val="22"/>
        </w:numPr>
        <w:jc w:val="both"/>
        <w:rPr>
          <w:rFonts w:cs="Arial"/>
          <w:sz w:val="20"/>
          <w:szCs w:val="20"/>
        </w:rPr>
      </w:pPr>
      <w:r w:rsidRPr="00013C0C">
        <w:rPr>
          <w:rFonts w:cs="Arial"/>
          <w:sz w:val="20"/>
          <w:szCs w:val="20"/>
        </w:rPr>
        <w:t xml:space="preserve">Przekrój wewnętrzny kanału w miejscu połączenia komory z kanałem musi zapewniać swobodny przepływ powietrza i wody oraz kontrolę kanału od strony komory. </w:t>
      </w:r>
    </w:p>
    <w:p w14:paraId="2539443E" w14:textId="1BB02B1D" w:rsidR="00013C0C" w:rsidRPr="00013C0C" w:rsidRDefault="00013C0C" w:rsidP="00013C0C">
      <w:pPr>
        <w:pStyle w:val="Akapitzlist"/>
        <w:numPr>
          <w:ilvl w:val="2"/>
          <w:numId w:val="22"/>
        </w:numPr>
        <w:jc w:val="both"/>
        <w:rPr>
          <w:rFonts w:cs="Arial"/>
          <w:sz w:val="20"/>
          <w:szCs w:val="20"/>
        </w:rPr>
      </w:pPr>
      <w:r w:rsidRPr="00013C0C">
        <w:rPr>
          <w:rFonts w:cs="Arial"/>
          <w:sz w:val="20"/>
          <w:szCs w:val="20"/>
        </w:rPr>
        <w:t xml:space="preserve">W przypadku montażu w komorach zaworów odwadniających należy przewidzieć odprowadzenie wody do kanalizacji, poprzez studnię schładzającą i na warunkach określonych przez właściciela sieci kanalizacyjnej. W przypadku braku takiej możliwości w komorze należy przewidzieć montaż studni schładzającej z możliwością </w:t>
      </w:r>
      <w:r w:rsidRPr="00013C0C">
        <w:rPr>
          <w:rFonts w:cs="Arial"/>
          <w:sz w:val="20"/>
          <w:szCs w:val="20"/>
        </w:rPr>
        <w:lastRenderedPageBreak/>
        <w:t xml:space="preserve">odpompowania wody. W celu usprawnienia obsługi pompy odwadniającej, studnię schładzającą należy zlokalizować w świetle włazu. </w:t>
      </w:r>
    </w:p>
    <w:p w14:paraId="2C0F40A8" w14:textId="77777777" w:rsidR="00013C0C" w:rsidRDefault="00013C0C" w:rsidP="00013C0C">
      <w:pPr>
        <w:pStyle w:val="Akapitzlist"/>
        <w:numPr>
          <w:ilvl w:val="2"/>
          <w:numId w:val="22"/>
        </w:numPr>
        <w:jc w:val="both"/>
        <w:rPr>
          <w:rFonts w:cs="Arial"/>
          <w:sz w:val="20"/>
          <w:szCs w:val="20"/>
        </w:rPr>
      </w:pPr>
      <w:r w:rsidRPr="00013C0C">
        <w:rPr>
          <w:rFonts w:cs="Arial"/>
          <w:sz w:val="20"/>
          <w:szCs w:val="20"/>
        </w:rPr>
        <w:t xml:space="preserve">Odwodnienie rurociągów w komorach należy projektować w najniższych punktach przewodów: </w:t>
      </w:r>
    </w:p>
    <w:p w14:paraId="20FBB73F" w14:textId="0D561B86" w:rsidR="00013C0C" w:rsidRPr="00013C0C" w:rsidRDefault="00013C0C" w:rsidP="00013C0C">
      <w:pPr>
        <w:pStyle w:val="VPoziom5"/>
      </w:pPr>
      <w:r w:rsidRPr="00013C0C">
        <w:t xml:space="preserve">przy zaworach odcinających dla spustu wody z poszczególnych </w:t>
      </w:r>
      <w:proofErr w:type="spellStart"/>
      <w:r w:rsidRPr="00013C0C">
        <w:t>odgałęzień</w:t>
      </w:r>
      <w:proofErr w:type="spellEnd"/>
      <w:r w:rsidRPr="00013C0C">
        <w:t xml:space="preserve"> sieci cieplnej, </w:t>
      </w:r>
    </w:p>
    <w:p w14:paraId="031E4339" w14:textId="1C29249F" w:rsidR="00013C0C" w:rsidRPr="009A5159" w:rsidRDefault="00013C0C" w:rsidP="009A5159">
      <w:pPr>
        <w:pStyle w:val="VPoziom5"/>
        <w:rPr>
          <w:sz w:val="20"/>
          <w:szCs w:val="20"/>
        </w:rPr>
      </w:pPr>
      <w:r w:rsidRPr="00013C0C">
        <w:rPr>
          <w:sz w:val="20"/>
          <w:szCs w:val="20"/>
        </w:rPr>
        <w:t xml:space="preserve">na magistralach przy armaturze odcinającej. </w:t>
      </w:r>
    </w:p>
    <w:p w14:paraId="73548B59" w14:textId="6729F4FA" w:rsidR="00013C0C" w:rsidRPr="009A5159" w:rsidRDefault="00013C0C" w:rsidP="009A5159">
      <w:pPr>
        <w:pStyle w:val="Akapitzlist"/>
        <w:numPr>
          <w:ilvl w:val="2"/>
          <w:numId w:val="22"/>
        </w:numPr>
        <w:jc w:val="both"/>
        <w:rPr>
          <w:rFonts w:cs="Arial"/>
          <w:sz w:val="20"/>
          <w:szCs w:val="20"/>
        </w:rPr>
      </w:pPr>
      <w:r w:rsidRPr="00013C0C">
        <w:rPr>
          <w:rFonts w:cs="Arial"/>
          <w:sz w:val="20"/>
          <w:szCs w:val="20"/>
        </w:rPr>
        <w:t xml:space="preserve">Odpowietrzenie rurociągów w komorach należy projektować w najwyższych punktach przewodów. </w:t>
      </w:r>
    </w:p>
    <w:p w14:paraId="70A34AC7" w14:textId="63D03AA6" w:rsidR="00690CD6" w:rsidRPr="00690CD6" w:rsidRDefault="00690CD6" w:rsidP="00E43ED9">
      <w:pPr>
        <w:pStyle w:val="Akapitzlist"/>
        <w:numPr>
          <w:ilvl w:val="1"/>
          <w:numId w:val="22"/>
        </w:numPr>
        <w:jc w:val="both"/>
        <w:rPr>
          <w:rFonts w:cs="Arial"/>
          <w:sz w:val="20"/>
          <w:szCs w:val="20"/>
        </w:rPr>
      </w:pPr>
      <w:r w:rsidRPr="00690CD6">
        <w:rPr>
          <w:rFonts w:cs="Arial"/>
          <w:sz w:val="20"/>
          <w:szCs w:val="20"/>
        </w:rPr>
        <w:t>RUROCIĄGI W KOMORACH</w:t>
      </w:r>
    </w:p>
    <w:p w14:paraId="59417ED4" w14:textId="77777777" w:rsidR="00690CD6" w:rsidRPr="00690CD6" w:rsidRDefault="00690CD6" w:rsidP="00013C0C">
      <w:pPr>
        <w:pStyle w:val="IPoziom1"/>
        <w:rPr>
          <w:vanish/>
          <w:szCs w:val="20"/>
        </w:rPr>
      </w:pPr>
      <w:bookmarkStart w:id="167" w:name="_Toc218674833"/>
      <w:bookmarkEnd w:id="167"/>
    </w:p>
    <w:p w14:paraId="4378B685" w14:textId="681C6CF5" w:rsidR="00690CD6" w:rsidRPr="00690CD6" w:rsidRDefault="00690CD6" w:rsidP="00E43ED9">
      <w:pPr>
        <w:pStyle w:val="Akapitzlist"/>
        <w:numPr>
          <w:ilvl w:val="2"/>
          <w:numId w:val="22"/>
        </w:numPr>
        <w:jc w:val="both"/>
        <w:rPr>
          <w:rFonts w:cs="Arial"/>
          <w:sz w:val="20"/>
          <w:szCs w:val="20"/>
        </w:rPr>
      </w:pPr>
      <w:r w:rsidRPr="00690CD6">
        <w:rPr>
          <w:rFonts w:cs="Arial"/>
          <w:sz w:val="20"/>
          <w:szCs w:val="20"/>
        </w:rPr>
        <w:t>Wszystkie rury stalowe, przeznaczone do budowy sieci ciepłowniczej, muszą posiadać świadectwo odbioru zgodnie z normą branżową PN-EN 10204:2006</w:t>
      </w:r>
      <w:r w:rsidR="00D84FF2">
        <w:rPr>
          <w:rFonts w:cs="Arial"/>
          <w:sz w:val="20"/>
          <w:szCs w:val="20"/>
        </w:rPr>
        <w:t xml:space="preserve"> lub normy równoważne.</w:t>
      </w:r>
    </w:p>
    <w:p w14:paraId="08FEDA78" w14:textId="381990FF" w:rsidR="00690CD6" w:rsidRPr="00690CD6" w:rsidRDefault="00690CD6" w:rsidP="00E43ED9">
      <w:pPr>
        <w:pStyle w:val="Akapitzlist"/>
        <w:numPr>
          <w:ilvl w:val="2"/>
          <w:numId w:val="22"/>
        </w:numPr>
        <w:jc w:val="both"/>
        <w:rPr>
          <w:rFonts w:cs="Arial"/>
          <w:sz w:val="20"/>
          <w:szCs w:val="20"/>
        </w:rPr>
      </w:pPr>
      <w:r w:rsidRPr="00690CD6">
        <w:rPr>
          <w:rFonts w:cs="Arial"/>
          <w:sz w:val="20"/>
          <w:szCs w:val="20"/>
        </w:rPr>
        <w:t>Średnice i grubości ścianek, tolerancje wymiarów oraz masy rur przewodowych mają być zgodne z PN-EN 10220:2005</w:t>
      </w:r>
      <w:r w:rsidR="00D84FF2">
        <w:rPr>
          <w:rFonts w:cs="Arial"/>
          <w:sz w:val="20"/>
          <w:szCs w:val="20"/>
        </w:rPr>
        <w:t xml:space="preserve"> lub normy równoważne.</w:t>
      </w:r>
    </w:p>
    <w:p w14:paraId="340FF261" w14:textId="2D488841" w:rsidR="00690CD6" w:rsidRPr="00690CD6" w:rsidRDefault="00690CD6" w:rsidP="00E43ED9">
      <w:pPr>
        <w:pStyle w:val="Akapitzlist"/>
        <w:numPr>
          <w:ilvl w:val="2"/>
          <w:numId w:val="22"/>
        </w:numPr>
        <w:jc w:val="both"/>
        <w:rPr>
          <w:rFonts w:cs="Arial"/>
          <w:sz w:val="20"/>
          <w:szCs w:val="20"/>
        </w:rPr>
      </w:pPr>
      <w:r w:rsidRPr="00690CD6">
        <w:rPr>
          <w:rFonts w:cs="Arial"/>
          <w:sz w:val="20"/>
          <w:szCs w:val="20"/>
        </w:rPr>
        <w:t>Rury bez szwu mają być wykonane zgodnie z normą branżową PN-EN 10216-2+A1:2020-05 ze stali P235GH</w:t>
      </w:r>
      <w:r w:rsidR="00D84FF2">
        <w:rPr>
          <w:rFonts w:cs="Arial"/>
          <w:sz w:val="20"/>
          <w:szCs w:val="20"/>
        </w:rPr>
        <w:t xml:space="preserve"> lub normy równoważne.</w:t>
      </w:r>
    </w:p>
    <w:p w14:paraId="62D24356" w14:textId="718566DD" w:rsidR="00690CD6" w:rsidRPr="00690CD6" w:rsidRDefault="00690CD6" w:rsidP="00E43ED9">
      <w:pPr>
        <w:pStyle w:val="Akapitzlist"/>
        <w:numPr>
          <w:ilvl w:val="2"/>
          <w:numId w:val="22"/>
        </w:numPr>
        <w:jc w:val="both"/>
        <w:rPr>
          <w:rFonts w:cs="Arial"/>
          <w:sz w:val="20"/>
          <w:szCs w:val="20"/>
        </w:rPr>
      </w:pPr>
      <w:r w:rsidRPr="00690CD6">
        <w:rPr>
          <w:rFonts w:cs="Arial"/>
          <w:sz w:val="20"/>
          <w:szCs w:val="20"/>
        </w:rPr>
        <w:t>Rury ze szwem spawanym spiralnym mają być wykonane zgodnie z normą branżową PN-EN 10217-5:2019-06 ze stali P235GH</w:t>
      </w:r>
      <w:r w:rsidR="00D84FF2">
        <w:rPr>
          <w:rFonts w:cs="Arial"/>
          <w:sz w:val="20"/>
          <w:szCs w:val="20"/>
        </w:rPr>
        <w:t xml:space="preserve"> lub normy równoważne.</w:t>
      </w:r>
    </w:p>
    <w:p w14:paraId="7C673848" w14:textId="528FA2D7" w:rsidR="00690CD6" w:rsidRDefault="00690CD6" w:rsidP="00E43ED9">
      <w:pPr>
        <w:pStyle w:val="Akapitzlist"/>
        <w:numPr>
          <w:ilvl w:val="2"/>
          <w:numId w:val="22"/>
        </w:numPr>
        <w:jc w:val="both"/>
        <w:rPr>
          <w:rFonts w:cs="Arial"/>
          <w:sz w:val="20"/>
          <w:szCs w:val="20"/>
        </w:rPr>
      </w:pPr>
      <w:r w:rsidRPr="00690CD6">
        <w:rPr>
          <w:rFonts w:cs="Arial"/>
          <w:sz w:val="20"/>
          <w:szCs w:val="20"/>
        </w:rPr>
        <w:t>Do budowy rurociągów sieci cieplnej należy stosować rury z ukosowanymi końcami zgodnie z PN-ISO 6761:1996</w:t>
      </w:r>
      <w:r w:rsidR="00D84FF2">
        <w:rPr>
          <w:rFonts w:cs="Arial"/>
          <w:sz w:val="20"/>
          <w:szCs w:val="20"/>
        </w:rPr>
        <w:t xml:space="preserve"> lub normy równoważne. </w:t>
      </w:r>
    </w:p>
    <w:p w14:paraId="3C51BB9C" w14:textId="073A3C50" w:rsidR="00725874" w:rsidRDefault="00725874" w:rsidP="001771AE">
      <w:pPr>
        <w:pStyle w:val="Akapitzlist"/>
        <w:numPr>
          <w:ilvl w:val="1"/>
          <w:numId w:val="22"/>
        </w:numPr>
        <w:jc w:val="both"/>
        <w:rPr>
          <w:rFonts w:cs="Arial"/>
          <w:sz w:val="20"/>
          <w:szCs w:val="20"/>
        </w:rPr>
      </w:pPr>
      <w:r w:rsidRPr="00725874">
        <w:rPr>
          <w:rFonts w:cs="Arial"/>
          <w:sz w:val="20"/>
          <w:szCs w:val="20"/>
        </w:rPr>
        <w:t>ARMATURA W KOMORACH</w:t>
      </w:r>
    </w:p>
    <w:p w14:paraId="11861499" w14:textId="77777777" w:rsidR="0047437B" w:rsidRPr="0047437B" w:rsidRDefault="0047437B" w:rsidP="00013C0C">
      <w:pPr>
        <w:pStyle w:val="IPoziom1"/>
        <w:rPr>
          <w:vanish/>
          <w:szCs w:val="20"/>
        </w:rPr>
      </w:pPr>
      <w:bookmarkStart w:id="168" w:name="_Toc218674834"/>
      <w:bookmarkEnd w:id="168"/>
    </w:p>
    <w:p w14:paraId="652F6D55" w14:textId="43DDE920" w:rsidR="0047437B" w:rsidRPr="0047437B" w:rsidRDefault="0047437B" w:rsidP="001771AE">
      <w:pPr>
        <w:pStyle w:val="Akapitzlist"/>
        <w:numPr>
          <w:ilvl w:val="2"/>
          <w:numId w:val="22"/>
        </w:numPr>
        <w:jc w:val="both"/>
        <w:rPr>
          <w:rFonts w:cs="Arial"/>
          <w:sz w:val="20"/>
          <w:szCs w:val="20"/>
        </w:rPr>
      </w:pPr>
      <w:r w:rsidRPr="0047437B">
        <w:rPr>
          <w:rFonts w:cs="Arial"/>
          <w:sz w:val="20"/>
          <w:szCs w:val="20"/>
        </w:rPr>
        <w:t xml:space="preserve">Jako zawory odwadniające lub odpowietrzające w komorach należy stosować zawory kulowe kołnierzowe (2,5 </w:t>
      </w:r>
      <w:proofErr w:type="spellStart"/>
      <w:r w:rsidRPr="0047437B">
        <w:rPr>
          <w:rFonts w:cs="Arial"/>
          <w:sz w:val="20"/>
          <w:szCs w:val="20"/>
        </w:rPr>
        <w:t>MPa</w:t>
      </w:r>
      <w:proofErr w:type="spellEnd"/>
      <w:r w:rsidRPr="0047437B">
        <w:rPr>
          <w:rFonts w:cs="Arial"/>
          <w:sz w:val="20"/>
          <w:szCs w:val="20"/>
        </w:rPr>
        <w:t xml:space="preserve"> i 150 </w:t>
      </w:r>
      <w:r w:rsidR="001771AE">
        <w:rPr>
          <w:rFonts w:cs="Arial"/>
          <w:sz w:val="20"/>
          <w:szCs w:val="20"/>
          <w:vertAlign w:val="superscript"/>
        </w:rPr>
        <w:t>0</w:t>
      </w:r>
      <w:r w:rsidRPr="0047437B">
        <w:rPr>
          <w:rFonts w:cs="Arial"/>
          <w:sz w:val="20"/>
          <w:szCs w:val="20"/>
        </w:rPr>
        <w:t>C).</w:t>
      </w:r>
    </w:p>
    <w:p w14:paraId="678237CF" w14:textId="449DBA3D" w:rsidR="0047437B" w:rsidRPr="0047437B" w:rsidRDefault="0047437B" w:rsidP="001771AE">
      <w:pPr>
        <w:pStyle w:val="Akapitzlist"/>
        <w:numPr>
          <w:ilvl w:val="2"/>
          <w:numId w:val="22"/>
        </w:numPr>
        <w:jc w:val="both"/>
        <w:rPr>
          <w:rFonts w:cs="Arial"/>
          <w:sz w:val="20"/>
          <w:szCs w:val="20"/>
        </w:rPr>
      </w:pPr>
      <w:r w:rsidRPr="0047437B">
        <w:rPr>
          <w:rFonts w:cs="Arial"/>
          <w:sz w:val="20"/>
          <w:szCs w:val="20"/>
        </w:rPr>
        <w:t xml:space="preserve">Jako zawory odcinające o średnicy do DN150 włącznie i bez konieczności dławienia przepływu należy stosować zawory kulowe kołnierzowe (2,5 </w:t>
      </w:r>
      <w:proofErr w:type="spellStart"/>
      <w:r w:rsidRPr="0047437B">
        <w:rPr>
          <w:rFonts w:cs="Arial"/>
          <w:sz w:val="20"/>
          <w:szCs w:val="20"/>
        </w:rPr>
        <w:t>MPa</w:t>
      </w:r>
      <w:proofErr w:type="spellEnd"/>
      <w:r w:rsidRPr="0047437B">
        <w:rPr>
          <w:rFonts w:cs="Arial"/>
          <w:sz w:val="20"/>
          <w:szCs w:val="20"/>
        </w:rPr>
        <w:t xml:space="preserve"> i 150 ºC).</w:t>
      </w:r>
    </w:p>
    <w:p w14:paraId="09A3E98D" w14:textId="0B799202" w:rsidR="0047437B" w:rsidRPr="0047437B" w:rsidRDefault="0047437B" w:rsidP="001771AE">
      <w:pPr>
        <w:pStyle w:val="Akapitzlist"/>
        <w:numPr>
          <w:ilvl w:val="2"/>
          <w:numId w:val="22"/>
        </w:numPr>
        <w:jc w:val="both"/>
        <w:rPr>
          <w:rFonts w:cs="Arial"/>
          <w:sz w:val="20"/>
          <w:szCs w:val="20"/>
        </w:rPr>
      </w:pPr>
      <w:r w:rsidRPr="0047437B">
        <w:rPr>
          <w:rFonts w:cs="Arial"/>
          <w:sz w:val="20"/>
          <w:szCs w:val="20"/>
        </w:rPr>
        <w:t>W miejscach, gdzie występuje konieczność dławienia przepływu jako zawory odcinające należy stosować przepustnice z napędem ręcznym z możliwością całkowitego zamknięcia oraz z możliwością regulacji stopnia otwarcia. Projektowane przepustnice muszą spełniać następujące warunki:</w:t>
      </w:r>
    </w:p>
    <w:p w14:paraId="70438888" w14:textId="77777777" w:rsidR="0047437B" w:rsidRPr="0047437B" w:rsidRDefault="0047437B" w:rsidP="00C90995">
      <w:pPr>
        <w:ind w:firstLine="708"/>
        <w:jc w:val="both"/>
        <w:rPr>
          <w:rFonts w:cs="Arial"/>
          <w:sz w:val="20"/>
          <w:szCs w:val="20"/>
        </w:rPr>
      </w:pPr>
      <w:r w:rsidRPr="0047437B">
        <w:rPr>
          <w:rFonts w:cs="Arial"/>
          <w:sz w:val="20"/>
          <w:szCs w:val="20"/>
        </w:rPr>
        <w:t>a. przyłącza: kołnierzowe,</w:t>
      </w:r>
    </w:p>
    <w:p w14:paraId="69D9C017" w14:textId="77777777" w:rsidR="0047437B" w:rsidRPr="0047437B" w:rsidRDefault="0047437B" w:rsidP="00C90995">
      <w:pPr>
        <w:ind w:left="708"/>
        <w:jc w:val="both"/>
        <w:rPr>
          <w:rFonts w:cs="Arial"/>
          <w:sz w:val="20"/>
          <w:szCs w:val="20"/>
        </w:rPr>
      </w:pPr>
      <w:r w:rsidRPr="0047437B">
        <w:rPr>
          <w:rFonts w:cs="Arial"/>
          <w:sz w:val="20"/>
          <w:szCs w:val="20"/>
        </w:rPr>
        <w:t>b. napęd ręczny (z możliwością montażu napędu elektrycznego, należy przewidzieć w komorze miejsce do ich ew. montażu),</w:t>
      </w:r>
    </w:p>
    <w:p w14:paraId="61AB27C4" w14:textId="77777777" w:rsidR="0047437B" w:rsidRPr="0047437B" w:rsidRDefault="0047437B" w:rsidP="00C90995">
      <w:pPr>
        <w:ind w:firstLine="708"/>
        <w:jc w:val="both"/>
        <w:rPr>
          <w:rFonts w:cs="Arial"/>
          <w:sz w:val="20"/>
          <w:szCs w:val="20"/>
        </w:rPr>
      </w:pPr>
      <w:r w:rsidRPr="0047437B">
        <w:rPr>
          <w:rFonts w:cs="Arial"/>
          <w:sz w:val="20"/>
          <w:szCs w:val="20"/>
        </w:rPr>
        <w:t>c. łożyskowanie: podwójny lub potrójny mimośród,</w:t>
      </w:r>
    </w:p>
    <w:p w14:paraId="7E217C3E" w14:textId="77777777" w:rsidR="0047437B" w:rsidRPr="0047437B" w:rsidRDefault="0047437B" w:rsidP="00C90995">
      <w:pPr>
        <w:ind w:firstLine="708"/>
        <w:jc w:val="both"/>
        <w:rPr>
          <w:rFonts w:cs="Arial"/>
          <w:sz w:val="20"/>
          <w:szCs w:val="20"/>
        </w:rPr>
      </w:pPr>
      <w:r w:rsidRPr="0047437B">
        <w:rPr>
          <w:rFonts w:cs="Arial"/>
          <w:sz w:val="20"/>
          <w:szCs w:val="20"/>
        </w:rPr>
        <w:t xml:space="preserve">d. uszczelnienie: metal / metal – </w:t>
      </w:r>
      <w:proofErr w:type="spellStart"/>
      <w:r w:rsidRPr="0047437B">
        <w:rPr>
          <w:rFonts w:cs="Arial"/>
          <w:sz w:val="20"/>
          <w:szCs w:val="20"/>
        </w:rPr>
        <w:t>lamelowe</w:t>
      </w:r>
      <w:proofErr w:type="spellEnd"/>
      <w:r w:rsidRPr="0047437B">
        <w:rPr>
          <w:rFonts w:cs="Arial"/>
          <w:sz w:val="20"/>
          <w:szCs w:val="20"/>
        </w:rPr>
        <w:t>,</w:t>
      </w:r>
    </w:p>
    <w:p w14:paraId="65A841E5" w14:textId="704B209F" w:rsidR="0047437B" w:rsidRPr="0047437B" w:rsidRDefault="0047437B" w:rsidP="00C90995">
      <w:pPr>
        <w:ind w:firstLine="708"/>
        <w:jc w:val="both"/>
        <w:rPr>
          <w:rFonts w:cs="Arial"/>
          <w:sz w:val="20"/>
          <w:szCs w:val="20"/>
        </w:rPr>
      </w:pPr>
      <w:r w:rsidRPr="0047437B">
        <w:rPr>
          <w:rFonts w:cs="Arial"/>
          <w:sz w:val="20"/>
          <w:szCs w:val="20"/>
        </w:rPr>
        <w:t>e. szczelność – nr 1 według normy DIN 3230</w:t>
      </w:r>
      <w:r w:rsidR="001771AE">
        <w:rPr>
          <w:rFonts w:cs="Arial"/>
          <w:sz w:val="20"/>
          <w:szCs w:val="20"/>
        </w:rPr>
        <w:t xml:space="preserve"> lub równoważnej.</w:t>
      </w:r>
      <w:r w:rsidRPr="0047437B">
        <w:rPr>
          <w:rFonts w:cs="Arial"/>
          <w:sz w:val="20"/>
          <w:szCs w:val="20"/>
        </w:rPr>
        <w:t>,</w:t>
      </w:r>
    </w:p>
    <w:p w14:paraId="02F4D346" w14:textId="77777777" w:rsidR="0047437B" w:rsidRPr="0047437B" w:rsidRDefault="0047437B" w:rsidP="00C90995">
      <w:pPr>
        <w:ind w:firstLine="708"/>
        <w:jc w:val="both"/>
        <w:rPr>
          <w:rFonts w:cs="Arial"/>
          <w:sz w:val="20"/>
          <w:szCs w:val="20"/>
        </w:rPr>
      </w:pPr>
      <w:r w:rsidRPr="0047437B">
        <w:rPr>
          <w:rFonts w:cs="Arial"/>
          <w:sz w:val="20"/>
          <w:szCs w:val="20"/>
        </w:rPr>
        <w:t xml:space="preserve">f. ciśnienie dopuszczalne: 2,5 </w:t>
      </w:r>
      <w:proofErr w:type="spellStart"/>
      <w:r w:rsidRPr="0047437B">
        <w:rPr>
          <w:rFonts w:cs="Arial"/>
          <w:sz w:val="20"/>
          <w:szCs w:val="20"/>
        </w:rPr>
        <w:t>MPa</w:t>
      </w:r>
      <w:proofErr w:type="spellEnd"/>
      <w:r w:rsidRPr="0047437B">
        <w:rPr>
          <w:rFonts w:cs="Arial"/>
          <w:sz w:val="20"/>
          <w:szCs w:val="20"/>
        </w:rPr>
        <w:t>,</w:t>
      </w:r>
    </w:p>
    <w:p w14:paraId="0559D92F" w14:textId="77777777" w:rsidR="0047437B" w:rsidRPr="0047437B" w:rsidRDefault="0047437B" w:rsidP="00C90995">
      <w:pPr>
        <w:ind w:firstLine="708"/>
        <w:jc w:val="both"/>
        <w:rPr>
          <w:rFonts w:cs="Arial"/>
          <w:sz w:val="20"/>
          <w:szCs w:val="20"/>
        </w:rPr>
      </w:pPr>
      <w:r w:rsidRPr="0047437B">
        <w:rPr>
          <w:rFonts w:cs="Arial"/>
          <w:sz w:val="20"/>
          <w:szCs w:val="20"/>
        </w:rPr>
        <w:t xml:space="preserve">g. ciśnienie robocze: 1,6 </w:t>
      </w:r>
      <w:proofErr w:type="spellStart"/>
      <w:r w:rsidRPr="0047437B">
        <w:rPr>
          <w:rFonts w:cs="Arial"/>
          <w:sz w:val="20"/>
          <w:szCs w:val="20"/>
        </w:rPr>
        <w:t>MPa</w:t>
      </w:r>
      <w:proofErr w:type="spellEnd"/>
      <w:r w:rsidRPr="0047437B">
        <w:rPr>
          <w:rFonts w:cs="Arial"/>
          <w:sz w:val="20"/>
          <w:szCs w:val="20"/>
        </w:rPr>
        <w:t>,</w:t>
      </w:r>
    </w:p>
    <w:p w14:paraId="62ED8EC1" w14:textId="77777777" w:rsidR="0047437B" w:rsidRPr="0047437B" w:rsidRDefault="0047437B" w:rsidP="00C90995">
      <w:pPr>
        <w:ind w:firstLine="708"/>
        <w:jc w:val="both"/>
        <w:rPr>
          <w:rFonts w:cs="Arial"/>
          <w:sz w:val="20"/>
          <w:szCs w:val="20"/>
        </w:rPr>
      </w:pPr>
      <w:r w:rsidRPr="0047437B">
        <w:rPr>
          <w:rFonts w:cs="Arial"/>
          <w:sz w:val="20"/>
          <w:szCs w:val="20"/>
        </w:rPr>
        <w:t xml:space="preserve">h. różnica ciśnień po obu stronach przepustnicy – do 1,6 </w:t>
      </w:r>
      <w:proofErr w:type="spellStart"/>
      <w:r w:rsidRPr="0047437B">
        <w:rPr>
          <w:rFonts w:cs="Arial"/>
          <w:sz w:val="20"/>
          <w:szCs w:val="20"/>
        </w:rPr>
        <w:t>MPa</w:t>
      </w:r>
      <w:proofErr w:type="spellEnd"/>
      <w:r w:rsidRPr="0047437B">
        <w:rPr>
          <w:rFonts w:cs="Arial"/>
          <w:sz w:val="20"/>
          <w:szCs w:val="20"/>
        </w:rPr>
        <w:t>,</w:t>
      </w:r>
    </w:p>
    <w:p w14:paraId="4E8A792A" w14:textId="77777777" w:rsidR="0047437B" w:rsidRPr="0047437B" w:rsidRDefault="0047437B" w:rsidP="00C90995">
      <w:pPr>
        <w:ind w:firstLine="708"/>
        <w:jc w:val="both"/>
        <w:rPr>
          <w:rFonts w:cs="Arial"/>
          <w:sz w:val="20"/>
          <w:szCs w:val="20"/>
        </w:rPr>
      </w:pPr>
      <w:r w:rsidRPr="0047437B">
        <w:rPr>
          <w:rFonts w:cs="Arial"/>
          <w:sz w:val="20"/>
          <w:szCs w:val="20"/>
        </w:rPr>
        <w:t xml:space="preserve">i. możliwość pracy jako elementy dławiące (trwałe dławienie ciśnienia na przepustnicy do 0,5 </w:t>
      </w:r>
      <w:proofErr w:type="spellStart"/>
      <w:r w:rsidRPr="0047437B">
        <w:rPr>
          <w:rFonts w:cs="Arial"/>
          <w:sz w:val="20"/>
          <w:szCs w:val="20"/>
        </w:rPr>
        <w:t>MPa</w:t>
      </w:r>
      <w:proofErr w:type="spellEnd"/>
      <w:r w:rsidRPr="0047437B">
        <w:rPr>
          <w:rFonts w:cs="Arial"/>
          <w:sz w:val="20"/>
          <w:szCs w:val="20"/>
        </w:rPr>
        <w:t>),</w:t>
      </w:r>
    </w:p>
    <w:p w14:paraId="315722DD" w14:textId="77777777" w:rsidR="0047437B" w:rsidRPr="0047437B" w:rsidRDefault="0047437B" w:rsidP="00C90995">
      <w:pPr>
        <w:ind w:firstLine="708"/>
        <w:jc w:val="both"/>
        <w:rPr>
          <w:rFonts w:cs="Arial"/>
          <w:sz w:val="20"/>
          <w:szCs w:val="20"/>
        </w:rPr>
      </w:pPr>
      <w:r w:rsidRPr="0047437B">
        <w:rPr>
          <w:rFonts w:cs="Arial"/>
          <w:sz w:val="20"/>
          <w:szCs w:val="20"/>
        </w:rPr>
        <w:t>j. rodzaj czynnika: woda,</w:t>
      </w:r>
    </w:p>
    <w:p w14:paraId="60287F9C" w14:textId="41F81B5F" w:rsidR="0047437B" w:rsidRDefault="0047437B" w:rsidP="00C90995">
      <w:pPr>
        <w:ind w:firstLine="708"/>
        <w:jc w:val="both"/>
        <w:rPr>
          <w:rFonts w:cs="Arial"/>
          <w:sz w:val="20"/>
          <w:szCs w:val="20"/>
        </w:rPr>
      </w:pPr>
      <w:r w:rsidRPr="0047437B">
        <w:rPr>
          <w:rFonts w:cs="Arial"/>
          <w:sz w:val="20"/>
          <w:szCs w:val="20"/>
        </w:rPr>
        <w:t>k. maksymalna temperatura czynnika: 150 ºC.</w:t>
      </w:r>
    </w:p>
    <w:p w14:paraId="663EE3ED" w14:textId="5C8360C2" w:rsidR="00F463FE" w:rsidRDefault="00F463FE" w:rsidP="005A5566">
      <w:pPr>
        <w:pStyle w:val="Akapitzlist"/>
        <w:numPr>
          <w:ilvl w:val="2"/>
          <w:numId w:val="22"/>
        </w:numPr>
        <w:jc w:val="both"/>
        <w:rPr>
          <w:rFonts w:cs="Arial"/>
          <w:sz w:val="20"/>
          <w:szCs w:val="20"/>
        </w:rPr>
      </w:pPr>
      <w:r w:rsidRPr="00F463FE">
        <w:rPr>
          <w:rFonts w:cs="Arial"/>
          <w:sz w:val="20"/>
          <w:szCs w:val="20"/>
        </w:rPr>
        <w:t>W miejscach, gdzie występuje konieczność dławienia przepływu i możliwość przepływu czynnika w obu kierunkach lub występują graniczne parametry czynnika grzewczego, jako zawory odcinające należy stosować przepustnice z napędem ręcznym z możliwością całkowitego zamknięcia oraz z możliwością regulacji stopnia otwarcia. Projektowane przepustnice muszą spełniać następujące warunki:</w:t>
      </w:r>
    </w:p>
    <w:p w14:paraId="36FAB2DB" w14:textId="77777777" w:rsidR="00F93645" w:rsidRPr="00F93645" w:rsidRDefault="00F93645" w:rsidP="00F93645">
      <w:pPr>
        <w:ind w:firstLine="708"/>
        <w:jc w:val="both"/>
        <w:rPr>
          <w:rFonts w:cs="Arial"/>
          <w:sz w:val="20"/>
          <w:szCs w:val="20"/>
        </w:rPr>
      </w:pPr>
      <w:r w:rsidRPr="00F93645">
        <w:rPr>
          <w:rFonts w:cs="Arial"/>
          <w:sz w:val="20"/>
          <w:szCs w:val="20"/>
        </w:rPr>
        <w:t>a. przyłącza: kołnierzowe,</w:t>
      </w:r>
    </w:p>
    <w:p w14:paraId="4AAC3FD2" w14:textId="77777777" w:rsidR="00F93645" w:rsidRPr="00F93645" w:rsidRDefault="00F93645" w:rsidP="00F93645">
      <w:pPr>
        <w:ind w:left="708"/>
        <w:jc w:val="both"/>
        <w:rPr>
          <w:rFonts w:cs="Arial"/>
          <w:sz w:val="20"/>
          <w:szCs w:val="20"/>
        </w:rPr>
      </w:pPr>
      <w:r w:rsidRPr="00F93645">
        <w:rPr>
          <w:rFonts w:cs="Arial"/>
          <w:sz w:val="20"/>
          <w:szCs w:val="20"/>
        </w:rPr>
        <w:t>b. napęd ręczny (z możliwością montażu napędu elektrycznego, należy przewidzieć w komorze miejsce do ich ew. montażu),</w:t>
      </w:r>
    </w:p>
    <w:p w14:paraId="4D192C70" w14:textId="77777777" w:rsidR="00F93645" w:rsidRPr="00F93645" w:rsidRDefault="00F93645" w:rsidP="00F93645">
      <w:pPr>
        <w:ind w:firstLine="708"/>
        <w:jc w:val="both"/>
        <w:rPr>
          <w:rFonts w:cs="Arial"/>
          <w:sz w:val="20"/>
          <w:szCs w:val="20"/>
        </w:rPr>
      </w:pPr>
      <w:r w:rsidRPr="00F93645">
        <w:rPr>
          <w:rFonts w:cs="Arial"/>
          <w:sz w:val="20"/>
          <w:szCs w:val="20"/>
        </w:rPr>
        <w:t>c. łożyskowanie: potrójny mimośród,</w:t>
      </w:r>
    </w:p>
    <w:p w14:paraId="59CA93A9" w14:textId="77777777" w:rsidR="00F93645" w:rsidRPr="00F93645" w:rsidRDefault="00F93645" w:rsidP="00F93645">
      <w:pPr>
        <w:ind w:firstLine="708"/>
        <w:jc w:val="both"/>
        <w:rPr>
          <w:rFonts w:cs="Arial"/>
          <w:sz w:val="20"/>
          <w:szCs w:val="20"/>
        </w:rPr>
      </w:pPr>
      <w:r w:rsidRPr="00F93645">
        <w:rPr>
          <w:rFonts w:cs="Arial"/>
          <w:sz w:val="20"/>
          <w:szCs w:val="20"/>
        </w:rPr>
        <w:t xml:space="preserve">d. uszczelnienie: metal / metal – </w:t>
      </w:r>
      <w:proofErr w:type="spellStart"/>
      <w:r w:rsidRPr="00F93645">
        <w:rPr>
          <w:rFonts w:cs="Arial"/>
          <w:sz w:val="20"/>
          <w:szCs w:val="20"/>
        </w:rPr>
        <w:t>lamelowe</w:t>
      </w:r>
      <w:proofErr w:type="spellEnd"/>
      <w:r w:rsidRPr="00F93645">
        <w:rPr>
          <w:rFonts w:cs="Arial"/>
          <w:sz w:val="20"/>
          <w:szCs w:val="20"/>
        </w:rPr>
        <w:t>,</w:t>
      </w:r>
    </w:p>
    <w:p w14:paraId="4B8FA577" w14:textId="77777777" w:rsidR="00F93645" w:rsidRPr="00F93645" w:rsidRDefault="00F93645" w:rsidP="00F93645">
      <w:pPr>
        <w:ind w:firstLine="708"/>
        <w:jc w:val="both"/>
        <w:rPr>
          <w:rFonts w:cs="Arial"/>
          <w:sz w:val="20"/>
          <w:szCs w:val="20"/>
        </w:rPr>
      </w:pPr>
      <w:r w:rsidRPr="00F93645">
        <w:rPr>
          <w:rFonts w:cs="Arial"/>
          <w:sz w:val="20"/>
          <w:szCs w:val="20"/>
        </w:rPr>
        <w:t>e. szczelność – nr 1 według normy DIN 3230,</w:t>
      </w:r>
    </w:p>
    <w:p w14:paraId="60CBB5B9" w14:textId="77777777" w:rsidR="00F93645" w:rsidRPr="00F93645" w:rsidRDefault="00F93645" w:rsidP="00F93645">
      <w:pPr>
        <w:ind w:firstLine="708"/>
        <w:jc w:val="both"/>
        <w:rPr>
          <w:rFonts w:cs="Arial"/>
          <w:sz w:val="20"/>
          <w:szCs w:val="20"/>
        </w:rPr>
      </w:pPr>
      <w:r w:rsidRPr="00F93645">
        <w:rPr>
          <w:rFonts w:cs="Arial"/>
          <w:sz w:val="20"/>
          <w:szCs w:val="20"/>
        </w:rPr>
        <w:t xml:space="preserve">f. ciśnienie dopuszczalne: 2,5 </w:t>
      </w:r>
      <w:proofErr w:type="spellStart"/>
      <w:r w:rsidRPr="00F93645">
        <w:rPr>
          <w:rFonts w:cs="Arial"/>
          <w:sz w:val="20"/>
          <w:szCs w:val="20"/>
        </w:rPr>
        <w:t>MPa</w:t>
      </w:r>
      <w:proofErr w:type="spellEnd"/>
      <w:r w:rsidRPr="00F93645">
        <w:rPr>
          <w:rFonts w:cs="Arial"/>
          <w:sz w:val="20"/>
          <w:szCs w:val="20"/>
        </w:rPr>
        <w:t>,</w:t>
      </w:r>
    </w:p>
    <w:p w14:paraId="02075ED7" w14:textId="77777777" w:rsidR="00F93645" w:rsidRPr="00F93645" w:rsidRDefault="00F93645" w:rsidP="00F93645">
      <w:pPr>
        <w:ind w:firstLine="708"/>
        <w:jc w:val="both"/>
        <w:rPr>
          <w:rFonts w:cs="Arial"/>
          <w:sz w:val="20"/>
          <w:szCs w:val="20"/>
        </w:rPr>
      </w:pPr>
      <w:r w:rsidRPr="00F93645">
        <w:rPr>
          <w:rFonts w:cs="Arial"/>
          <w:sz w:val="20"/>
          <w:szCs w:val="20"/>
        </w:rPr>
        <w:t xml:space="preserve">g. ciśnienie robocze: 1,6 </w:t>
      </w:r>
      <w:proofErr w:type="spellStart"/>
      <w:r w:rsidRPr="00F93645">
        <w:rPr>
          <w:rFonts w:cs="Arial"/>
          <w:sz w:val="20"/>
          <w:szCs w:val="20"/>
        </w:rPr>
        <w:t>MPa</w:t>
      </w:r>
      <w:proofErr w:type="spellEnd"/>
      <w:r w:rsidRPr="00F93645">
        <w:rPr>
          <w:rFonts w:cs="Arial"/>
          <w:sz w:val="20"/>
          <w:szCs w:val="20"/>
        </w:rPr>
        <w:t>,</w:t>
      </w:r>
    </w:p>
    <w:p w14:paraId="6FCE0F68" w14:textId="77777777" w:rsidR="00F93645" w:rsidRPr="00F93645" w:rsidRDefault="00F93645" w:rsidP="00F93645">
      <w:pPr>
        <w:ind w:firstLine="708"/>
        <w:jc w:val="both"/>
        <w:rPr>
          <w:rFonts w:cs="Arial"/>
          <w:sz w:val="20"/>
          <w:szCs w:val="20"/>
        </w:rPr>
      </w:pPr>
      <w:r w:rsidRPr="00F93645">
        <w:rPr>
          <w:rFonts w:cs="Arial"/>
          <w:sz w:val="20"/>
          <w:szCs w:val="20"/>
        </w:rPr>
        <w:t xml:space="preserve">h. różnica ciśnień po obu stronach przepustnicy – do 1,6 </w:t>
      </w:r>
      <w:proofErr w:type="spellStart"/>
      <w:r w:rsidRPr="00F93645">
        <w:rPr>
          <w:rFonts w:cs="Arial"/>
          <w:sz w:val="20"/>
          <w:szCs w:val="20"/>
        </w:rPr>
        <w:t>MPa</w:t>
      </w:r>
      <w:proofErr w:type="spellEnd"/>
      <w:r w:rsidRPr="00F93645">
        <w:rPr>
          <w:rFonts w:cs="Arial"/>
          <w:sz w:val="20"/>
          <w:szCs w:val="20"/>
        </w:rPr>
        <w:t>,</w:t>
      </w:r>
    </w:p>
    <w:p w14:paraId="4F31F68E" w14:textId="77777777" w:rsidR="00F93645" w:rsidRPr="00F93645" w:rsidRDefault="00F93645" w:rsidP="00F93645">
      <w:pPr>
        <w:ind w:firstLine="708"/>
        <w:jc w:val="both"/>
        <w:rPr>
          <w:rFonts w:cs="Arial"/>
          <w:sz w:val="20"/>
          <w:szCs w:val="20"/>
        </w:rPr>
      </w:pPr>
      <w:r w:rsidRPr="00F93645">
        <w:rPr>
          <w:rFonts w:cs="Arial"/>
          <w:sz w:val="20"/>
          <w:szCs w:val="20"/>
        </w:rPr>
        <w:t xml:space="preserve">i. możliwość pracy jako elementy dławiące (trwałe dławienie ciśnienia na przepustnicy do 0,5 </w:t>
      </w:r>
      <w:proofErr w:type="spellStart"/>
      <w:r w:rsidRPr="00F93645">
        <w:rPr>
          <w:rFonts w:cs="Arial"/>
          <w:sz w:val="20"/>
          <w:szCs w:val="20"/>
        </w:rPr>
        <w:t>MPa</w:t>
      </w:r>
      <w:proofErr w:type="spellEnd"/>
      <w:r w:rsidRPr="00F93645">
        <w:rPr>
          <w:rFonts w:cs="Arial"/>
          <w:sz w:val="20"/>
          <w:szCs w:val="20"/>
        </w:rPr>
        <w:t>),</w:t>
      </w:r>
    </w:p>
    <w:p w14:paraId="4ACC7409" w14:textId="77777777" w:rsidR="00F93645" w:rsidRPr="00F93645" w:rsidRDefault="00F93645" w:rsidP="00F93645">
      <w:pPr>
        <w:ind w:firstLine="708"/>
        <w:jc w:val="both"/>
        <w:rPr>
          <w:rFonts w:cs="Arial"/>
          <w:sz w:val="20"/>
          <w:szCs w:val="20"/>
        </w:rPr>
      </w:pPr>
      <w:r w:rsidRPr="00F93645">
        <w:rPr>
          <w:rFonts w:cs="Arial"/>
          <w:sz w:val="20"/>
          <w:szCs w:val="20"/>
        </w:rPr>
        <w:t>j. rodzaj czynnika: woda,</w:t>
      </w:r>
    </w:p>
    <w:p w14:paraId="208C5DEE" w14:textId="77777777" w:rsidR="00F93645" w:rsidRPr="00F93645" w:rsidRDefault="00F93645" w:rsidP="00F93645">
      <w:pPr>
        <w:ind w:firstLine="708"/>
        <w:jc w:val="both"/>
        <w:rPr>
          <w:rFonts w:cs="Arial"/>
          <w:sz w:val="20"/>
          <w:szCs w:val="20"/>
        </w:rPr>
      </w:pPr>
      <w:r w:rsidRPr="00F93645">
        <w:rPr>
          <w:rFonts w:cs="Arial"/>
          <w:sz w:val="20"/>
          <w:szCs w:val="20"/>
        </w:rPr>
        <w:t>k. możliwość przepływu medium w obu kierunkach,</w:t>
      </w:r>
    </w:p>
    <w:p w14:paraId="43FC3313" w14:textId="77777777" w:rsidR="00F93645" w:rsidRPr="00F93645" w:rsidRDefault="00F93645" w:rsidP="00F93645">
      <w:pPr>
        <w:ind w:firstLine="708"/>
        <w:jc w:val="both"/>
        <w:rPr>
          <w:rFonts w:cs="Arial"/>
          <w:sz w:val="20"/>
          <w:szCs w:val="20"/>
        </w:rPr>
      </w:pPr>
      <w:r w:rsidRPr="00F93645">
        <w:rPr>
          <w:rFonts w:cs="Arial"/>
          <w:sz w:val="20"/>
          <w:szCs w:val="20"/>
        </w:rPr>
        <w:t>l. maksymalna temperatura czynnika: 150 ºC.</w:t>
      </w:r>
    </w:p>
    <w:p w14:paraId="599A3EC6" w14:textId="5503EC02" w:rsidR="00F463FE" w:rsidRDefault="00F93645" w:rsidP="005A5566">
      <w:pPr>
        <w:pStyle w:val="Akapitzlist"/>
        <w:numPr>
          <w:ilvl w:val="2"/>
          <w:numId w:val="22"/>
        </w:numPr>
        <w:jc w:val="both"/>
        <w:rPr>
          <w:rFonts w:cs="Arial"/>
          <w:sz w:val="20"/>
          <w:szCs w:val="20"/>
        </w:rPr>
      </w:pPr>
      <w:r w:rsidRPr="00F93645">
        <w:rPr>
          <w:rFonts w:cs="Arial"/>
          <w:sz w:val="20"/>
          <w:szCs w:val="20"/>
        </w:rPr>
        <w:t>W przypadku zastosowania w komorach zaworów/przepustnic z napędem elektrycznym do komory należy doprowadzić zasilanie w energię elektryczną.</w:t>
      </w:r>
    </w:p>
    <w:p w14:paraId="34D44D4C" w14:textId="0E87E7AD" w:rsidR="000952CE" w:rsidRPr="005A5566" w:rsidRDefault="000952CE" w:rsidP="005A5566">
      <w:pPr>
        <w:pStyle w:val="Akapitzlist"/>
        <w:numPr>
          <w:ilvl w:val="1"/>
          <w:numId w:val="22"/>
        </w:numPr>
        <w:jc w:val="both"/>
        <w:rPr>
          <w:rFonts w:cs="Arial"/>
          <w:sz w:val="20"/>
          <w:szCs w:val="20"/>
        </w:rPr>
      </w:pPr>
      <w:r w:rsidRPr="000952CE">
        <w:rPr>
          <w:rFonts w:cs="Arial"/>
          <w:sz w:val="20"/>
          <w:szCs w:val="20"/>
        </w:rPr>
        <w:t>APARATURA KONTROLNO - POMIAROWA</w:t>
      </w:r>
    </w:p>
    <w:p w14:paraId="173E6C64" w14:textId="44EC35AF" w:rsidR="000952CE" w:rsidRPr="000952CE" w:rsidRDefault="000952CE" w:rsidP="005A5566">
      <w:pPr>
        <w:pStyle w:val="Akapitzlist"/>
        <w:numPr>
          <w:ilvl w:val="2"/>
          <w:numId w:val="22"/>
        </w:numPr>
        <w:jc w:val="both"/>
        <w:rPr>
          <w:rFonts w:cs="Arial"/>
          <w:sz w:val="20"/>
          <w:szCs w:val="20"/>
        </w:rPr>
      </w:pPr>
      <w:r w:rsidRPr="005A5566">
        <w:rPr>
          <w:rFonts w:cs="Arial"/>
          <w:sz w:val="20"/>
          <w:szCs w:val="20"/>
        </w:rPr>
        <w:lastRenderedPageBreak/>
        <w:t>Wymagania</w:t>
      </w:r>
      <w:r w:rsidRPr="000952CE">
        <w:rPr>
          <w:rFonts w:cs="Arial"/>
          <w:sz w:val="20"/>
          <w:szCs w:val="20"/>
        </w:rPr>
        <w:t xml:space="preserve"> dla instalowanych termometrów:</w:t>
      </w:r>
    </w:p>
    <w:p w14:paraId="50D108E0" w14:textId="77777777" w:rsidR="000952CE" w:rsidRPr="000952CE" w:rsidRDefault="000952CE" w:rsidP="000952CE">
      <w:pPr>
        <w:pStyle w:val="Akapitzlist"/>
        <w:ind w:left="708"/>
        <w:jc w:val="both"/>
        <w:rPr>
          <w:rFonts w:cs="Arial"/>
          <w:sz w:val="20"/>
          <w:szCs w:val="20"/>
        </w:rPr>
      </w:pPr>
      <w:r w:rsidRPr="000952CE">
        <w:rPr>
          <w:rFonts w:cs="Arial"/>
          <w:sz w:val="20"/>
          <w:szCs w:val="20"/>
        </w:rPr>
        <w:t>a. warunki środowiskowe otaczającego powietrza: temperatura (10 ¸ 45) °C, wilgotność względna (10 ÷ 95) %,</w:t>
      </w:r>
    </w:p>
    <w:p w14:paraId="7E4E5D53" w14:textId="77777777" w:rsidR="000952CE" w:rsidRPr="000952CE" w:rsidRDefault="000952CE" w:rsidP="000952CE">
      <w:pPr>
        <w:pStyle w:val="Akapitzlist"/>
        <w:ind w:left="708"/>
        <w:jc w:val="both"/>
        <w:rPr>
          <w:rFonts w:cs="Arial"/>
          <w:sz w:val="20"/>
          <w:szCs w:val="20"/>
        </w:rPr>
      </w:pPr>
      <w:r w:rsidRPr="000952CE">
        <w:rPr>
          <w:rFonts w:cs="Arial"/>
          <w:sz w:val="20"/>
          <w:szCs w:val="20"/>
        </w:rPr>
        <w:t>b. zakresy pomiarowe: (0 ¸ 100) °C, (0 ¸ 150) °C działka elementarna 1,0 °C,</w:t>
      </w:r>
    </w:p>
    <w:p w14:paraId="1F5F4532" w14:textId="77777777" w:rsidR="000952CE" w:rsidRPr="000952CE" w:rsidRDefault="000952CE" w:rsidP="000952CE">
      <w:pPr>
        <w:pStyle w:val="Akapitzlist"/>
        <w:ind w:left="708"/>
        <w:jc w:val="both"/>
        <w:rPr>
          <w:rFonts w:cs="Arial"/>
          <w:sz w:val="20"/>
          <w:szCs w:val="20"/>
        </w:rPr>
      </w:pPr>
      <w:r w:rsidRPr="000952CE">
        <w:rPr>
          <w:rFonts w:cs="Arial"/>
          <w:sz w:val="20"/>
          <w:szCs w:val="20"/>
        </w:rPr>
        <w:t>c. rodzaj cieczy termometrycznej*: toluen (inne na bazie nafty), rtęć,</w:t>
      </w:r>
    </w:p>
    <w:p w14:paraId="24EE5560" w14:textId="77777777" w:rsidR="000952CE" w:rsidRPr="000952CE" w:rsidRDefault="000952CE" w:rsidP="000952CE">
      <w:pPr>
        <w:pStyle w:val="Akapitzlist"/>
        <w:ind w:left="708"/>
        <w:jc w:val="both"/>
        <w:rPr>
          <w:rFonts w:cs="Arial"/>
          <w:sz w:val="20"/>
          <w:szCs w:val="20"/>
        </w:rPr>
      </w:pPr>
      <w:r w:rsidRPr="000952CE">
        <w:rPr>
          <w:rFonts w:cs="Arial"/>
          <w:sz w:val="20"/>
          <w:szCs w:val="20"/>
        </w:rPr>
        <w:t>d. długość części zanurzeniowej: - (0 ¸ 100) °C (50; 80; 160; 315) mm, - (0 ¸ 150) °C (50; 80; 160; 315) mm,</w:t>
      </w:r>
    </w:p>
    <w:p w14:paraId="664DFEEB" w14:textId="77777777" w:rsidR="000952CE" w:rsidRPr="000952CE" w:rsidRDefault="000952CE" w:rsidP="000952CE">
      <w:pPr>
        <w:pStyle w:val="Akapitzlist"/>
        <w:ind w:left="708"/>
        <w:jc w:val="both"/>
        <w:rPr>
          <w:rFonts w:cs="Arial"/>
          <w:sz w:val="20"/>
          <w:szCs w:val="20"/>
        </w:rPr>
      </w:pPr>
      <w:r w:rsidRPr="000952CE">
        <w:rPr>
          <w:rFonts w:cs="Arial"/>
          <w:sz w:val="20"/>
          <w:szCs w:val="20"/>
        </w:rPr>
        <w:t>e. termometry mają być wyposażone w obudowy z gwintem ¾ ",</w:t>
      </w:r>
    </w:p>
    <w:p w14:paraId="59395C4E" w14:textId="77777777" w:rsidR="000952CE" w:rsidRPr="000952CE" w:rsidRDefault="000952CE" w:rsidP="000952CE">
      <w:pPr>
        <w:pStyle w:val="Akapitzlist"/>
        <w:ind w:left="708"/>
        <w:jc w:val="both"/>
        <w:rPr>
          <w:rFonts w:cs="Arial"/>
          <w:sz w:val="20"/>
          <w:szCs w:val="20"/>
        </w:rPr>
      </w:pPr>
      <w:r w:rsidRPr="000952CE">
        <w:rPr>
          <w:rFonts w:cs="Arial"/>
          <w:sz w:val="20"/>
          <w:szCs w:val="20"/>
        </w:rPr>
        <w:t>f. obudowy stalowe termometrów w części zanurzeniowej mają być wykonane ze stali nierdzewnych.</w:t>
      </w:r>
    </w:p>
    <w:p w14:paraId="0896FB80" w14:textId="3547F880" w:rsidR="000952CE" w:rsidRPr="000952CE" w:rsidRDefault="000952CE" w:rsidP="005A5566">
      <w:pPr>
        <w:pStyle w:val="Akapitzlist"/>
        <w:numPr>
          <w:ilvl w:val="2"/>
          <w:numId w:val="22"/>
        </w:numPr>
        <w:jc w:val="both"/>
        <w:rPr>
          <w:rFonts w:cs="Arial"/>
          <w:sz w:val="20"/>
          <w:szCs w:val="20"/>
        </w:rPr>
      </w:pPr>
      <w:r w:rsidRPr="000952CE">
        <w:rPr>
          <w:rFonts w:cs="Arial"/>
          <w:sz w:val="20"/>
          <w:szCs w:val="20"/>
        </w:rPr>
        <w:t>Wymagania dla ciśnieniomierzy sygnalizacyjnych:</w:t>
      </w:r>
    </w:p>
    <w:p w14:paraId="233B04D7" w14:textId="77777777" w:rsidR="000952CE" w:rsidRPr="000952CE" w:rsidRDefault="000952CE" w:rsidP="000952CE">
      <w:pPr>
        <w:pStyle w:val="Akapitzlist"/>
        <w:ind w:left="708"/>
        <w:jc w:val="both"/>
        <w:rPr>
          <w:rFonts w:cs="Arial"/>
          <w:sz w:val="20"/>
          <w:szCs w:val="20"/>
        </w:rPr>
      </w:pPr>
      <w:r w:rsidRPr="000952CE">
        <w:rPr>
          <w:rFonts w:cs="Arial"/>
          <w:sz w:val="20"/>
          <w:szCs w:val="20"/>
        </w:rPr>
        <w:t>a. średnica obudowy: 160 mm,</w:t>
      </w:r>
    </w:p>
    <w:p w14:paraId="2A356D72" w14:textId="77777777" w:rsidR="000952CE" w:rsidRPr="000952CE" w:rsidRDefault="000952CE" w:rsidP="000952CE">
      <w:pPr>
        <w:pStyle w:val="Akapitzlist"/>
        <w:ind w:left="708"/>
        <w:jc w:val="both"/>
        <w:rPr>
          <w:rFonts w:cs="Arial"/>
          <w:sz w:val="20"/>
          <w:szCs w:val="20"/>
        </w:rPr>
      </w:pPr>
      <w:r w:rsidRPr="000952CE">
        <w:rPr>
          <w:rFonts w:cs="Arial"/>
          <w:sz w:val="20"/>
          <w:szCs w:val="20"/>
        </w:rPr>
        <w:t>b. klasa dokładności: 1,6,</w:t>
      </w:r>
    </w:p>
    <w:p w14:paraId="5EB470E0" w14:textId="77777777" w:rsidR="000952CE" w:rsidRPr="000952CE" w:rsidRDefault="000952CE" w:rsidP="000952CE">
      <w:pPr>
        <w:pStyle w:val="Akapitzlist"/>
        <w:ind w:left="708"/>
        <w:jc w:val="both"/>
        <w:rPr>
          <w:rFonts w:cs="Arial"/>
          <w:sz w:val="20"/>
          <w:szCs w:val="20"/>
        </w:rPr>
      </w:pPr>
      <w:r w:rsidRPr="000952CE">
        <w:rPr>
          <w:rFonts w:cs="Arial"/>
          <w:sz w:val="20"/>
          <w:szCs w:val="20"/>
        </w:rPr>
        <w:t>c. temperatura czynnika przekazującego ciśnienie:</w:t>
      </w:r>
    </w:p>
    <w:p w14:paraId="4B5B1FA2" w14:textId="17C256B4" w:rsidR="000952CE" w:rsidRPr="000952CE" w:rsidRDefault="000952CE" w:rsidP="005A5566">
      <w:pPr>
        <w:pStyle w:val="Akapitzlist"/>
        <w:numPr>
          <w:ilvl w:val="5"/>
          <w:numId w:val="10"/>
        </w:numPr>
        <w:jc w:val="both"/>
        <w:rPr>
          <w:rFonts w:cs="Arial"/>
          <w:sz w:val="20"/>
          <w:szCs w:val="20"/>
        </w:rPr>
      </w:pPr>
      <w:r w:rsidRPr="000952CE">
        <w:rPr>
          <w:rFonts w:cs="Arial"/>
          <w:sz w:val="20"/>
          <w:szCs w:val="20"/>
        </w:rPr>
        <w:t>do 140 °C w przypadku manometrów zainstalowanych w rurociągach wysokoparametrowych,</w:t>
      </w:r>
    </w:p>
    <w:p w14:paraId="01D97707" w14:textId="1584E360" w:rsidR="000952CE" w:rsidRPr="000952CE" w:rsidRDefault="000952CE" w:rsidP="005A5566">
      <w:pPr>
        <w:pStyle w:val="Akapitzlist"/>
        <w:numPr>
          <w:ilvl w:val="5"/>
          <w:numId w:val="10"/>
        </w:numPr>
        <w:jc w:val="both"/>
        <w:rPr>
          <w:rFonts w:cs="Arial"/>
          <w:sz w:val="20"/>
          <w:szCs w:val="20"/>
        </w:rPr>
      </w:pPr>
      <w:r w:rsidRPr="000952CE">
        <w:rPr>
          <w:rFonts w:cs="Arial"/>
          <w:sz w:val="20"/>
          <w:szCs w:val="20"/>
        </w:rPr>
        <w:t>do 95 °C w przypadku manometrów zainstalowanych w rurociągach niskoparametrowych,</w:t>
      </w:r>
    </w:p>
    <w:p w14:paraId="0EB7ED9C" w14:textId="77777777" w:rsidR="000952CE" w:rsidRPr="000952CE" w:rsidRDefault="000952CE" w:rsidP="000952CE">
      <w:pPr>
        <w:pStyle w:val="Akapitzlist"/>
        <w:ind w:left="708"/>
        <w:jc w:val="both"/>
        <w:rPr>
          <w:rFonts w:cs="Arial"/>
          <w:sz w:val="20"/>
          <w:szCs w:val="20"/>
        </w:rPr>
      </w:pPr>
      <w:r w:rsidRPr="000952CE">
        <w:rPr>
          <w:rFonts w:cs="Arial"/>
          <w:sz w:val="20"/>
          <w:szCs w:val="20"/>
        </w:rPr>
        <w:t>d. przyłącze – gwint króćca: M20´1,5.</w:t>
      </w:r>
    </w:p>
    <w:p w14:paraId="1281E9B0" w14:textId="07A80051" w:rsidR="000952CE" w:rsidRDefault="000952CE" w:rsidP="005A5566">
      <w:pPr>
        <w:pStyle w:val="Akapitzlist"/>
        <w:numPr>
          <w:ilvl w:val="2"/>
          <w:numId w:val="22"/>
        </w:numPr>
        <w:jc w:val="both"/>
        <w:rPr>
          <w:rFonts w:cs="Arial"/>
          <w:sz w:val="20"/>
          <w:szCs w:val="20"/>
        </w:rPr>
      </w:pPr>
      <w:r w:rsidRPr="000952CE">
        <w:rPr>
          <w:rFonts w:cs="Arial"/>
          <w:sz w:val="20"/>
          <w:szCs w:val="20"/>
        </w:rPr>
        <w:t>Manometry muszą być wyposażone w kurki manometryczne 1/2 " i rurki syfonowe spełniające wymagania branżowe.</w:t>
      </w:r>
    </w:p>
    <w:p w14:paraId="15489F66" w14:textId="69445F9C" w:rsidR="00A80AD7" w:rsidRPr="008F67D8" w:rsidRDefault="00B37F18" w:rsidP="008F67D8">
      <w:pPr>
        <w:pStyle w:val="Akapitzlist"/>
        <w:numPr>
          <w:ilvl w:val="1"/>
          <w:numId w:val="22"/>
        </w:numPr>
        <w:jc w:val="both"/>
        <w:rPr>
          <w:rFonts w:cs="Arial"/>
          <w:sz w:val="20"/>
          <w:szCs w:val="20"/>
        </w:rPr>
      </w:pPr>
      <w:r w:rsidRPr="00B37F18">
        <w:rPr>
          <w:rFonts w:cs="Arial"/>
          <w:sz w:val="20"/>
          <w:szCs w:val="20"/>
        </w:rPr>
        <w:t>IZOLACJA TERMICZNA RUROCIĄGÓW W KOMORACH CIEPŁOWNICZYCH</w:t>
      </w:r>
    </w:p>
    <w:p w14:paraId="2CD7D91E" w14:textId="1D0649C4" w:rsidR="00B37F18" w:rsidRPr="00B37F18" w:rsidRDefault="00B37F18" w:rsidP="008F67D8">
      <w:pPr>
        <w:pStyle w:val="Akapitzlist"/>
        <w:numPr>
          <w:ilvl w:val="2"/>
          <w:numId w:val="22"/>
        </w:numPr>
        <w:jc w:val="both"/>
        <w:rPr>
          <w:rFonts w:cs="Arial"/>
          <w:sz w:val="20"/>
          <w:szCs w:val="20"/>
        </w:rPr>
      </w:pPr>
      <w:r w:rsidRPr="008F67D8">
        <w:rPr>
          <w:rFonts w:cs="Arial"/>
          <w:sz w:val="20"/>
          <w:szCs w:val="20"/>
        </w:rPr>
        <w:t>Materiały</w:t>
      </w:r>
      <w:r w:rsidRPr="00B37F18">
        <w:rPr>
          <w:rFonts w:cs="Arial"/>
          <w:sz w:val="20"/>
          <w:szCs w:val="20"/>
        </w:rPr>
        <w:t xml:space="preserve"> termoizolacyjne, stosowane na izolacje właściwe rurociągów, armatury i urządzeń, powinny być:</w:t>
      </w:r>
    </w:p>
    <w:p w14:paraId="6FB11AB4" w14:textId="77777777" w:rsidR="00B37F18" w:rsidRPr="00B37F18" w:rsidRDefault="00B37F18" w:rsidP="00B37F18">
      <w:pPr>
        <w:pStyle w:val="Akapitzlist"/>
        <w:ind w:left="708"/>
        <w:jc w:val="both"/>
        <w:rPr>
          <w:rFonts w:cs="Arial"/>
          <w:sz w:val="20"/>
          <w:szCs w:val="20"/>
        </w:rPr>
      </w:pPr>
      <w:r w:rsidRPr="00B37F18">
        <w:rPr>
          <w:rFonts w:cs="Arial"/>
          <w:sz w:val="20"/>
          <w:szCs w:val="20"/>
        </w:rPr>
        <w:t>a. odporne na działanie temperatury eksploatacyjnej, bez istotnych zmian ich własności użytkowych, w czasie nie krótszym od założonej trwałości elementu izolowanego,</w:t>
      </w:r>
    </w:p>
    <w:p w14:paraId="785A5E2D" w14:textId="77777777" w:rsidR="00B37F18" w:rsidRPr="00B37F18" w:rsidRDefault="00B37F18" w:rsidP="00B37F18">
      <w:pPr>
        <w:pStyle w:val="Akapitzlist"/>
        <w:ind w:left="708"/>
        <w:jc w:val="both"/>
        <w:rPr>
          <w:rFonts w:cs="Arial"/>
          <w:sz w:val="20"/>
          <w:szCs w:val="20"/>
        </w:rPr>
      </w:pPr>
      <w:r w:rsidRPr="00B37F18">
        <w:rPr>
          <w:rFonts w:cs="Arial"/>
          <w:sz w:val="20"/>
          <w:szCs w:val="20"/>
        </w:rPr>
        <w:t>b. chemicznie obojętne w stosunku do stali i żeliwa, z którego wykonany jest element izolowany,</w:t>
      </w:r>
    </w:p>
    <w:p w14:paraId="3DDBEF0A" w14:textId="77777777" w:rsidR="00B37F18" w:rsidRPr="00B37F18" w:rsidRDefault="00B37F18" w:rsidP="00B37F18">
      <w:pPr>
        <w:pStyle w:val="Akapitzlist"/>
        <w:ind w:left="708"/>
        <w:jc w:val="both"/>
        <w:rPr>
          <w:rFonts w:cs="Arial"/>
          <w:sz w:val="20"/>
          <w:szCs w:val="20"/>
        </w:rPr>
      </w:pPr>
      <w:r w:rsidRPr="00B37F18">
        <w:rPr>
          <w:rFonts w:cs="Arial"/>
          <w:sz w:val="20"/>
          <w:szCs w:val="20"/>
        </w:rPr>
        <w:t>c. odporne na chemiczne działanie wody oraz destrukcyjne czynniki biologiczne, nietoksyczne (powinny posiadać atest higieniczny, określający zakres stosowania w pomieszczeniach przeznaczonych na czasowy pobyt ludzi),</w:t>
      </w:r>
    </w:p>
    <w:p w14:paraId="396E34DD" w14:textId="77777777" w:rsidR="00B37F18" w:rsidRPr="00B37F18" w:rsidRDefault="00B37F18" w:rsidP="00B37F18">
      <w:pPr>
        <w:pStyle w:val="Akapitzlist"/>
        <w:ind w:left="708"/>
        <w:jc w:val="both"/>
        <w:rPr>
          <w:rFonts w:cs="Arial"/>
          <w:sz w:val="20"/>
          <w:szCs w:val="20"/>
        </w:rPr>
      </w:pPr>
      <w:r w:rsidRPr="00B37F18">
        <w:rPr>
          <w:rFonts w:cs="Arial"/>
          <w:sz w:val="20"/>
          <w:szCs w:val="20"/>
        </w:rPr>
        <w:t>d. dostatecznie odporne na uszkodzenia mechaniczne, łatwe w montażu,</w:t>
      </w:r>
    </w:p>
    <w:p w14:paraId="53EEE125" w14:textId="77777777" w:rsidR="00B37F18" w:rsidRPr="00B37F18" w:rsidRDefault="00B37F18" w:rsidP="00B37F18">
      <w:pPr>
        <w:pStyle w:val="Akapitzlist"/>
        <w:ind w:left="708"/>
        <w:jc w:val="both"/>
        <w:rPr>
          <w:rFonts w:cs="Arial"/>
          <w:sz w:val="20"/>
          <w:szCs w:val="20"/>
        </w:rPr>
      </w:pPr>
      <w:r w:rsidRPr="00B37F18">
        <w:rPr>
          <w:rFonts w:cs="Arial"/>
          <w:sz w:val="20"/>
          <w:szCs w:val="20"/>
        </w:rPr>
        <w:t>e. niepalne (wyroby z wełny szklanej i mineralnej),</w:t>
      </w:r>
    </w:p>
    <w:p w14:paraId="0E4020A3" w14:textId="77777777" w:rsidR="00B37F18" w:rsidRPr="00B37F18" w:rsidRDefault="00B37F18" w:rsidP="00B37F18">
      <w:pPr>
        <w:pStyle w:val="Akapitzlist"/>
        <w:ind w:left="708"/>
        <w:jc w:val="both"/>
        <w:rPr>
          <w:rFonts w:cs="Arial"/>
          <w:sz w:val="20"/>
          <w:szCs w:val="20"/>
        </w:rPr>
      </w:pPr>
      <w:r w:rsidRPr="00B37F18">
        <w:rPr>
          <w:rFonts w:cs="Arial"/>
          <w:sz w:val="20"/>
          <w:szCs w:val="20"/>
        </w:rPr>
        <w:t>f. nierozprzestrzeniające ognia lub samogasnące (wyroby ze spienionych tworzyw sztucznych),</w:t>
      </w:r>
    </w:p>
    <w:p w14:paraId="4D30B8AC" w14:textId="77777777" w:rsidR="00B37F18" w:rsidRPr="00B37F18" w:rsidRDefault="00B37F18" w:rsidP="00B37F18">
      <w:pPr>
        <w:pStyle w:val="Akapitzlist"/>
        <w:ind w:left="708"/>
        <w:jc w:val="both"/>
        <w:rPr>
          <w:rFonts w:cs="Arial"/>
          <w:sz w:val="20"/>
          <w:szCs w:val="20"/>
        </w:rPr>
      </w:pPr>
      <w:r w:rsidRPr="00B37F18">
        <w:rPr>
          <w:rFonts w:cs="Arial"/>
          <w:sz w:val="20"/>
          <w:szCs w:val="20"/>
        </w:rPr>
        <w:t xml:space="preserve">g. izolacja termiczna rurociągów, armatury i wyposażenia sieciowego powinna zapewniać uzasadniony aktualnymi warunkami </w:t>
      </w:r>
      <w:proofErr w:type="spellStart"/>
      <w:r w:rsidRPr="00B37F18">
        <w:rPr>
          <w:rFonts w:cs="Arial"/>
          <w:sz w:val="20"/>
          <w:szCs w:val="20"/>
        </w:rPr>
        <w:t>techniczno</w:t>
      </w:r>
      <w:proofErr w:type="spellEnd"/>
      <w:r w:rsidRPr="00B37F18">
        <w:rPr>
          <w:rFonts w:cs="Arial"/>
          <w:sz w:val="20"/>
          <w:szCs w:val="20"/>
        </w:rPr>
        <w:t xml:space="preserve"> – ekonomicznymi poziom strat </w:t>
      </w:r>
      <w:proofErr w:type="spellStart"/>
      <w:r w:rsidRPr="00B37F18">
        <w:rPr>
          <w:rFonts w:cs="Arial"/>
          <w:sz w:val="20"/>
          <w:szCs w:val="20"/>
        </w:rPr>
        <w:t>przesyłu</w:t>
      </w:r>
      <w:proofErr w:type="spellEnd"/>
      <w:r w:rsidRPr="00B37F18">
        <w:rPr>
          <w:rFonts w:cs="Arial"/>
          <w:sz w:val="20"/>
          <w:szCs w:val="20"/>
        </w:rPr>
        <w:t xml:space="preserve"> ciepła.</w:t>
      </w:r>
    </w:p>
    <w:p w14:paraId="5320D0C2" w14:textId="7443C849" w:rsidR="00B37F18" w:rsidRDefault="00B37F18" w:rsidP="00113CD5">
      <w:pPr>
        <w:pStyle w:val="Akapitzlist"/>
        <w:numPr>
          <w:ilvl w:val="2"/>
          <w:numId w:val="22"/>
        </w:numPr>
        <w:jc w:val="both"/>
        <w:rPr>
          <w:rFonts w:cs="Arial"/>
          <w:sz w:val="20"/>
          <w:szCs w:val="20"/>
        </w:rPr>
      </w:pPr>
      <w:r w:rsidRPr="00B37F18">
        <w:rPr>
          <w:rFonts w:cs="Arial"/>
          <w:sz w:val="20"/>
          <w:szCs w:val="20"/>
        </w:rPr>
        <w:t>Konstrukcja izolacji w ciągu całego okresu eksploatacji powinna zapewniać trwałość i brak odkształceń materiału izolacji właściwej.</w:t>
      </w:r>
    </w:p>
    <w:p w14:paraId="36B08DD4" w14:textId="63C9389A" w:rsidR="00A80AD7" w:rsidRPr="00113CD5" w:rsidRDefault="00A80AD7" w:rsidP="00113CD5">
      <w:pPr>
        <w:pStyle w:val="Akapitzlist"/>
        <w:numPr>
          <w:ilvl w:val="1"/>
          <w:numId w:val="22"/>
        </w:numPr>
        <w:jc w:val="both"/>
        <w:rPr>
          <w:rFonts w:cs="Arial"/>
          <w:sz w:val="20"/>
          <w:szCs w:val="20"/>
        </w:rPr>
      </w:pPr>
      <w:r w:rsidRPr="00A80AD7">
        <w:rPr>
          <w:rFonts w:cs="Arial"/>
          <w:sz w:val="20"/>
          <w:szCs w:val="20"/>
        </w:rPr>
        <w:t>PRZEJŚCIE RUROCIĄGÓW PREIZOLOWANYCH PRZEZ ŚCIANY KOMORY CIEPŁOWNICZEJ</w:t>
      </w:r>
    </w:p>
    <w:p w14:paraId="3665DA1D" w14:textId="778B5108" w:rsidR="00A80AD7" w:rsidRPr="00A80AD7" w:rsidRDefault="00A80AD7" w:rsidP="00113CD5">
      <w:pPr>
        <w:pStyle w:val="Akapitzlist"/>
        <w:numPr>
          <w:ilvl w:val="2"/>
          <w:numId w:val="22"/>
        </w:numPr>
        <w:jc w:val="both"/>
        <w:rPr>
          <w:rFonts w:cs="Arial"/>
          <w:sz w:val="20"/>
          <w:szCs w:val="20"/>
        </w:rPr>
      </w:pPr>
      <w:r w:rsidRPr="00113CD5">
        <w:rPr>
          <w:rFonts w:cs="Arial"/>
          <w:sz w:val="20"/>
          <w:szCs w:val="20"/>
        </w:rPr>
        <w:t>Przejście</w:t>
      </w:r>
      <w:r w:rsidRPr="00A80AD7">
        <w:rPr>
          <w:rFonts w:cs="Arial"/>
          <w:sz w:val="20"/>
          <w:szCs w:val="20"/>
        </w:rPr>
        <w:t xml:space="preserve"> rurociągu preizolowanego przez ścianę komory zabezpieczyć rurą ochronną stalową.</w:t>
      </w:r>
    </w:p>
    <w:p w14:paraId="676794C0" w14:textId="7F09AFD2" w:rsidR="00A80AD7" w:rsidRDefault="00A80AD7" w:rsidP="00113CD5">
      <w:pPr>
        <w:pStyle w:val="Akapitzlist"/>
        <w:numPr>
          <w:ilvl w:val="2"/>
          <w:numId w:val="22"/>
        </w:numPr>
        <w:jc w:val="both"/>
        <w:rPr>
          <w:rFonts w:cs="Arial"/>
          <w:sz w:val="20"/>
          <w:szCs w:val="20"/>
        </w:rPr>
      </w:pPr>
      <w:r w:rsidRPr="00A80AD7">
        <w:rPr>
          <w:rFonts w:cs="Arial"/>
          <w:sz w:val="20"/>
          <w:szCs w:val="20"/>
        </w:rPr>
        <w:t>Przestrzeń pomiędzy rurą preizolowaną a rurą ochronną przełazową powinna być uszczelniona przed przenikaniem wody za pomocą gumowych pierścieni.</w:t>
      </w:r>
    </w:p>
    <w:p w14:paraId="31AB17C8" w14:textId="36446FE0" w:rsidR="00DA169B" w:rsidRDefault="00DA169B" w:rsidP="00113CD5">
      <w:pPr>
        <w:pStyle w:val="Akapitzlist"/>
        <w:numPr>
          <w:ilvl w:val="2"/>
          <w:numId w:val="22"/>
        </w:numPr>
        <w:jc w:val="both"/>
        <w:rPr>
          <w:rFonts w:cs="Arial"/>
          <w:sz w:val="20"/>
          <w:szCs w:val="20"/>
        </w:rPr>
      </w:pPr>
      <w:r w:rsidRPr="00DA169B">
        <w:rPr>
          <w:rFonts w:cs="Arial"/>
          <w:sz w:val="20"/>
          <w:szCs w:val="20"/>
        </w:rPr>
        <w:t>Od strony zewnętrznej ściany przejście rurociągów uszczelnić dodatkową uszczelką typu "WGC" z pierścieniem przykręcanym do ściany.</w:t>
      </w:r>
    </w:p>
    <w:p w14:paraId="3401568C" w14:textId="72C5A64B" w:rsidR="00370497" w:rsidRPr="00BA4036" w:rsidRDefault="00370497" w:rsidP="00BA4036">
      <w:pPr>
        <w:pStyle w:val="Akapitzlist"/>
        <w:numPr>
          <w:ilvl w:val="1"/>
          <w:numId w:val="22"/>
        </w:numPr>
        <w:jc w:val="both"/>
        <w:rPr>
          <w:rFonts w:cs="Arial"/>
          <w:sz w:val="20"/>
          <w:szCs w:val="20"/>
        </w:rPr>
      </w:pPr>
      <w:r w:rsidRPr="00370497">
        <w:rPr>
          <w:rFonts w:cs="Arial"/>
          <w:sz w:val="20"/>
          <w:szCs w:val="20"/>
        </w:rPr>
        <w:t>PUNKTY STAŁE</w:t>
      </w:r>
    </w:p>
    <w:p w14:paraId="45577872" w14:textId="0930E657" w:rsidR="00370497" w:rsidRPr="00370497" w:rsidRDefault="00370497" w:rsidP="00BA4036">
      <w:pPr>
        <w:pStyle w:val="Akapitzlist"/>
        <w:numPr>
          <w:ilvl w:val="2"/>
          <w:numId w:val="22"/>
        </w:numPr>
        <w:jc w:val="both"/>
        <w:rPr>
          <w:rFonts w:cs="Arial"/>
          <w:sz w:val="20"/>
          <w:szCs w:val="20"/>
        </w:rPr>
      </w:pPr>
      <w:r w:rsidRPr="00BA4036">
        <w:rPr>
          <w:rFonts w:cs="Arial"/>
          <w:sz w:val="20"/>
          <w:szCs w:val="20"/>
        </w:rPr>
        <w:t>Wykonywać</w:t>
      </w:r>
      <w:r w:rsidRPr="00370497">
        <w:rPr>
          <w:rFonts w:cs="Arial"/>
          <w:sz w:val="20"/>
          <w:szCs w:val="20"/>
        </w:rPr>
        <w:t xml:space="preserve"> tylko w szczególnych przypadkach, gdy konieczne jest unieruchomienie rurociągu lub:</w:t>
      </w:r>
    </w:p>
    <w:p w14:paraId="47B47439" w14:textId="77777777" w:rsidR="00370497" w:rsidRPr="00370497" w:rsidRDefault="00370497" w:rsidP="00370497">
      <w:pPr>
        <w:ind w:firstLine="708"/>
        <w:jc w:val="both"/>
        <w:rPr>
          <w:rFonts w:cs="Arial"/>
          <w:sz w:val="20"/>
          <w:szCs w:val="20"/>
        </w:rPr>
      </w:pPr>
      <w:r w:rsidRPr="00370497">
        <w:rPr>
          <w:rFonts w:cs="Arial"/>
          <w:sz w:val="20"/>
          <w:szCs w:val="20"/>
        </w:rPr>
        <w:t>a. w miejscach wejść do budynków,</w:t>
      </w:r>
    </w:p>
    <w:p w14:paraId="70DB7B22" w14:textId="77777777" w:rsidR="00370497" w:rsidRPr="00370497" w:rsidRDefault="00370497" w:rsidP="00370497">
      <w:pPr>
        <w:ind w:firstLine="708"/>
        <w:jc w:val="both"/>
        <w:rPr>
          <w:rFonts w:cs="Arial"/>
          <w:sz w:val="20"/>
          <w:szCs w:val="20"/>
        </w:rPr>
      </w:pPr>
      <w:r w:rsidRPr="00370497">
        <w:rPr>
          <w:rFonts w:cs="Arial"/>
          <w:sz w:val="20"/>
          <w:szCs w:val="20"/>
        </w:rPr>
        <w:t>b. połączeniach sieci kanałowej z siecią prowadzoną bezpośrednio w gruncie,</w:t>
      </w:r>
    </w:p>
    <w:p w14:paraId="2F0FABAF" w14:textId="77777777" w:rsidR="00370497" w:rsidRPr="00370497" w:rsidRDefault="00370497" w:rsidP="00370497">
      <w:pPr>
        <w:ind w:firstLine="708"/>
        <w:jc w:val="both"/>
        <w:rPr>
          <w:rFonts w:cs="Arial"/>
          <w:sz w:val="20"/>
          <w:szCs w:val="20"/>
        </w:rPr>
      </w:pPr>
      <w:r w:rsidRPr="00370497">
        <w:rPr>
          <w:rFonts w:cs="Arial"/>
          <w:sz w:val="20"/>
          <w:szCs w:val="20"/>
        </w:rPr>
        <w:t>c. w celu zabezpieczenia ostrych załamań rurociągów.</w:t>
      </w:r>
    </w:p>
    <w:p w14:paraId="073A1472" w14:textId="4011D691" w:rsidR="00370497" w:rsidRPr="00370497" w:rsidRDefault="00370497" w:rsidP="00BA4036">
      <w:pPr>
        <w:pStyle w:val="Akapitzlist"/>
        <w:numPr>
          <w:ilvl w:val="2"/>
          <w:numId w:val="22"/>
        </w:numPr>
        <w:jc w:val="both"/>
        <w:rPr>
          <w:rFonts w:cs="Arial"/>
          <w:sz w:val="20"/>
          <w:szCs w:val="20"/>
        </w:rPr>
      </w:pPr>
      <w:r w:rsidRPr="00370497">
        <w:rPr>
          <w:rFonts w:cs="Arial"/>
          <w:sz w:val="20"/>
          <w:szCs w:val="20"/>
        </w:rPr>
        <w:t>Konstrukcja bloku betonowego punktu stałego musi być zaprojektowana przez projektanta posiadającego stosowne uprawnienia budowlane i uwzględniać warunki panujące w wykopie.</w:t>
      </w:r>
    </w:p>
    <w:p w14:paraId="7A84B833" w14:textId="121C3770" w:rsidR="00370497" w:rsidRDefault="00370497" w:rsidP="00BA4036">
      <w:pPr>
        <w:pStyle w:val="Akapitzlist"/>
        <w:numPr>
          <w:ilvl w:val="2"/>
          <w:numId w:val="22"/>
        </w:numPr>
        <w:jc w:val="both"/>
        <w:rPr>
          <w:rFonts w:cs="Arial"/>
          <w:sz w:val="20"/>
          <w:szCs w:val="20"/>
        </w:rPr>
      </w:pPr>
      <w:r w:rsidRPr="00370497">
        <w:rPr>
          <w:rFonts w:cs="Arial"/>
          <w:sz w:val="20"/>
          <w:szCs w:val="20"/>
        </w:rPr>
        <w:t>Do wykonania punktu stałego stosować beton zbrojony B25 oraz stal AIII z gatunku 34GS.</w:t>
      </w:r>
    </w:p>
    <w:p w14:paraId="5F8786AC" w14:textId="7E7FBCEE" w:rsidR="001201D2" w:rsidRDefault="001201D2" w:rsidP="00962AE9">
      <w:pPr>
        <w:jc w:val="both"/>
        <w:rPr>
          <w:rFonts w:cs="Arial"/>
          <w:sz w:val="20"/>
          <w:szCs w:val="20"/>
        </w:rPr>
      </w:pPr>
    </w:p>
    <w:p w14:paraId="057FF611" w14:textId="190FAA8B" w:rsidR="001201D2" w:rsidRDefault="001201D2" w:rsidP="00962AE9">
      <w:pPr>
        <w:jc w:val="both"/>
        <w:rPr>
          <w:rFonts w:cs="Arial"/>
          <w:sz w:val="20"/>
          <w:szCs w:val="20"/>
        </w:rPr>
      </w:pPr>
    </w:p>
    <w:p w14:paraId="090E4B19" w14:textId="0463C531" w:rsidR="001201D2" w:rsidRDefault="001201D2" w:rsidP="00962AE9">
      <w:pPr>
        <w:jc w:val="both"/>
        <w:rPr>
          <w:rFonts w:cs="Arial"/>
          <w:sz w:val="20"/>
          <w:szCs w:val="20"/>
        </w:rPr>
      </w:pPr>
    </w:p>
    <w:p w14:paraId="0290AABE" w14:textId="02F2E882" w:rsidR="001201D2" w:rsidRDefault="001201D2" w:rsidP="00962AE9">
      <w:pPr>
        <w:jc w:val="both"/>
        <w:rPr>
          <w:rFonts w:cs="Arial"/>
          <w:sz w:val="20"/>
          <w:szCs w:val="20"/>
        </w:rPr>
      </w:pPr>
    </w:p>
    <w:p w14:paraId="3BCE8085" w14:textId="7C254F1E" w:rsidR="001201D2" w:rsidRDefault="001201D2" w:rsidP="00962AE9">
      <w:pPr>
        <w:jc w:val="both"/>
        <w:rPr>
          <w:rFonts w:cs="Arial"/>
          <w:sz w:val="20"/>
          <w:szCs w:val="20"/>
        </w:rPr>
      </w:pPr>
    </w:p>
    <w:p w14:paraId="7ADA581F" w14:textId="77777777" w:rsidR="009A5159" w:rsidRDefault="009A5159" w:rsidP="00962AE9">
      <w:pPr>
        <w:jc w:val="both"/>
        <w:rPr>
          <w:rFonts w:cs="Arial"/>
          <w:sz w:val="20"/>
          <w:szCs w:val="20"/>
        </w:rPr>
      </w:pPr>
    </w:p>
    <w:p w14:paraId="3E591E2C" w14:textId="7BE74397" w:rsidR="001201D2" w:rsidRDefault="001201D2" w:rsidP="00962AE9">
      <w:pPr>
        <w:jc w:val="both"/>
        <w:rPr>
          <w:rFonts w:cs="Arial"/>
          <w:sz w:val="20"/>
          <w:szCs w:val="20"/>
        </w:rPr>
      </w:pPr>
    </w:p>
    <w:p w14:paraId="7218EE3D" w14:textId="41789A10" w:rsidR="001201D2" w:rsidRDefault="001201D2" w:rsidP="00962AE9">
      <w:pPr>
        <w:jc w:val="both"/>
        <w:rPr>
          <w:rFonts w:cs="Arial"/>
          <w:sz w:val="20"/>
          <w:szCs w:val="20"/>
        </w:rPr>
      </w:pPr>
    </w:p>
    <w:p w14:paraId="10E77395" w14:textId="1A49E89B" w:rsidR="001201D2" w:rsidRDefault="001201D2" w:rsidP="00962AE9">
      <w:pPr>
        <w:jc w:val="both"/>
        <w:rPr>
          <w:rFonts w:cs="Arial"/>
          <w:sz w:val="20"/>
          <w:szCs w:val="20"/>
        </w:rPr>
      </w:pPr>
    </w:p>
    <w:p w14:paraId="3C11BCC1" w14:textId="0F82FB2D" w:rsidR="001201D2" w:rsidRDefault="001201D2" w:rsidP="00962AE9">
      <w:pPr>
        <w:jc w:val="both"/>
        <w:rPr>
          <w:rFonts w:cs="Arial"/>
          <w:sz w:val="20"/>
          <w:szCs w:val="20"/>
        </w:rPr>
      </w:pPr>
    </w:p>
    <w:p w14:paraId="5B3FF7B9" w14:textId="1C25E54B" w:rsidR="001201D2" w:rsidRPr="00D11BA6" w:rsidRDefault="008738F8" w:rsidP="00962AE9">
      <w:pPr>
        <w:jc w:val="both"/>
        <w:rPr>
          <w:rFonts w:cs="Arial"/>
          <w:b/>
          <w:sz w:val="20"/>
          <w:szCs w:val="20"/>
        </w:rPr>
      </w:pPr>
      <w:r w:rsidRPr="00BA4036">
        <w:rPr>
          <w:rFonts w:cs="Arial"/>
          <w:b/>
          <w:sz w:val="20"/>
          <w:szCs w:val="20"/>
          <w:highlight w:val="yellow"/>
        </w:rPr>
        <w:lastRenderedPageBreak/>
        <w:t xml:space="preserve">Załącznik nr </w:t>
      </w:r>
      <w:r w:rsidR="00324261" w:rsidRPr="00BA4036">
        <w:rPr>
          <w:rFonts w:cs="Arial"/>
          <w:b/>
          <w:sz w:val="20"/>
          <w:szCs w:val="20"/>
          <w:highlight w:val="yellow"/>
        </w:rPr>
        <w:t>8</w:t>
      </w:r>
      <w:r w:rsidRPr="00BA4036">
        <w:rPr>
          <w:rFonts w:cs="Arial"/>
          <w:b/>
          <w:sz w:val="20"/>
          <w:szCs w:val="20"/>
          <w:highlight w:val="yellow"/>
        </w:rPr>
        <w:t xml:space="preserve"> </w:t>
      </w:r>
      <w:r w:rsidR="001201D2" w:rsidRPr="00BA4036">
        <w:rPr>
          <w:rFonts w:cs="Arial"/>
          <w:b/>
          <w:sz w:val="20"/>
          <w:szCs w:val="20"/>
          <w:highlight w:val="yellow"/>
        </w:rPr>
        <w:t>. Standard techniczny w zakresie impulsowych systemów nadzoru i lokalizacji miejsc awaryjnych w rurociągach preizolowanych.</w:t>
      </w:r>
    </w:p>
    <w:p w14:paraId="68A5F78B" w14:textId="42167DB7" w:rsidR="008738F8" w:rsidRDefault="008738F8" w:rsidP="00962AE9">
      <w:pPr>
        <w:jc w:val="both"/>
        <w:rPr>
          <w:rFonts w:cs="Arial"/>
          <w:sz w:val="20"/>
          <w:szCs w:val="20"/>
        </w:rPr>
      </w:pPr>
    </w:p>
    <w:p w14:paraId="7E8CB5A2" w14:textId="77777777" w:rsidR="008738F8" w:rsidRPr="00962AE9" w:rsidRDefault="008738F8" w:rsidP="008738F8">
      <w:pPr>
        <w:jc w:val="both"/>
        <w:rPr>
          <w:rFonts w:cs="Arial"/>
          <w:b/>
          <w:sz w:val="20"/>
          <w:szCs w:val="20"/>
        </w:rPr>
      </w:pPr>
      <w:r w:rsidRPr="00962AE9">
        <w:rPr>
          <w:rFonts w:cs="Arial"/>
          <w:b/>
          <w:sz w:val="20"/>
          <w:szCs w:val="20"/>
        </w:rPr>
        <w:t>Definicje pojęć użyte na potrzeby niniejszego dokumentu:</w:t>
      </w:r>
    </w:p>
    <w:p w14:paraId="7720F7A4" w14:textId="486C85FA" w:rsidR="008738F8" w:rsidRPr="00962AE9" w:rsidRDefault="008738F8">
      <w:pPr>
        <w:pStyle w:val="Akapitzlist"/>
        <w:numPr>
          <w:ilvl w:val="1"/>
          <w:numId w:val="25"/>
        </w:numPr>
        <w:jc w:val="both"/>
        <w:rPr>
          <w:rFonts w:cs="Arial"/>
          <w:sz w:val="20"/>
          <w:szCs w:val="20"/>
        </w:rPr>
      </w:pPr>
      <w:r w:rsidRPr="00962AE9">
        <w:rPr>
          <w:rFonts w:cs="Arial"/>
          <w:sz w:val="20"/>
          <w:szCs w:val="20"/>
        </w:rPr>
        <w:t>Awaria – stan układu rurociągów preizolowanych związany z wyciekiem / ubytkiem czynnika grzewczego spowodowanego rozszczelnieniem rury przewodowej systemu preizolowanego.</w:t>
      </w:r>
    </w:p>
    <w:p w14:paraId="46C94F14" w14:textId="00B06B52" w:rsidR="008738F8" w:rsidRPr="00962AE9" w:rsidRDefault="008738F8">
      <w:pPr>
        <w:pStyle w:val="Akapitzlist"/>
        <w:numPr>
          <w:ilvl w:val="1"/>
          <w:numId w:val="25"/>
        </w:numPr>
        <w:jc w:val="both"/>
        <w:rPr>
          <w:rFonts w:cs="Arial"/>
          <w:sz w:val="20"/>
          <w:szCs w:val="20"/>
        </w:rPr>
      </w:pPr>
      <w:r w:rsidRPr="00962AE9">
        <w:rPr>
          <w:rFonts w:cs="Arial"/>
          <w:sz w:val="20"/>
          <w:szCs w:val="20"/>
        </w:rPr>
        <w:t>Budowa – wykonanie obiektu budowlanego w określonym miejscu, a także odbudowę, rozbudowę, nadbudowę obiektu budowlanego.</w:t>
      </w:r>
    </w:p>
    <w:p w14:paraId="33EB9FE3" w14:textId="3AD27D1B" w:rsidR="008738F8" w:rsidRPr="00962AE9" w:rsidRDefault="008738F8">
      <w:pPr>
        <w:pStyle w:val="Akapitzlist"/>
        <w:numPr>
          <w:ilvl w:val="1"/>
          <w:numId w:val="25"/>
        </w:numPr>
        <w:jc w:val="both"/>
        <w:rPr>
          <w:rFonts w:cs="Arial"/>
          <w:sz w:val="20"/>
          <w:szCs w:val="20"/>
        </w:rPr>
      </w:pPr>
      <w:r w:rsidRPr="00962AE9">
        <w:rPr>
          <w:rFonts w:cs="Arial"/>
          <w:sz w:val="20"/>
          <w:szCs w:val="20"/>
        </w:rPr>
        <w:t>Detektor / Sygnalizator – stacjonarny przyrząd pomiarowy służący do nadzoru nad systemem alarmowym rurociągów preizolowanych oraz informujący o wystąpieniu usterki i/lub awarii.</w:t>
      </w:r>
    </w:p>
    <w:p w14:paraId="71619756" w14:textId="16300DA9" w:rsidR="008738F8" w:rsidRPr="00962AE9" w:rsidRDefault="008738F8">
      <w:pPr>
        <w:pStyle w:val="Akapitzlist"/>
        <w:numPr>
          <w:ilvl w:val="1"/>
          <w:numId w:val="25"/>
        </w:numPr>
        <w:jc w:val="both"/>
        <w:rPr>
          <w:rFonts w:cs="Arial"/>
          <w:sz w:val="20"/>
          <w:szCs w:val="20"/>
        </w:rPr>
      </w:pPr>
      <w:r w:rsidRPr="00962AE9">
        <w:rPr>
          <w:rFonts w:cs="Arial"/>
          <w:sz w:val="20"/>
          <w:szCs w:val="20"/>
        </w:rPr>
        <w:t>Długość geodezyjna – długość wynikająca z pomiarów geodezyjnych odległości pomiędzy rozpatrywanymi punktami rurociągów ciepłowniczych na mapach (w rzucie), nie uwzględniająca m.in. odcinków pionowych, spadków rurociągów, promieni gięcia kształtek itp.</w:t>
      </w:r>
    </w:p>
    <w:p w14:paraId="47F7B035" w14:textId="4C55D524" w:rsidR="008738F8" w:rsidRPr="00962AE9" w:rsidRDefault="008738F8">
      <w:pPr>
        <w:pStyle w:val="Akapitzlist"/>
        <w:numPr>
          <w:ilvl w:val="1"/>
          <w:numId w:val="25"/>
        </w:numPr>
        <w:jc w:val="both"/>
        <w:rPr>
          <w:rFonts w:cs="Arial"/>
          <w:sz w:val="20"/>
          <w:szCs w:val="20"/>
        </w:rPr>
      </w:pPr>
      <w:r w:rsidRPr="00962AE9">
        <w:rPr>
          <w:rFonts w:cs="Arial"/>
          <w:sz w:val="20"/>
          <w:szCs w:val="20"/>
        </w:rPr>
        <w:t>Długość reflektometryczna – długość rzeczywista wynikająca z pomiarów reflektometrycznych pomiędzy rozpatrywanymi punktami rurociągów ciepłowniczych przy określonym współczynniku propagacji sygnału uwzględniająca m.in. odcinki pionowe, spadki rurociągów, promienie gięcia kształtek itp.</w:t>
      </w:r>
    </w:p>
    <w:p w14:paraId="042FC5BD" w14:textId="1B532582" w:rsidR="008738F8" w:rsidRPr="00962AE9" w:rsidRDefault="008738F8">
      <w:pPr>
        <w:pStyle w:val="Akapitzlist"/>
        <w:numPr>
          <w:ilvl w:val="1"/>
          <w:numId w:val="25"/>
        </w:numPr>
        <w:jc w:val="both"/>
        <w:rPr>
          <w:rFonts w:cs="Arial"/>
          <w:sz w:val="20"/>
          <w:szCs w:val="20"/>
        </w:rPr>
      </w:pPr>
      <w:r w:rsidRPr="00962AE9">
        <w:rPr>
          <w:rFonts w:cs="Arial"/>
          <w:sz w:val="20"/>
          <w:szCs w:val="20"/>
        </w:rPr>
        <w:t>Dokumentacja budowy – pozwolenie na budowę wraz z załączonym projektem budowlanym, dziennik budowy, protokoły odbiorów częściowych i końcowych, w miarę potrzeby, rysunki i opisy służące realizacji obiektu, operaty geodezyjne i książkę obmiarów, a w przypadku realizacji obiektów metodą montażu – także, dziennik montażu.</w:t>
      </w:r>
    </w:p>
    <w:p w14:paraId="37C18707" w14:textId="51FD5639" w:rsidR="008738F8" w:rsidRPr="00962AE9" w:rsidRDefault="008738F8">
      <w:pPr>
        <w:pStyle w:val="Akapitzlist"/>
        <w:numPr>
          <w:ilvl w:val="1"/>
          <w:numId w:val="25"/>
        </w:numPr>
        <w:jc w:val="both"/>
        <w:rPr>
          <w:rFonts w:cs="Arial"/>
          <w:sz w:val="20"/>
          <w:szCs w:val="20"/>
        </w:rPr>
      </w:pPr>
      <w:r w:rsidRPr="00962AE9">
        <w:rPr>
          <w:rFonts w:cs="Arial"/>
          <w:sz w:val="20"/>
          <w:szCs w:val="20"/>
        </w:rPr>
        <w:t>Dokumentacja powykonawcza – dokumentacja budowy z naniesionymi zmianami dokonanymi w toku wykonywania robót, a także geodezyjną inwentaryzacją powykonawczą oraz zawiadomieniem o wykonaniu zgłoszonych prac geodezyjnych; złożonymi w odpowiedniej komórce Starostwa.</w:t>
      </w:r>
    </w:p>
    <w:p w14:paraId="1665E732" w14:textId="41C5F6C3" w:rsidR="008738F8" w:rsidRPr="00962AE9" w:rsidRDefault="008738F8">
      <w:pPr>
        <w:pStyle w:val="Akapitzlist"/>
        <w:numPr>
          <w:ilvl w:val="1"/>
          <w:numId w:val="25"/>
        </w:numPr>
        <w:jc w:val="both"/>
        <w:rPr>
          <w:rFonts w:cs="Arial"/>
          <w:sz w:val="20"/>
          <w:szCs w:val="20"/>
        </w:rPr>
      </w:pPr>
      <w:r w:rsidRPr="00962AE9">
        <w:rPr>
          <w:rFonts w:cs="Arial"/>
          <w:sz w:val="20"/>
          <w:szCs w:val="20"/>
        </w:rPr>
        <w:t>Dostawca - partner biznesowy, w stosunku do którego powstają zobowiązania za uzyskane towary i usługi.</w:t>
      </w:r>
    </w:p>
    <w:p w14:paraId="5E631FDC" w14:textId="652767EB" w:rsidR="008738F8" w:rsidRPr="00962AE9" w:rsidRDefault="008738F8">
      <w:pPr>
        <w:pStyle w:val="Akapitzlist"/>
        <w:numPr>
          <w:ilvl w:val="1"/>
          <w:numId w:val="25"/>
        </w:numPr>
        <w:jc w:val="both"/>
        <w:rPr>
          <w:rFonts w:cs="Arial"/>
          <w:sz w:val="20"/>
          <w:szCs w:val="20"/>
        </w:rPr>
      </w:pPr>
      <w:r w:rsidRPr="00962AE9">
        <w:rPr>
          <w:rFonts w:cs="Arial"/>
          <w:sz w:val="20"/>
          <w:szCs w:val="20"/>
        </w:rPr>
        <w:t>Drut alarmowy – nieizolowany drut miedziany o przekroju kołowym prowadzony w izolacji PUR elementu preizolowanego służący do nadzoru stanu sieci i lokalizacji miejsc awaryjnych.</w:t>
      </w:r>
    </w:p>
    <w:p w14:paraId="1BCA2BB1" w14:textId="7F05F853" w:rsidR="008738F8" w:rsidRPr="00962AE9" w:rsidRDefault="008738F8">
      <w:pPr>
        <w:pStyle w:val="Akapitzlist"/>
        <w:numPr>
          <w:ilvl w:val="1"/>
          <w:numId w:val="25"/>
        </w:numPr>
        <w:jc w:val="both"/>
        <w:rPr>
          <w:rFonts w:cs="Arial"/>
          <w:sz w:val="20"/>
          <w:szCs w:val="20"/>
        </w:rPr>
      </w:pPr>
      <w:r w:rsidRPr="00962AE9">
        <w:rPr>
          <w:rFonts w:cs="Arial"/>
          <w:sz w:val="20"/>
          <w:szCs w:val="20"/>
        </w:rPr>
        <w:t>Drut biały (b) – nieizolowany drut alarmowy miedziany o przekroju 1,5mm2 pobielany cyną w impulsowym systemie sygnalizacji zawilgocenia leżący po prawej stronie pionowej osi rurociągu patrząc od strony źródła ciepła.</w:t>
      </w:r>
    </w:p>
    <w:p w14:paraId="35FAE6F0" w14:textId="1F9267F9" w:rsidR="008738F8" w:rsidRPr="00962AE9" w:rsidRDefault="008738F8">
      <w:pPr>
        <w:pStyle w:val="Akapitzlist"/>
        <w:numPr>
          <w:ilvl w:val="1"/>
          <w:numId w:val="25"/>
        </w:numPr>
        <w:jc w:val="both"/>
        <w:rPr>
          <w:rFonts w:cs="Arial"/>
          <w:sz w:val="20"/>
          <w:szCs w:val="20"/>
        </w:rPr>
      </w:pPr>
      <w:r w:rsidRPr="00962AE9">
        <w:rPr>
          <w:rFonts w:cs="Arial"/>
          <w:sz w:val="20"/>
          <w:szCs w:val="20"/>
        </w:rPr>
        <w:t>Drut czerwony (c) – nieizolowany drut alarmowy miedziany o przekroju 1,5mm2 w impulsowym systemie sygnalizacji zawilgocenia leżący po lewej stronie pionowej osi rurociągu patrząc od strony źródła ciepła.</w:t>
      </w:r>
    </w:p>
    <w:p w14:paraId="757A6385" w14:textId="7000E594" w:rsidR="008738F8" w:rsidRPr="00962AE9" w:rsidRDefault="008738F8">
      <w:pPr>
        <w:pStyle w:val="Akapitzlist"/>
        <w:numPr>
          <w:ilvl w:val="1"/>
          <w:numId w:val="25"/>
        </w:numPr>
        <w:jc w:val="both"/>
        <w:rPr>
          <w:rFonts w:cs="Arial"/>
          <w:sz w:val="20"/>
          <w:szCs w:val="20"/>
        </w:rPr>
      </w:pPr>
      <w:r w:rsidRPr="00962AE9">
        <w:rPr>
          <w:rFonts w:cs="Arial"/>
          <w:sz w:val="20"/>
          <w:szCs w:val="20"/>
        </w:rPr>
        <w:t>End cap – polietylenowy element służący do zamknięcia poprzez obkurczenie czoła rurociągu preizolowanego wprowadzonego do obiektu / pomieszczenia.</w:t>
      </w:r>
    </w:p>
    <w:p w14:paraId="7348D974" w14:textId="428C009B" w:rsidR="008738F8" w:rsidRPr="00962AE9" w:rsidRDefault="008738F8">
      <w:pPr>
        <w:pStyle w:val="Akapitzlist"/>
        <w:numPr>
          <w:ilvl w:val="1"/>
          <w:numId w:val="25"/>
        </w:numPr>
        <w:jc w:val="both"/>
        <w:rPr>
          <w:rFonts w:cs="Arial"/>
          <w:sz w:val="20"/>
          <w:szCs w:val="20"/>
        </w:rPr>
      </w:pPr>
      <w:r w:rsidRPr="00962AE9">
        <w:rPr>
          <w:rFonts w:cs="Arial"/>
          <w:sz w:val="20"/>
          <w:szCs w:val="20"/>
        </w:rPr>
        <w:t>Grupa PGE EC - Spółka PGE Energia Ciepła S.A. oraz spółki i podmioty bezpośrednio i pośrednio od niej zależne.</w:t>
      </w:r>
    </w:p>
    <w:p w14:paraId="4CCB25F6" w14:textId="12229EC1" w:rsidR="008738F8" w:rsidRPr="00962AE9" w:rsidRDefault="008738F8">
      <w:pPr>
        <w:pStyle w:val="Akapitzlist"/>
        <w:numPr>
          <w:ilvl w:val="1"/>
          <w:numId w:val="25"/>
        </w:numPr>
        <w:jc w:val="both"/>
        <w:rPr>
          <w:rFonts w:cs="Arial"/>
          <w:sz w:val="20"/>
          <w:szCs w:val="20"/>
        </w:rPr>
      </w:pPr>
      <w:r w:rsidRPr="00962AE9">
        <w:rPr>
          <w:rFonts w:cs="Arial"/>
          <w:sz w:val="20"/>
          <w:szCs w:val="20"/>
        </w:rPr>
        <w:t>Impedancja falowa – wielkość elektryczna przedstawiana na wykresie reflektometrycznym w postaci wykresu falowego wykorzystywanego w technice pomiarów rurociągów preizolowanych do diagnostyki systemów alarmowych, impedancja falowa jest wielkością opisującą właściwości ośrodka lub układu przenoszącego falę będącą miarą oporu, jaki ośrodek stawia drganiom podczas jej rozchodzenia.</w:t>
      </w:r>
    </w:p>
    <w:p w14:paraId="287C1AB9" w14:textId="5CA6DFD6" w:rsidR="008738F8" w:rsidRPr="00962AE9" w:rsidRDefault="008738F8">
      <w:pPr>
        <w:pStyle w:val="Akapitzlist"/>
        <w:numPr>
          <w:ilvl w:val="1"/>
          <w:numId w:val="25"/>
        </w:numPr>
        <w:jc w:val="both"/>
        <w:rPr>
          <w:rFonts w:cs="Arial"/>
          <w:sz w:val="20"/>
          <w:szCs w:val="20"/>
        </w:rPr>
      </w:pPr>
      <w:r w:rsidRPr="00962AE9">
        <w:rPr>
          <w:rFonts w:cs="Arial"/>
          <w:sz w:val="20"/>
          <w:szCs w:val="20"/>
        </w:rPr>
        <w:t>Kabel koncentryczny – rodzaj kabla elektrycznego składającego się z wewnętrznego przewodnika oddzielonego dielektrykiem (izolacja wewnętrzna), otoczonego współosiowym przewodzącym przewodnikiem (oplotem), pełniącym rolę ekranu oraz izolacją zewnętrzną.</w:t>
      </w:r>
    </w:p>
    <w:p w14:paraId="3C19E234" w14:textId="602B29C9" w:rsidR="008738F8" w:rsidRPr="00962AE9" w:rsidRDefault="008738F8">
      <w:pPr>
        <w:pStyle w:val="Akapitzlist"/>
        <w:numPr>
          <w:ilvl w:val="1"/>
          <w:numId w:val="25"/>
        </w:numPr>
        <w:jc w:val="both"/>
        <w:rPr>
          <w:rFonts w:cs="Arial"/>
          <w:sz w:val="20"/>
          <w:szCs w:val="20"/>
        </w:rPr>
      </w:pPr>
      <w:r w:rsidRPr="00962AE9">
        <w:rPr>
          <w:rFonts w:cs="Arial"/>
          <w:sz w:val="20"/>
          <w:szCs w:val="20"/>
        </w:rPr>
        <w:t>Kabel przyłączeniowy – kabel elektryczny z reguły wielożyłowy włączany w system alarmowy służący do wyprowadzenia sygnału spod podziemnej części rurociągu do puszek pomiarowych i/lub lokalizatorów, detektorów.</w:t>
      </w:r>
    </w:p>
    <w:p w14:paraId="4807CB2B" w14:textId="4C9BF0F9" w:rsidR="008738F8" w:rsidRPr="00962AE9" w:rsidRDefault="008738F8">
      <w:pPr>
        <w:pStyle w:val="Akapitzlist"/>
        <w:numPr>
          <w:ilvl w:val="1"/>
          <w:numId w:val="25"/>
        </w:numPr>
        <w:jc w:val="both"/>
        <w:rPr>
          <w:rFonts w:cs="Arial"/>
          <w:sz w:val="20"/>
          <w:szCs w:val="20"/>
        </w:rPr>
      </w:pPr>
      <w:r w:rsidRPr="00962AE9">
        <w:rPr>
          <w:rFonts w:cs="Arial"/>
          <w:sz w:val="20"/>
          <w:szCs w:val="20"/>
        </w:rPr>
        <w:t>Komora ciepłownicza – obiekt infrastruktury zewnętrznej podziemnej lub nadziemnej obejmujący rurociągi ciepłownicze, armaturę i przyrządy z dostępem lub bez dostępu do drutów alarmowych.</w:t>
      </w:r>
    </w:p>
    <w:p w14:paraId="6E0A0823" w14:textId="7E820D85" w:rsidR="008738F8" w:rsidRPr="00962AE9" w:rsidRDefault="008738F8">
      <w:pPr>
        <w:pStyle w:val="Akapitzlist"/>
        <w:numPr>
          <w:ilvl w:val="1"/>
          <w:numId w:val="25"/>
        </w:numPr>
        <w:jc w:val="both"/>
        <w:rPr>
          <w:rFonts w:cs="Arial"/>
          <w:sz w:val="20"/>
          <w:szCs w:val="20"/>
        </w:rPr>
      </w:pPr>
      <w:r w:rsidRPr="00962AE9">
        <w:rPr>
          <w:rFonts w:cs="Arial"/>
          <w:sz w:val="20"/>
          <w:szCs w:val="20"/>
        </w:rPr>
        <w:t>Końcówka zerująca – element elektroniczny zakończeniowy montowany w systemach alarmowych służący do współpracy z pomiarowymi przyrządami stacjonarnymi.</w:t>
      </w:r>
    </w:p>
    <w:p w14:paraId="11E7068D" w14:textId="61042C3F" w:rsidR="008738F8" w:rsidRPr="00962AE9" w:rsidRDefault="008738F8">
      <w:pPr>
        <w:pStyle w:val="Akapitzlist"/>
        <w:numPr>
          <w:ilvl w:val="1"/>
          <w:numId w:val="25"/>
        </w:numPr>
        <w:jc w:val="both"/>
        <w:rPr>
          <w:rFonts w:cs="Arial"/>
          <w:sz w:val="20"/>
          <w:szCs w:val="20"/>
        </w:rPr>
      </w:pPr>
      <w:r w:rsidRPr="00962AE9">
        <w:rPr>
          <w:rFonts w:cs="Arial"/>
          <w:sz w:val="20"/>
          <w:szCs w:val="20"/>
        </w:rPr>
        <w:t>Lokalizator – stacjonarny przyrząd pomiarowy służący do nadzoru nad systemem alarmowym rurociągów preizolowanych oraz informujący o odległości wystąpienia awarii i/lub usterki od punktu pomiarowego.</w:t>
      </w:r>
    </w:p>
    <w:p w14:paraId="66F30EFC" w14:textId="0527FD40" w:rsidR="008738F8" w:rsidRPr="00962AE9" w:rsidRDefault="008738F8">
      <w:pPr>
        <w:pStyle w:val="Akapitzlist"/>
        <w:numPr>
          <w:ilvl w:val="1"/>
          <w:numId w:val="25"/>
        </w:numPr>
        <w:jc w:val="both"/>
        <w:rPr>
          <w:rFonts w:cs="Arial"/>
          <w:sz w:val="20"/>
          <w:szCs w:val="20"/>
        </w:rPr>
      </w:pPr>
      <w:r w:rsidRPr="00962AE9">
        <w:rPr>
          <w:rFonts w:cs="Arial"/>
          <w:sz w:val="20"/>
          <w:szCs w:val="20"/>
        </w:rPr>
        <w:t>Miernik rezystancji – przenośny przyrząd pomiarowy służący do pomiaru rezystancji izolacji oraz rezystancji pętli elektrycznych wykorzystywany do pomiarów systemów alarmowych na sieciach preizolowanych.</w:t>
      </w:r>
    </w:p>
    <w:p w14:paraId="73E1B6BC" w14:textId="274699EB" w:rsidR="008738F8" w:rsidRDefault="008738F8">
      <w:pPr>
        <w:pStyle w:val="Akapitzlist"/>
        <w:numPr>
          <w:ilvl w:val="1"/>
          <w:numId w:val="25"/>
        </w:numPr>
        <w:jc w:val="both"/>
        <w:rPr>
          <w:rFonts w:cs="Arial"/>
          <w:sz w:val="20"/>
          <w:szCs w:val="20"/>
        </w:rPr>
      </w:pPr>
      <w:r w:rsidRPr="00962AE9">
        <w:rPr>
          <w:rFonts w:cs="Arial"/>
          <w:sz w:val="20"/>
          <w:szCs w:val="20"/>
        </w:rPr>
        <w:lastRenderedPageBreak/>
        <w:t>Mufa – element systemu rurociągów preizolowanych służący do osłony i zaizolowania złącza elementów prefabrykowanych preizolowanych (rurociągów i kształtek).</w:t>
      </w:r>
    </w:p>
    <w:p w14:paraId="1E9FEB36" w14:textId="77777777" w:rsidR="009928FE" w:rsidRPr="009928FE" w:rsidRDefault="009928FE">
      <w:pPr>
        <w:pStyle w:val="Akapitzlist"/>
        <w:numPr>
          <w:ilvl w:val="1"/>
          <w:numId w:val="25"/>
        </w:numPr>
        <w:jc w:val="both"/>
        <w:rPr>
          <w:rFonts w:cs="Arial"/>
          <w:sz w:val="20"/>
          <w:szCs w:val="20"/>
        </w:rPr>
      </w:pPr>
      <w:r w:rsidRPr="009928FE">
        <w:rPr>
          <w:rFonts w:cs="Arial"/>
          <w:sz w:val="20"/>
          <w:szCs w:val="20"/>
        </w:rPr>
        <w:t>Obwód alarmowy – wyodrębniony powiązany układ drutów alarmowych pozwalający na pomiary rozpatrywanego odcinka rurociągu preizolowanego.</w:t>
      </w:r>
    </w:p>
    <w:p w14:paraId="780F3627" w14:textId="2A45F2D3" w:rsidR="009928FE" w:rsidRPr="009928FE" w:rsidRDefault="009928FE">
      <w:pPr>
        <w:pStyle w:val="Akapitzlist"/>
        <w:numPr>
          <w:ilvl w:val="1"/>
          <w:numId w:val="25"/>
        </w:numPr>
        <w:jc w:val="both"/>
        <w:rPr>
          <w:rFonts w:cs="Arial"/>
          <w:sz w:val="20"/>
          <w:szCs w:val="20"/>
        </w:rPr>
      </w:pPr>
      <w:r w:rsidRPr="009928FE">
        <w:rPr>
          <w:rFonts w:cs="Arial"/>
          <w:sz w:val="20"/>
          <w:szCs w:val="20"/>
        </w:rPr>
        <w:t>Odgałęzienie – element systemu rurociągów preizolowanych do realizacji odnóg tj. wyprowadzenia z rurociągów o większej lub równej średnicy.</w:t>
      </w:r>
    </w:p>
    <w:p w14:paraId="7A9D7791" w14:textId="2D05EFB8" w:rsidR="009928FE" w:rsidRPr="009928FE" w:rsidRDefault="009928FE">
      <w:pPr>
        <w:pStyle w:val="Akapitzlist"/>
        <w:numPr>
          <w:ilvl w:val="1"/>
          <w:numId w:val="25"/>
        </w:numPr>
        <w:jc w:val="both"/>
        <w:rPr>
          <w:rFonts w:cs="Arial"/>
          <w:sz w:val="20"/>
          <w:szCs w:val="20"/>
        </w:rPr>
      </w:pPr>
      <w:r w:rsidRPr="009928FE">
        <w:rPr>
          <w:rFonts w:cs="Arial"/>
          <w:sz w:val="20"/>
          <w:szCs w:val="20"/>
        </w:rPr>
        <w:t>Pętla alarmowa / pomiarowa – układ połączonych obwodów alarmowych służący do nadzorowania i lokalizacji awarii w rurociągach preizolowanych na rozpatrywanych odcinkach rurociągów preizolowanych.</w:t>
      </w:r>
    </w:p>
    <w:p w14:paraId="0600EA31" w14:textId="318DFFB0" w:rsidR="009928FE" w:rsidRPr="009928FE" w:rsidRDefault="009928FE">
      <w:pPr>
        <w:pStyle w:val="Akapitzlist"/>
        <w:numPr>
          <w:ilvl w:val="1"/>
          <w:numId w:val="25"/>
        </w:numPr>
        <w:jc w:val="both"/>
        <w:rPr>
          <w:rFonts w:cs="Arial"/>
          <w:sz w:val="20"/>
          <w:szCs w:val="20"/>
        </w:rPr>
      </w:pPr>
      <w:r w:rsidRPr="009928FE">
        <w:rPr>
          <w:rFonts w:cs="Arial"/>
          <w:sz w:val="20"/>
          <w:szCs w:val="20"/>
        </w:rPr>
        <w:t>Pianka poliuretanowa (PUR) – komórkowy materiał izolacyjny wykorzystywany w technologii izolowania rurociągów preizolowanych.</w:t>
      </w:r>
    </w:p>
    <w:p w14:paraId="6C251EA8" w14:textId="512A88A0" w:rsidR="009928FE" w:rsidRPr="009928FE" w:rsidRDefault="009928FE">
      <w:pPr>
        <w:pStyle w:val="Akapitzlist"/>
        <w:numPr>
          <w:ilvl w:val="1"/>
          <w:numId w:val="25"/>
        </w:numPr>
        <w:jc w:val="both"/>
        <w:rPr>
          <w:rFonts w:cs="Arial"/>
          <w:sz w:val="20"/>
          <w:szCs w:val="20"/>
        </w:rPr>
      </w:pPr>
      <w:r w:rsidRPr="009928FE">
        <w:rPr>
          <w:rFonts w:cs="Arial"/>
          <w:sz w:val="20"/>
          <w:szCs w:val="20"/>
        </w:rPr>
        <w:t>Podtrzymka drutu – tworzywowy element przytwierdzony taśmami do rury przewodowej służący do ustalenia / lokalizacji położenia drutu alarmowego we właściwej pozycji względem rury przewodowej pod mufą osłonową.</w:t>
      </w:r>
    </w:p>
    <w:p w14:paraId="67161076" w14:textId="50DD4A4D" w:rsidR="009928FE" w:rsidRPr="009928FE" w:rsidRDefault="009928FE">
      <w:pPr>
        <w:pStyle w:val="Akapitzlist"/>
        <w:numPr>
          <w:ilvl w:val="1"/>
          <w:numId w:val="25"/>
        </w:numPr>
        <w:jc w:val="both"/>
        <w:rPr>
          <w:rFonts w:cs="Arial"/>
          <w:sz w:val="20"/>
          <w:szCs w:val="20"/>
        </w:rPr>
      </w:pPr>
      <w:r w:rsidRPr="009928FE">
        <w:rPr>
          <w:rFonts w:cs="Arial"/>
          <w:sz w:val="20"/>
          <w:szCs w:val="20"/>
        </w:rPr>
        <w:t>Próg czułości – umowna graniczna wielkość rezystancji izolacji traktowana za stan awaryjny i/lub usterkę rurociągu preizolowanego.</w:t>
      </w:r>
    </w:p>
    <w:p w14:paraId="54825B67" w14:textId="6A361141" w:rsidR="009928FE" w:rsidRPr="009928FE" w:rsidRDefault="009928FE">
      <w:pPr>
        <w:pStyle w:val="Akapitzlist"/>
        <w:numPr>
          <w:ilvl w:val="1"/>
          <w:numId w:val="25"/>
        </w:numPr>
        <w:jc w:val="both"/>
        <w:rPr>
          <w:rFonts w:cs="Arial"/>
          <w:sz w:val="20"/>
          <w:szCs w:val="20"/>
        </w:rPr>
      </w:pPr>
      <w:r w:rsidRPr="009928FE">
        <w:rPr>
          <w:rFonts w:cs="Arial"/>
          <w:sz w:val="20"/>
          <w:szCs w:val="20"/>
        </w:rPr>
        <w:t>Przerwa – nieciągłość, zerwanie drutu alarmowego w pętli pomiarowej.</w:t>
      </w:r>
    </w:p>
    <w:p w14:paraId="27F964C6" w14:textId="03AA4C4D" w:rsidR="009928FE" w:rsidRPr="009928FE" w:rsidRDefault="009928FE">
      <w:pPr>
        <w:pStyle w:val="Akapitzlist"/>
        <w:numPr>
          <w:ilvl w:val="1"/>
          <w:numId w:val="25"/>
        </w:numPr>
        <w:jc w:val="both"/>
        <w:rPr>
          <w:rFonts w:cs="Arial"/>
          <w:sz w:val="20"/>
          <w:szCs w:val="20"/>
        </w:rPr>
      </w:pPr>
      <w:r w:rsidRPr="009928FE">
        <w:rPr>
          <w:rFonts w:cs="Arial"/>
          <w:sz w:val="20"/>
          <w:szCs w:val="20"/>
        </w:rPr>
        <w:t>Przewód przyłączeniowy – przewód elektryczny z reguły wielożyłowy włączany w system alarmowy w obiektach zamkniętych służący do przekazania sygnału pomiarowego do puszek pomiarowych i/lub lokalizatorów, detektorów.</w:t>
      </w:r>
    </w:p>
    <w:p w14:paraId="259BB80E" w14:textId="32070C88" w:rsidR="009928FE" w:rsidRPr="009928FE" w:rsidRDefault="009928FE">
      <w:pPr>
        <w:pStyle w:val="Akapitzlist"/>
        <w:numPr>
          <w:ilvl w:val="1"/>
          <w:numId w:val="25"/>
        </w:numPr>
        <w:jc w:val="both"/>
        <w:rPr>
          <w:rFonts w:cs="Arial"/>
          <w:sz w:val="20"/>
          <w:szCs w:val="20"/>
        </w:rPr>
      </w:pPr>
      <w:r w:rsidRPr="009928FE">
        <w:rPr>
          <w:rFonts w:cs="Arial"/>
          <w:sz w:val="20"/>
          <w:szCs w:val="20"/>
        </w:rPr>
        <w:t>Przyłącze masowe / masa – umowna nazwa połączenia elektrycznego z materiałem rury przewodowej poprzez metalowy, nie malowany, przewodzący element przytwierdzony poprzez spawanie do rury przewodowej.</w:t>
      </w:r>
    </w:p>
    <w:p w14:paraId="61F0A66F" w14:textId="1A8D3BB7" w:rsidR="009928FE" w:rsidRPr="009928FE" w:rsidRDefault="009928FE">
      <w:pPr>
        <w:pStyle w:val="Akapitzlist"/>
        <w:numPr>
          <w:ilvl w:val="1"/>
          <w:numId w:val="25"/>
        </w:numPr>
        <w:jc w:val="both"/>
        <w:rPr>
          <w:rFonts w:cs="Arial"/>
          <w:sz w:val="20"/>
          <w:szCs w:val="20"/>
        </w:rPr>
      </w:pPr>
      <w:r w:rsidRPr="009928FE">
        <w:rPr>
          <w:rFonts w:cs="Arial"/>
          <w:sz w:val="20"/>
          <w:szCs w:val="20"/>
        </w:rPr>
        <w:t>Punkt pomiarowy – wyznaczone / wytypowane miejsce na sieci preizolowanej przewidziane do możliwości wykonywania pomiarów kontrolnych systemu sygnalizacji alarmowej.</w:t>
      </w:r>
    </w:p>
    <w:p w14:paraId="682DD6C0" w14:textId="796A6A63" w:rsidR="009928FE" w:rsidRPr="009928FE" w:rsidRDefault="009928FE">
      <w:pPr>
        <w:pStyle w:val="Akapitzlist"/>
        <w:numPr>
          <w:ilvl w:val="1"/>
          <w:numId w:val="25"/>
        </w:numPr>
        <w:jc w:val="both"/>
        <w:rPr>
          <w:rFonts w:cs="Arial"/>
          <w:sz w:val="20"/>
          <w:szCs w:val="20"/>
        </w:rPr>
      </w:pPr>
      <w:r w:rsidRPr="009928FE">
        <w:rPr>
          <w:rFonts w:cs="Arial"/>
          <w:sz w:val="20"/>
          <w:szCs w:val="20"/>
        </w:rPr>
        <w:t>Puszka pomiarowa – puszka instalacyjna o wymaganej klasie szczelności służąca do podłączenia przyrządów pomiarowych w celu wykonywania pomiarów systemu alarmowego zawilgocenia.</w:t>
      </w:r>
    </w:p>
    <w:p w14:paraId="41946934" w14:textId="40F37A4B" w:rsidR="009928FE" w:rsidRPr="009928FE" w:rsidRDefault="009928FE">
      <w:pPr>
        <w:pStyle w:val="Akapitzlist"/>
        <w:numPr>
          <w:ilvl w:val="1"/>
          <w:numId w:val="25"/>
        </w:numPr>
        <w:jc w:val="both"/>
        <w:rPr>
          <w:rFonts w:cs="Arial"/>
          <w:sz w:val="20"/>
          <w:szCs w:val="20"/>
        </w:rPr>
      </w:pPr>
      <w:r w:rsidRPr="009928FE">
        <w:rPr>
          <w:rFonts w:cs="Arial"/>
          <w:sz w:val="20"/>
          <w:szCs w:val="20"/>
        </w:rPr>
        <w:t>Reflektometr – przenośny przyrząd pomiarowy służący do lokalizacji awarii w systemach alarmowych rurociągów preizolowanych poprzez pomiar impedancji falowej i wizualizację przebiegu na wykresie reflektometrycznym.</w:t>
      </w:r>
    </w:p>
    <w:p w14:paraId="7594C77B" w14:textId="36AC14A2" w:rsidR="009928FE" w:rsidRPr="009928FE" w:rsidRDefault="009928FE">
      <w:pPr>
        <w:pStyle w:val="Akapitzlist"/>
        <w:numPr>
          <w:ilvl w:val="1"/>
          <w:numId w:val="25"/>
        </w:numPr>
        <w:jc w:val="both"/>
        <w:rPr>
          <w:rFonts w:cs="Arial"/>
          <w:sz w:val="20"/>
          <w:szCs w:val="20"/>
        </w:rPr>
      </w:pPr>
      <w:r w:rsidRPr="009928FE">
        <w:rPr>
          <w:rFonts w:cs="Arial"/>
          <w:sz w:val="20"/>
          <w:szCs w:val="20"/>
        </w:rPr>
        <w:t xml:space="preserve">Rezystancja izolacji – wielkość elektryczna wyrażana w </w:t>
      </w:r>
      <w:proofErr w:type="spellStart"/>
      <w:r w:rsidRPr="009928FE">
        <w:rPr>
          <w:rFonts w:cs="Arial"/>
          <w:sz w:val="20"/>
          <w:szCs w:val="20"/>
        </w:rPr>
        <w:t>kΩ</w:t>
      </w:r>
      <w:proofErr w:type="spellEnd"/>
      <w:r w:rsidRPr="009928FE">
        <w:rPr>
          <w:rFonts w:cs="Arial"/>
          <w:sz w:val="20"/>
          <w:szCs w:val="20"/>
        </w:rPr>
        <w:t xml:space="preserve"> lub MΩ informująca o zdolności przewodzenia przez izolację prądu elektrycznego mierzona poprzez przyłożenie napięcia stałego pomiędzy drutem alarmowym / przewodem czujnikowym, a rurą przewodową (masą).</w:t>
      </w:r>
    </w:p>
    <w:p w14:paraId="67B5A07C" w14:textId="0EBCEE06" w:rsidR="009928FE" w:rsidRPr="009928FE" w:rsidRDefault="009928FE">
      <w:pPr>
        <w:pStyle w:val="Akapitzlist"/>
        <w:numPr>
          <w:ilvl w:val="1"/>
          <w:numId w:val="25"/>
        </w:numPr>
        <w:jc w:val="both"/>
        <w:rPr>
          <w:rFonts w:cs="Arial"/>
          <w:sz w:val="20"/>
          <w:szCs w:val="20"/>
        </w:rPr>
      </w:pPr>
      <w:r w:rsidRPr="009928FE">
        <w:rPr>
          <w:rFonts w:cs="Arial"/>
          <w:sz w:val="20"/>
          <w:szCs w:val="20"/>
        </w:rPr>
        <w:t>Rezystancja pętli pomiarowej – wielkość elektryczna wyrażana w Ω informująca o oporze elektrycznym drutu stanowiącego obwód pętli pomiarowej.</w:t>
      </w:r>
    </w:p>
    <w:p w14:paraId="3DDA96FB" w14:textId="3823AA0C" w:rsidR="009928FE" w:rsidRPr="009928FE" w:rsidRDefault="009928FE">
      <w:pPr>
        <w:pStyle w:val="Akapitzlist"/>
        <w:numPr>
          <w:ilvl w:val="1"/>
          <w:numId w:val="25"/>
        </w:numPr>
        <w:jc w:val="both"/>
        <w:rPr>
          <w:rFonts w:cs="Arial"/>
          <w:sz w:val="20"/>
          <w:szCs w:val="20"/>
        </w:rPr>
      </w:pPr>
      <w:r w:rsidRPr="009928FE">
        <w:rPr>
          <w:rFonts w:cs="Arial"/>
          <w:sz w:val="20"/>
          <w:szCs w:val="20"/>
        </w:rPr>
        <w:t>Rura przewodowa – element systemu preizolowanego stanowiący stalowy rurociąg służący do transportu wody grzewczej.</w:t>
      </w:r>
    </w:p>
    <w:p w14:paraId="05DEDE2C" w14:textId="3A2E0F7F" w:rsidR="009928FE" w:rsidRPr="009928FE" w:rsidRDefault="009928FE">
      <w:pPr>
        <w:pStyle w:val="Akapitzlist"/>
        <w:numPr>
          <w:ilvl w:val="1"/>
          <w:numId w:val="25"/>
        </w:numPr>
        <w:jc w:val="both"/>
        <w:rPr>
          <w:rFonts w:cs="Arial"/>
          <w:sz w:val="20"/>
          <w:szCs w:val="20"/>
        </w:rPr>
      </w:pPr>
      <w:r w:rsidRPr="009928FE">
        <w:rPr>
          <w:rFonts w:cs="Arial"/>
          <w:sz w:val="20"/>
          <w:szCs w:val="20"/>
        </w:rPr>
        <w:t>Rurociąg powrotny – rurociąg ciepłowniczy, którym transportowana jest woda grzewcza po oddaniu ciepła.</w:t>
      </w:r>
    </w:p>
    <w:p w14:paraId="51FE004C" w14:textId="67C37531" w:rsidR="009928FE" w:rsidRPr="009928FE" w:rsidRDefault="009928FE">
      <w:pPr>
        <w:pStyle w:val="Akapitzlist"/>
        <w:numPr>
          <w:ilvl w:val="1"/>
          <w:numId w:val="25"/>
        </w:numPr>
        <w:jc w:val="both"/>
        <w:rPr>
          <w:rFonts w:cs="Arial"/>
          <w:sz w:val="20"/>
          <w:szCs w:val="20"/>
        </w:rPr>
      </w:pPr>
      <w:r w:rsidRPr="009928FE">
        <w:rPr>
          <w:rFonts w:cs="Arial"/>
          <w:sz w:val="20"/>
          <w:szCs w:val="20"/>
        </w:rPr>
        <w:t>Rurociąg zasilający – rurociąg ciepłowniczy, którym dostarczana jest woda grzewcza.</w:t>
      </w:r>
    </w:p>
    <w:p w14:paraId="185E33EF" w14:textId="5DC4660B" w:rsidR="009928FE" w:rsidRPr="009928FE" w:rsidRDefault="009928FE">
      <w:pPr>
        <w:pStyle w:val="Akapitzlist"/>
        <w:numPr>
          <w:ilvl w:val="1"/>
          <w:numId w:val="25"/>
        </w:numPr>
        <w:jc w:val="both"/>
        <w:rPr>
          <w:rFonts w:cs="Arial"/>
          <w:sz w:val="20"/>
          <w:szCs w:val="20"/>
        </w:rPr>
      </w:pPr>
      <w:r w:rsidRPr="009928FE">
        <w:rPr>
          <w:rFonts w:cs="Arial"/>
          <w:sz w:val="20"/>
          <w:szCs w:val="20"/>
        </w:rPr>
        <w:t xml:space="preserve">Schemat alarmowy – graficzne, dwuwymiarowe, skalowalne odwzorowanie przebiegu i położenia drutów alarmowych oraz elementów towarzyszących (m.in. detektorów, lokalizatorów, puszek połączeniowych, złączy pomiarowych, kabli </w:t>
      </w:r>
      <w:proofErr w:type="spellStart"/>
      <w:r w:rsidRPr="009928FE">
        <w:rPr>
          <w:rFonts w:cs="Arial"/>
          <w:sz w:val="20"/>
          <w:szCs w:val="20"/>
        </w:rPr>
        <w:t>przeskoczeniowych</w:t>
      </w:r>
      <w:proofErr w:type="spellEnd"/>
      <w:r w:rsidRPr="009928FE">
        <w:rPr>
          <w:rFonts w:cs="Arial"/>
          <w:sz w:val="20"/>
          <w:szCs w:val="20"/>
        </w:rPr>
        <w:t>) systemu sygnalizacji zawilgocenia rurociągów preizolowanych.</w:t>
      </w:r>
    </w:p>
    <w:p w14:paraId="70FB26DF" w14:textId="4661286F" w:rsidR="009928FE" w:rsidRPr="009928FE" w:rsidRDefault="009928FE">
      <w:pPr>
        <w:pStyle w:val="Akapitzlist"/>
        <w:numPr>
          <w:ilvl w:val="1"/>
          <w:numId w:val="25"/>
        </w:numPr>
        <w:jc w:val="both"/>
        <w:rPr>
          <w:rFonts w:cs="Arial"/>
          <w:sz w:val="20"/>
          <w:szCs w:val="20"/>
        </w:rPr>
      </w:pPr>
      <w:r w:rsidRPr="009928FE">
        <w:rPr>
          <w:rFonts w:cs="Arial"/>
          <w:sz w:val="20"/>
          <w:szCs w:val="20"/>
        </w:rPr>
        <w:t xml:space="preserve">Schemat alarmowy uproszczony – graficzne, dwuwymiarowe, </w:t>
      </w:r>
      <w:proofErr w:type="spellStart"/>
      <w:r w:rsidRPr="009928FE">
        <w:rPr>
          <w:rFonts w:cs="Arial"/>
          <w:sz w:val="20"/>
          <w:szCs w:val="20"/>
        </w:rPr>
        <w:t>bezskalowe</w:t>
      </w:r>
      <w:proofErr w:type="spellEnd"/>
      <w:r w:rsidRPr="009928FE">
        <w:rPr>
          <w:rFonts w:cs="Arial"/>
          <w:sz w:val="20"/>
          <w:szCs w:val="20"/>
        </w:rPr>
        <w:t>, uproszczone przedstawienie przebiegu drutów alarmowych oraz elementów towarzyszących systemu alarmowego, wzajemne usytuowanie obiektów oraz odległości/długości pomiędzy punktami charakterystycznymi.</w:t>
      </w:r>
    </w:p>
    <w:p w14:paraId="6E0F2B0D" w14:textId="0575D6DC" w:rsidR="009928FE" w:rsidRPr="009928FE" w:rsidRDefault="009928FE">
      <w:pPr>
        <w:pStyle w:val="Akapitzlist"/>
        <w:numPr>
          <w:ilvl w:val="1"/>
          <w:numId w:val="25"/>
        </w:numPr>
        <w:jc w:val="both"/>
        <w:rPr>
          <w:rFonts w:cs="Arial"/>
          <w:sz w:val="20"/>
          <w:szCs w:val="20"/>
        </w:rPr>
      </w:pPr>
      <w:r w:rsidRPr="009928FE">
        <w:rPr>
          <w:rFonts w:cs="Arial"/>
          <w:sz w:val="20"/>
          <w:szCs w:val="20"/>
        </w:rPr>
        <w:t>Schemat montażowy – graficzne, dwuwymiarowe, skalowalne odwzorowanie przebiegu i położenia rurociągów, kształtek i elementów towarzyszących preizolowanych (m.in. muf, poduszek kompensacyjnych, zaworów, punktów stałych, kompensatorów).</w:t>
      </w:r>
    </w:p>
    <w:p w14:paraId="56F37D3E" w14:textId="261E18A9" w:rsidR="009928FE" w:rsidRPr="009928FE" w:rsidRDefault="009928FE">
      <w:pPr>
        <w:pStyle w:val="Akapitzlist"/>
        <w:numPr>
          <w:ilvl w:val="1"/>
          <w:numId w:val="25"/>
        </w:numPr>
        <w:jc w:val="both"/>
        <w:rPr>
          <w:rFonts w:cs="Arial"/>
          <w:sz w:val="20"/>
          <w:szCs w:val="20"/>
        </w:rPr>
      </w:pPr>
      <w:r w:rsidRPr="009928FE">
        <w:rPr>
          <w:rFonts w:cs="Arial"/>
          <w:sz w:val="20"/>
          <w:szCs w:val="20"/>
        </w:rPr>
        <w:t>Sieć ciepłownicza – połączone ze sobą urządzenia lub instalacje, służące do przesyłania i dystrybucji ciepła ze źródeł ciepła do węzłów cieplnych.</w:t>
      </w:r>
    </w:p>
    <w:p w14:paraId="5618A68A" w14:textId="207CBBDB" w:rsidR="009928FE" w:rsidRPr="009928FE" w:rsidRDefault="009928FE">
      <w:pPr>
        <w:pStyle w:val="Akapitzlist"/>
        <w:numPr>
          <w:ilvl w:val="1"/>
          <w:numId w:val="25"/>
        </w:numPr>
        <w:jc w:val="both"/>
        <w:rPr>
          <w:rFonts w:cs="Arial"/>
          <w:sz w:val="20"/>
          <w:szCs w:val="20"/>
        </w:rPr>
      </w:pPr>
      <w:r w:rsidRPr="009928FE">
        <w:rPr>
          <w:rFonts w:cs="Arial"/>
          <w:sz w:val="20"/>
          <w:szCs w:val="20"/>
        </w:rPr>
        <w:t>Sieć preizolowana – zespół rurociągów i elementów prefabrykowanych służących do transportu czynnika grzewczego ze źródła ciepła do odbiorców.</w:t>
      </w:r>
    </w:p>
    <w:p w14:paraId="0AB9CF02" w14:textId="30CCDB18" w:rsidR="009928FE" w:rsidRPr="009928FE" w:rsidRDefault="009928FE">
      <w:pPr>
        <w:pStyle w:val="Akapitzlist"/>
        <w:numPr>
          <w:ilvl w:val="1"/>
          <w:numId w:val="25"/>
        </w:numPr>
        <w:jc w:val="both"/>
        <w:rPr>
          <w:rFonts w:cs="Arial"/>
          <w:sz w:val="20"/>
          <w:szCs w:val="20"/>
        </w:rPr>
      </w:pPr>
      <w:r w:rsidRPr="009928FE">
        <w:rPr>
          <w:rFonts w:cs="Arial"/>
          <w:sz w:val="20"/>
          <w:szCs w:val="20"/>
        </w:rPr>
        <w:lastRenderedPageBreak/>
        <w:t>Słupek pomiarowy / Szafka pomiarowa – element infrastruktury zewnętrznej usytuowany nad lub w pobliżu rurociągu preizolowanego, do którego został doprowadzony kabel przyłączeniowy umożliwiający prowadzenie pomiarów systemu alarmowego.</w:t>
      </w:r>
    </w:p>
    <w:p w14:paraId="15472F29" w14:textId="7AED2205" w:rsidR="009928FE" w:rsidRPr="009928FE" w:rsidRDefault="009928FE">
      <w:pPr>
        <w:pStyle w:val="Akapitzlist"/>
        <w:numPr>
          <w:ilvl w:val="1"/>
          <w:numId w:val="25"/>
        </w:numPr>
        <w:jc w:val="both"/>
        <w:rPr>
          <w:rFonts w:cs="Arial"/>
          <w:sz w:val="20"/>
          <w:szCs w:val="20"/>
        </w:rPr>
      </w:pPr>
      <w:r w:rsidRPr="009928FE">
        <w:rPr>
          <w:rFonts w:cs="Arial"/>
          <w:sz w:val="20"/>
          <w:szCs w:val="20"/>
        </w:rPr>
        <w:t>Standard techniczny – zbiór wytycznych, kryteriów, parametrów w obszarze zarządzania majątkiem, zaszeregowanych w miarę możliwości jako wymagania minimalne lub maksymalne.</w:t>
      </w:r>
    </w:p>
    <w:p w14:paraId="5A8B956D" w14:textId="04A08106" w:rsidR="008738F8" w:rsidRDefault="009928FE">
      <w:pPr>
        <w:pStyle w:val="Akapitzlist"/>
        <w:numPr>
          <w:ilvl w:val="1"/>
          <w:numId w:val="25"/>
        </w:numPr>
        <w:jc w:val="both"/>
        <w:rPr>
          <w:rFonts w:cs="Arial"/>
          <w:sz w:val="20"/>
          <w:szCs w:val="20"/>
        </w:rPr>
      </w:pPr>
      <w:r w:rsidRPr="009928FE">
        <w:rPr>
          <w:rFonts w:cs="Arial"/>
          <w:sz w:val="20"/>
          <w:szCs w:val="20"/>
        </w:rPr>
        <w:t>Studzienka pomiarowa – element infrastruktury zewnętrznej zabudowany w gruncie usytuowany w bezpośredniej bliskości rurociągu preizolowanego, do którego został doprowadzony kabel przyłączeniowy umożliwiający prowadzenie pomiarów systemu alarmowego.</w:t>
      </w:r>
    </w:p>
    <w:p w14:paraId="1187EEEC" w14:textId="231D660D" w:rsidR="00F24514" w:rsidRPr="00F24514" w:rsidRDefault="00F24514">
      <w:pPr>
        <w:pStyle w:val="Akapitzlist"/>
        <w:numPr>
          <w:ilvl w:val="1"/>
          <w:numId w:val="25"/>
        </w:numPr>
        <w:jc w:val="both"/>
        <w:rPr>
          <w:rFonts w:cs="Arial"/>
          <w:sz w:val="20"/>
          <w:szCs w:val="20"/>
        </w:rPr>
      </w:pPr>
      <w:r w:rsidRPr="00F24514">
        <w:rPr>
          <w:rFonts w:cs="Arial"/>
          <w:sz w:val="20"/>
          <w:szCs w:val="20"/>
        </w:rPr>
        <w:t>System alarmowy – zespół przyrządów i elementów oraz układ przewodów i drutów alarmowych prowadzonych w izolacji elementów preizolowanych połączonych po zmontowaniu rurociągów w obwód elektryczny pozwalający na nadzór stanu izolacji i lokalizację miejsc awaryjnych poprzez pomiar m.in. rezystancji izolacji, rezystancji pętli, impedancji falowej.</w:t>
      </w:r>
    </w:p>
    <w:p w14:paraId="26E57C59" w14:textId="5DE558E1" w:rsidR="00F24514" w:rsidRPr="00F24514" w:rsidRDefault="00F24514">
      <w:pPr>
        <w:pStyle w:val="Akapitzlist"/>
        <w:numPr>
          <w:ilvl w:val="1"/>
          <w:numId w:val="25"/>
        </w:numPr>
        <w:jc w:val="both"/>
        <w:rPr>
          <w:rFonts w:cs="Arial"/>
          <w:sz w:val="20"/>
          <w:szCs w:val="20"/>
        </w:rPr>
      </w:pPr>
      <w:r w:rsidRPr="00F24514">
        <w:rPr>
          <w:rFonts w:cs="Arial"/>
          <w:sz w:val="20"/>
          <w:szCs w:val="20"/>
        </w:rPr>
        <w:t>System impulsowy / nordycki – wersja systemu alarmowego, w której elementy preizolowane zostały wyposażone w miedziane druty alarmowe o przekroju 1,5mm2.</w:t>
      </w:r>
    </w:p>
    <w:p w14:paraId="4CE0270A" w14:textId="51C98585" w:rsidR="00F24514" w:rsidRPr="00F24514" w:rsidRDefault="00F24514">
      <w:pPr>
        <w:pStyle w:val="Akapitzlist"/>
        <w:numPr>
          <w:ilvl w:val="1"/>
          <w:numId w:val="25"/>
        </w:numPr>
        <w:jc w:val="both"/>
        <w:rPr>
          <w:rFonts w:cs="Arial"/>
          <w:sz w:val="20"/>
          <w:szCs w:val="20"/>
        </w:rPr>
      </w:pPr>
      <w:r w:rsidRPr="00F24514">
        <w:rPr>
          <w:rFonts w:cs="Arial"/>
          <w:sz w:val="20"/>
          <w:szCs w:val="20"/>
        </w:rPr>
        <w:t xml:space="preserve">System rezystancyjny / </w:t>
      </w:r>
      <w:proofErr w:type="spellStart"/>
      <w:r w:rsidRPr="00F24514">
        <w:rPr>
          <w:rFonts w:cs="Arial"/>
          <w:sz w:val="20"/>
          <w:szCs w:val="20"/>
        </w:rPr>
        <w:t>brandes</w:t>
      </w:r>
      <w:proofErr w:type="spellEnd"/>
      <w:r w:rsidRPr="00F24514">
        <w:rPr>
          <w:rFonts w:cs="Arial"/>
          <w:sz w:val="20"/>
          <w:szCs w:val="20"/>
        </w:rPr>
        <w:t xml:space="preserve"> – wersja systemu alarmowego, w której elementy preizolowane zostały wyposażone w przewód czujnikowy (chromoniklowy z izolacją perforowaną) i przewód powrotny (miedziany z izolacją ciągłą).</w:t>
      </w:r>
    </w:p>
    <w:p w14:paraId="4E469A20" w14:textId="27E56DEB" w:rsidR="00F24514" w:rsidRPr="00F24514" w:rsidRDefault="00F24514">
      <w:pPr>
        <w:pStyle w:val="Akapitzlist"/>
        <w:numPr>
          <w:ilvl w:val="1"/>
          <w:numId w:val="25"/>
        </w:numPr>
        <w:jc w:val="both"/>
        <w:rPr>
          <w:rFonts w:cs="Arial"/>
          <w:sz w:val="20"/>
          <w:szCs w:val="20"/>
        </w:rPr>
      </w:pPr>
      <w:r w:rsidRPr="00F24514">
        <w:rPr>
          <w:rFonts w:cs="Arial"/>
          <w:sz w:val="20"/>
          <w:szCs w:val="20"/>
        </w:rPr>
        <w:t>Trójnik prostopadły – element prefabrykowany systemu preizolowanego, w którym w płaszczyźnie poziomej rura przewodowa główna i rura odgałęzienia tworzą kąt prosty, a w płaszczyźnie pionowej prostopadłej do osi rury głównej przecinają się pod kątem 45 stopni.</w:t>
      </w:r>
    </w:p>
    <w:p w14:paraId="0593A242" w14:textId="2192D6D7" w:rsidR="00F24514" w:rsidRPr="00F24514" w:rsidRDefault="00F24514">
      <w:pPr>
        <w:pStyle w:val="Akapitzlist"/>
        <w:numPr>
          <w:ilvl w:val="1"/>
          <w:numId w:val="25"/>
        </w:numPr>
        <w:jc w:val="both"/>
        <w:rPr>
          <w:rFonts w:cs="Arial"/>
          <w:sz w:val="20"/>
          <w:szCs w:val="20"/>
        </w:rPr>
      </w:pPr>
      <w:r w:rsidRPr="00F24514">
        <w:rPr>
          <w:rFonts w:cs="Arial"/>
          <w:sz w:val="20"/>
          <w:szCs w:val="20"/>
        </w:rPr>
        <w:t>Trójnik równoległy – element prefabrykowany systemu preizolowanego, w którym osie rury przewodowej głównej i odgałęzienia leżą w jednej płaszczyźnie, a odejście odgałęzienia jest zrealizowane pod kątem prostym.</w:t>
      </w:r>
    </w:p>
    <w:p w14:paraId="0BC46F48" w14:textId="7AA1F34C" w:rsidR="00F24514" w:rsidRPr="00F24514" w:rsidRDefault="00F24514">
      <w:pPr>
        <w:pStyle w:val="Akapitzlist"/>
        <w:numPr>
          <w:ilvl w:val="1"/>
          <w:numId w:val="25"/>
        </w:numPr>
        <w:jc w:val="both"/>
        <w:rPr>
          <w:rFonts w:cs="Arial"/>
          <w:sz w:val="20"/>
          <w:szCs w:val="20"/>
        </w:rPr>
      </w:pPr>
      <w:r w:rsidRPr="00F24514">
        <w:rPr>
          <w:rFonts w:cs="Arial"/>
          <w:sz w:val="20"/>
          <w:szCs w:val="20"/>
        </w:rPr>
        <w:t>Układ mieszany – połączenie drutów systemu alarmowego noszące jednocześnie cechy układu otwartego i zamkniętego.</w:t>
      </w:r>
    </w:p>
    <w:p w14:paraId="09EDE491" w14:textId="0B950982" w:rsidR="00F24514" w:rsidRPr="00F24514" w:rsidRDefault="00F24514">
      <w:pPr>
        <w:pStyle w:val="Akapitzlist"/>
        <w:numPr>
          <w:ilvl w:val="1"/>
          <w:numId w:val="25"/>
        </w:numPr>
        <w:jc w:val="both"/>
        <w:rPr>
          <w:rFonts w:cs="Arial"/>
          <w:sz w:val="20"/>
          <w:szCs w:val="20"/>
        </w:rPr>
      </w:pPr>
      <w:r w:rsidRPr="00F24514">
        <w:rPr>
          <w:rFonts w:cs="Arial"/>
          <w:sz w:val="20"/>
          <w:szCs w:val="20"/>
        </w:rPr>
        <w:t>Układ otwarty – połączenie drutów systemu alarmowego, obejmujące nadzorowane odcinki rurociągu, w którym punkt pomiarowy jest miejscem wykonywania pomiarów przyrządem stacjonarnym lub przenośnym, a miejscem zakończenia pomiarów jest inny punkt z zamontowaną końcówką zerującą lub brakiem końcówki, bez spięcia drutów w pętle.</w:t>
      </w:r>
    </w:p>
    <w:p w14:paraId="06664620" w14:textId="246B160C" w:rsidR="00F24514" w:rsidRPr="00F24514" w:rsidRDefault="00F24514">
      <w:pPr>
        <w:pStyle w:val="Akapitzlist"/>
        <w:numPr>
          <w:ilvl w:val="1"/>
          <w:numId w:val="25"/>
        </w:numPr>
        <w:jc w:val="both"/>
        <w:rPr>
          <w:rFonts w:cs="Arial"/>
          <w:sz w:val="20"/>
          <w:szCs w:val="20"/>
        </w:rPr>
      </w:pPr>
      <w:r w:rsidRPr="00F24514">
        <w:rPr>
          <w:rFonts w:cs="Arial"/>
          <w:sz w:val="20"/>
          <w:szCs w:val="20"/>
        </w:rPr>
        <w:t>Układ wielodrutowy – system alarmowy, w którym w jednym rurociągu występują więcej niż dwa druty alarmowe.</w:t>
      </w:r>
    </w:p>
    <w:p w14:paraId="1C9CFCFD" w14:textId="34D59543" w:rsidR="00F24514" w:rsidRPr="00F24514" w:rsidRDefault="00F24514">
      <w:pPr>
        <w:pStyle w:val="Akapitzlist"/>
        <w:numPr>
          <w:ilvl w:val="1"/>
          <w:numId w:val="25"/>
        </w:numPr>
        <w:jc w:val="both"/>
        <w:rPr>
          <w:rFonts w:cs="Arial"/>
          <w:sz w:val="20"/>
          <w:szCs w:val="20"/>
        </w:rPr>
      </w:pPr>
      <w:r w:rsidRPr="00F24514">
        <w:rPr>
          <w:rFonts w:cs="Arial"/>
          <w:sz w:val="20"/>
          <w:szCs w:val="20"/>
        </w:rPr>
        <w:t>Układ zamknięty – połączenie drutów systemu alarmowego, obejmujące nadzorowane odcinki rurociągu, stanowiące elektryczny obwód zamknięty umożliwiające pomiar wydzielonej pętli z jednego punktu pomiarowego.</w:t>
      </w:r>
    </w:p>
    <w:p w14:paraId="4DA234B3" w14:textId="07463A12" w:rsidR="00F24514" w:rsidRPr="00F24514" w:rsidRDefault="00F24514">
      <w:pPr>
        <w:pStyle w:val="Akapitzlist"/>
        <w:numPr>
          <w:ilvl w:val="1"/>
          <w:numId w:val="25"/>
        </w:numPr>
        <w:jc w:val="both"/>
        <w:rPr>
          <w:rFonts w:cs="Arial"/>
          <w:sz w:val="20"/>
          <w:szCs w:val="20"/>
        </w:rPr>
      </w:pPr>
      <w:r w:rsidRPr="00F24514">
        <w:rPr>
          <w:rFonts w:cs="Arial"/>
          <w:sz w:val="20"/>
          <w:szCs w:val="20"/>
        </w:rPr>
        <w:t>Usterka – stan układu rurociągów preizolowanych sygnalizowany przez przyrządy/urządzenia pomiarowe wskazujący na spadek rezystancji izolacji poniżej określonej granicy i/lub przerwę (brak ciągłości) w danej pętli systemu alarmowego.</w:t>
      </w:r>
    </w:p>
    <w:p w14:paraId="62CC991B" w14:textId="113CB22E" w:rsidR="00F24514" w:rsidRPr="00F24514" w:rsidRDefault="00F24514">
      <w:pPr>
        <w:pStyle w:val="Akapitzlist"/>
        <w:numPr>
          <w:ilvl w:val="1"/>
          <w:numId w:val="25"/>
        </w:numPr>
        <w:jc w:val="both"/>
        <w:rPr>
          <w:rFonts w:cs="Arial"/>
          <w:sz w:val="20"/>
          <w:szCs w:val="20"/>
        </w:rPr>
      </w:pPr>
      <w:r w:rsidRPr="00F24514">
        <w:rPr>
          <w:rFonts w:cs="Arial"/>
          <w:sz w:val="20"/>
          <w:szCs w:val="20"/>
        </w:rPr>
        <w:t>Wilgoć rozproszona – zjawisko polegające na istnieniu w izolacji rur preizolowanych miejsc o niewielkim stopniu zawilgocenia, które powodują, że wynik pomiaru rezystancji izolacji całej pętli sygnalizuje występowanie stanu awaryjnego, przy braku sygnalizacji awarii dla pojedynczych elementów.</w:t>
      </w:r>
    </w:p>
    <w:p w14:paraId="5E1A9818" w14:textId="049B3521" w:rsidR="00F24514" w:rsidRPr="00F24514" w:rsidRDefault="00F24514">
      <w:pPr>
        <w:pStyle w:val="Akapitzlist"/>
        <w:numPr>
          <w:ilvl w:val="1"/>
          <w:numId w:val="25"/>
        </w:numPr>
        <w:jc w:val="both"/>
        <w:rPr>
          <w:rFonts w:cs="Arial"/>
          <w:sz w:val="20"/>
          <w:szCs w:val="20"/>
        </w:rPr>
      </w:pPr>
      <w:r w:rsidRPr="00F24514">
        <w:rPr>
          <w:rFonts w:cs="Arial"/>
          <w:sz w:val="20"/>
          <w:szCs w:val="20"/>
        </w:rPr>
        <w:t>Współczynnik propagacji sygnału (VOP) – wielkość liczbowa wyrażana w % określająca stosunek prędkości impulsu wysyłanego przez reflektometr do prędkości światła w próżni (dla rurociągów preizolowanych 90-94%).</w:t>
      </w:r>
    </w:p>
    <w:p w14:paraId="3D49B127" w14:textId="783269F4" w:rsidR="00F24514" w:rsidRPr="00F24514" w:rsidRDefault="00F24514">
      <w:pPr>
        <w:pStyle w:val="Akapitzlist"/>
        <w:numPr>
          <w:ilvl w:val="1"/>
          <w:numId w:val="25"/>
        </w:numPr>
        <w:jc w:val="both"/>
        <w:rPr>
          <w:rFonts w:cs="Arial"/>
          <w:sz w:val="20"/>
          <w:szCs w:val="20"/>
        </w:rPr>
      </w:pPr>
      <w:r w:rsidRPr="00F24514">
        <w:rPr>
          <w:rFonts w:cs="Arial"/>
          <w:sz w:val="20"/>
          <w:szCs w:val="20"/>
        </w:rPr>
        <w:t>Wykonawca - osoba fizyczna, osoba prawna lub jednostka organizacyjna nieposiadająca osobowości prawnej, która oferuje na rynku przedmiot Zakupu lub ubiega się o udzielenie Zakupu, złożyła Wniosek o dopuszczenie do udziału w Postępowaniu zakupowym/Ofertę wstępną/Ofertę lub zawarła Umowę.</w:t>
      </w:r>
    </w:p>
    <w:p w14:paraId="4F1DF63D" w14:textId="14A3AECB" w:rsidR="00F24514" w:rsidRPr="00F24514" w:rsidRDefault="00F24514">
      <w:pPr>
        <w:pStyle w:val="Akapitzlist"/>
        <w:numPr>
          <w:ilvl w:val="1"/>
          <w:numId w:val="25"/>
        </w:numPr>
        <w:jc w:val="both"/>
        <w:rPr>
          <w:rFonts w:cs="Arial"/>
          <w:sz w:val="20"/>
          <w:szCs w:val="20"/>
        </w:rPr>
      </w:pPr>
      <w:r w:rsidRPr="00F24514">
        <w:rPr>
          <w:rFonts w:cs="Arial"/>
          <w:sz w:val="20"/>
          <w:szCs w:val="20"/>
        </w:rPr>
        <w:t>Wykres reflektometryczny – zobrazowanie graficzne przebiegu zmian impedancji falowej pętli alarmowej uzyskany za pomocą reflektometru.</w:t>
      </w:r>
    </w:p>
    <w:p w14:paraId="4B7C7087" w14:textId="2B029648" w:rsidR="00F24514" w:rsidRPr="00F24514" w:rsidRDefault="00F24514">
      <w:pPr>
        <w:pStyle w:val="Akapitzlist"/>
        <w:numPr>
          <w:ilvl w:val="1"/>
          <w:numId w:val="25"/>
        </w:numPr>
        <w:jc w:val="both"/>
        <w:rPr>
          <w:rFonts w:cs="Arial"/>
          <w:sz w:val="20"/>
          <w:szCs w:val="20"/>
        </w:rPr>
      </w:pPr>
      <w:r w:rsidRPr="00F24514">
        <w:rPr>
          <w:rFonts w:cs="Arial"/>
          <w:sz w:val="20"/>
          <w:szCs w:val="20"/>
        </w:rPr>
        <w:t>Wykres wzorcowy / referencyjny – wykres reflektometryczny stanowiący wzorzec stanu układu zebrany w celach późniejszych porównań i oceny zmian przebiegu impedancji falowej w czasie.</w:t>
      </w:r>
    </w:p>
    <w:p w14:paraId="7FF5DA3C" w14:textId="445138D3" w:rsidR="00F24514" w:rsidRPr="00F24514" w:rsidRDefault="00F24514">
      <w:pPr>
        <w:pStyle w:val="Akapitzlist"/>
        <w:numPr>
          <w:ilvl w:val="1"/>
          <w:numId w:val="25"/>
        </w:numPr>
        <w:jc w:val="both"/>
        <w:rPr>
          <w:rFonts w:cs="Arial"/>
          <w:sz w:val="20"/>
          <w:szCs w:val="20"/>
        </w:rPr>
      </w:pPr>
      <w:r w:rsidRPr="00F24514">
        <w:rPr>
          <w:rFonts w:cs="Arial"/>
          <w:sz w:val="20"/>
          <w:szCs w:val="20"/>
        </w:rPr>
        <w:t>Złącze rurociągów – miejsce połączenia za pomocą najczęściej spawania poszczególnych elementów sieci preizolowanej.</w:t>
      </w:r>
    </w:p>
    <w:p w14:paraId="15C21EEB" w14:textId="5B24F754" w:rsidR="00F24514" w:rsidRPr="00F24514" w:rsidRDefault="00F24514">
      <w:pPr>
        <w:pStyle w:val="Akapitzlist"/>
        <w:numPr>
          <w:ilvl w:val="1"/>
          <w:numId w:val="25"/>
        </w:numPr>
        <w:jc w:val="both"/>
        <w:rPr>
          <w:rFonts w:cs="Arial"/>
          <w:sz w:val="20"/>
          <w:szCs w:val="20"/>
        </w:rPr>
      </w:pPr>
      <w:r w:rsidRPr="00F24514">
        <w:rPr>
          <w:rFonts w:cs="Arial"/>
          <w:sz w:val="20"/>
          <w:szCs w:val="20"/>
        </w:rPr>
        <w:t>Złączka drutu – tulejkowy zaciskany i lutowany element służący do łączenia drutów alarmowych rurociągów preizolowanych na złączach pod mufami osłonowymi w systemach impulsowych.</w:t>
      </w:r>
    </w:p>
    <w:p w14:paraId="1121F3A1" w14:textId="2223864C" w:rsidR="00F24514" w:rsidRPr="00962AE9" w:rsidRDefault="00F24514">
      <w:pPr>
        <w:pStyle w:val="Akapitzlist"/>
        <w:numPr>
          <w:ilvl w:val="1"/>
          <w:numId w:val="25"/>
        </w:numPr>
        <w:jc w:val="both"/>
        <w:rPr>
          <w:rFonts w:cs="Arial"/>
          <w:sz w:val="20"/>
          <w:szCs w:val="20"/>
        </w:rPr>
      </w:pPr>
      <w:r w:rsidRPr="00F24514">
        <w:rPr>
          <w:rFonts w:cs="Arial"/>
          <w:sz w:val="20"/>
          <w:szCs w:val="20"/>
        </w:rPr>
        <w:lastRenderedPageBreak/>
        <w:t>Żyła – nieizolowany drut albo wiązka skręconych drutów, przeznaczona do przewodzenia prądu.</w:t>
      </w:r>
    </w:p>
    <w:p w14:paraId="09A99C26" w14:textId="5D5ECBDE" w:rsidR="008738F8" w:rsidRDefault="008738F8" w:rsidP="00962AE9">
      <w:pPr>
        <w:jc w:val="both"/>
        <w:rPr>
          <w:rFonts w:cs="Arial"/>
          <w:sz w:val="20"/>
          <w:szCs w:val="20"/>
        </w:rPr>
      </w:pPr>
    </w:p>
    <w:p w14:paraId="63983A7E" w14:textId="5DE90F97" w:rsidR="003636DF" w:rsidRPr="00BC004B" w:rsidRDefault="003636DF" w:rsidP="00BC004B">
      <w:pPr>
        <w:jc w:val="both"/>
        <w:rPr>
          <w:rFonts w:cs="Arial"/>
          <w:sz w:val="20"/>
          <w:szCs w:val="20"/>
        </w:rPr>
      </w:pPr>
      <w:r>
        <w:rPr>
          <w:rFonts w:cs="Arial"/>
          <w:sz w:val="20"/>
          <w:szCs w:val="20"/>
        </w:rPr>
        <w:t>Dokumenty powiązane:</w:t>
      </w:r>
    </w:p>
    <w:p w14:paraId="4B40633C" w14:textId="77777777" w:rsidR="00BC004B" w:rsidRPr="00BC004B" w:rsidRDefault="00BC004B" w:rsidP="00BC004B">
      <w:pPr>
        <w:pStyle w:val="Akapitzlist"/>
        <w:numPr>
          <w:ilvl w:val="0"/>
          <w:numId w:val="25"/>
        </w:numPr>
        <w:jc w:val="both"/>
        <w:rPr>
          <w:rFonts w:cs="Arial"/>
          <w:vanish/>
          <w:sz w:val="20"/>
          <w:szCs w:val="20"/>
        </w:rPr>
      </w:pPr>
    </w:p>
    <w:p w14:paraId="6249168B" w14:textId="797D62BE" w:rsidR="00BC004B" w:rsidRPr="00BC004B" w:rsidRDefault="00BC004B" w:rsidP="00BC004B">
      <w:pPr>
        <w:pStyle w:val="Akapitzlist"/>
        <w:numPr>
          <w:ilvl w:val="1"/>
          <w:numId w:val="25"/>
        </w:numPr>
        <w:jc w:val="both"/>
        <w:rPr>
          <w:rFonts w:cs="Arial"/>
          <w:sz w:val="20"/>
          <w:szCs w:val="20"/>
        </w:rPr>
      </w:pPr>
      <w:r w:rsidRPr="00BC004B">
        <w:rPr>
          <w:rFonts w:cs="Arial"/>
          <w:i/>
          <w:iCs/>
          <w:sz w:val="20"/>
          <w:szCs w:val="20"/>
        </w:rPr>
        <w:t xml:space="preserve">PROC 110063 Procedura zarządzania Standardami technicznymi w obszarze zarządzania majątkiem i jego utrzymania oraz inwestycji </w:t>
      </w:r>
    </w:p>
    <w:p w14:paraId="28F2B1BB" w14:textId="4B8ADA39" w:rsidR="00BC004B" w:rsidRPr="00BC004B" w:rsidRDefault="00BC004B" w:rsidP="00BC004B">
      <w:pPr>
        <w:pStyle w:val="Akapitzlist"/>
        <w:numPr>
          <w:ilvl w:val="1"/>
          <w:numId w:val="26"/>
        </w:numPr>
        <w:jc w:val="both"/>
        <w:rPr>
          <w:rFonts w:cs="Arial"/>
          <w:sz w:val="20"/>
          <w:szCs w:val="20"/>
        </w:rPr>
      </w:pPr>
      <w:r w:rsidRPr="00BC004B">
        <w:rPr>
          <w:rFonts w:cs="Arial"/>
          <w:sz w:val="20"/>
          <w:szCs w:val="20"/>
        </w:rPr>
        <w:t xml:space="preserve">PROC 110068 Procedura remontów planowych dystrybucyjnych systemów ciepłowniczych </w:t>
      </w:r>
    </w:p>
    <w:p w14:paraId="0199279B" w14:textId="39063A8C"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 xml:space="preserve">POZ 110025 Standard techniczny w zakresie kompletności dokumentacji niezbędnej do prawidłowej realizacji procesów inwestycyjnych w ramach budowy i modernizacji elementów dystrybucyjnych systemów ciepłowniczych </w:t>
      </w:r>
    </w:p>
    <w:p w14:paraId="6B912286" w14:textId="0667B0A4"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 xml:space="preserve">POZ 110028 Standard techniczny w zakresie listy kontrolnej wymaganych czynności odbiorowych prac prowadzonych w ramach procesów inwestycyjnych, modernizacyjnych oraz remontowych dystrybucyjnych systemów ciepłowniczych Grupy PGE EC </w:t>
      </w:r>
    </w:p>
    <w:p w14:paraId="39E657E2" w14:textId="5D5B7AC8"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 xml:space="preserve">POZ 110061 Standard techniczny wymagań dotyczących rur preizolowanych przeznaczonych do budowy wodnych sieci ciepłowniczych układanych bezpośrednio w gruncie, stosowanych w obszarze dystrybucyjnych systemów ciepłowniczych Grupy PGE EC </w:t>
      </w:r>
    </w:p>
    <w:p w14:paraId="54C63904" w14:textId="635467A5"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 xml:space="preserve">Ustawa z dnia 17 maja 1989 r. Prawo geodezyjne i kartograficzne </w:t>
      </w:r>
    </w:p>
    <w:p w14:paraId="538625F8" w14:textId="2CA441C0"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 xml:space="preserve">Ustawa z dnia 7 lipca 1994 r. – Prawo budowlane </w:t>
      </w:r>
    </w:p>
    <w:p w14:paraId="5C6B7AED" w14:textId="55A2C6F9"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 xml:space="preserve">Ustawa z dnia 10 kwietnia 1997 r.- Prawo energetyczne </w:t>
      </w:r>
    </w:p>
    <w:p w14:paraId="2257BC27" w14:textId="2C7E9520"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 xml:space="preserve">Ustawa z dnia 27 kwietnia 2001 r. Prawo ochrony środowiska </w:t>
      </w:r>
    </w:p>
    <w:p w14:paraId="1AD9E6C8" w14:textId="46140047"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 xml:space="preserve">Rozporządzenie Ministra Gospodarki z dnia 15 stycznia 2007 r. w sprawie szczegółowych warunków funkcjonowania systemów ciepłowniczych </w:t>
      </w:r>
    </w:p>
    <w:p w14:paraId="34774C7E" w14:textId="7AC3A8BF"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 xml:space="preserve">Rozporządzenie Ministra Infrastruktury z dnia 12 kwietnia 2002 r. w sprawie warunków technicznych jakim powinny odpowiadać budynki i ich usytuowanie </w:t>
      </w:r>
    </w:p>
    <w:p w14:paraId="5FBE3C56" w14:textId="606DA72B"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 xml:space="preserve">Rozporządzenie Ministra Rozwoju i Technologii z dnia 20 grudnia 2021 r. w sprawie szczegółowego zakresu i formy dokumentacji projektowej, specyfikacji technicznych wykonania i odbioru robót budowlanych oraz programu funkcjonalno-użytkowego </w:t>
      </w:r>
    </w:p>
    <w:p w14:paraId="201DA2C9" w14:textId="78CA79E9"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 xml:space="preserve">Rozporządzenie Ministra Rozwoju, Pracy i Technologii z dnia 25 czerwca 2021 r. zmieniające rozporządzenie w sprawie szczegółowego zakresu i formy projektu budowlanego </w:t>
      </w:r>
    </w:p>
    <w:p w14:paraId="2BFAAFF2" w14:textId="4B218A18"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PN-B-10405:1999 Ciepłownictwo – Sieci ciepłownicze – Wymagania i badania przy odbiorze</w:t>
      </w:r>
      <w:r w:rsidR="003B07BF">
        <w:rPr>
          <w:rFonts w:cs="Arial"/>
          <w:i/>
          <w:iCs/>
          <w:sz w:val="20"/>
          <w:szCs w:val="20"/>
        </w:rPr>
        <w:t>,</w:t>
      </w:r>
      <w:r w:rsidRPr="00BC004B">
        <w:rPr>
          <w:rFonts w:cs="Arial"/>
          <w:i/>
          <w:iCs/>
          <w:sz w:val="20"/>
          <w:szCs w:val="20"/>
        </w:rPr>
        <w:t xml:space="preserve"> </w:t>
      </w:r>
      <w:r w:rsidR="00954080">
        <w:rPr>
          <w:rFonts w:cs="Arial"/>
          <w:i/>
          <w:iCs/>
          <w:sz w:val="20"/>
          <w:szCs w:val="20"/>
        </w:rPr>
        <w:t>lub równoważne</w:t>
      </w:r>
    </w:p>
    <w:p w14:paraId="4B3C8FDC" w14:textId="313BA7E1"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PN-EN 13941-1+A1:2022-05 Sieci ciepłownicze – Projektowanie i montaż systemu izolowanych termicznie zespołów rur pojedynczych i podwójnych do sieci wody gorącej układanych bezpośrednio w gruncie – Część 1: Projektowanie</w:t>
      </w:r>
      <w:r w:rsidR="003B07BF" w:rsidRPr="003B07BF">
        <w:rPr>
          <w:rFonts w:cs="Arial"/>
          <w:i/>
          <w:iCs/>
          <w:sz w:val="20"/>
          <w:szCs w:val="20"/>
        </w:rPr>
        <w:t>, lub równoważne</w:t>
      </w:r>
      <w:r w:rsidRPr="00BC004B">
        <w:rPr>
          <w:rFonts w:cs="Arial"/>
          <w:i/>
          <w:iCs/>
          <w:sz w:val="20"/>
          <w:szCs w:val="20"/>
        </w:rPr>
        <w:t xml:space="preserve"> </w:t>
      </w:r>
    </w:p>
    <w:p w14:paraId="6D67C68F" w14:textId="60A1A952"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PN-EN 13941-2+A1:2022-05 Sieci ciepłownicze – Projektowanie i montaż systemu izolowanych termicznie zespołów rur pojedynczych i podwójnych do sieci wody gorącej układanych bezpośrednio w gruncie – Część 2: Montaż</w:t>
      </w:r>
      <w:r w:rsidR="003B07BF" w:rsidRPr="003B07BF">
        <w:rPr>
          <w:rFonts w:cs="Arial"/>
          <w:i/>
          <w:iCs/>
          <w:sz w:val="20"/>
          <w:szCs w:val="20"/>
        </w:rPr>
        <w:t>, lub równoważne</w:t>
      </w:r>
      <w:r w:rsidRPr="00BC004B">
        <w:rPr>
          <w:rFonts w:cs="Arial"/>
          <w:i/>
          <w:iCs/>
          <w:sz w:val="20"/>
          <w:szCs w:val="20"/>
        </w:rPr>
        <w:t xml:space="preserve"> </w:t>
      </w:r>
    </w:p>
    <w:p w14:paraId="41393B68" w14:textId="57E9EDA8"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PN-EN 14419:2020-01 Sieci ciepłownicze – System pojedynczych i podwójnych rur zespolonych do wodnych sieci ciepłowniczych układanych bezpośrednio w gruncie – Systemy nadzoru</w:t>
      </w:r>
      <w:r w:rsidR="003B07BF" w:rsidRPr="003B07BF">
        <w:rPr>
          <w:rFonts w:cs="Arial"/>
          <w:i/>
          <w:iCs/>
          <w:sz w:val="20"/>
          <w:szCs w:val="20"/>
        </w:rPr>
        <w:t>, lub równoważne</w:t>
      </w:r>
      <w:r w:rsidRPr="00BC004B">
        <w:rPr>
          <w:rFonts w:cs="Arial"/>
          <w:i/>
          <w:iCs/>
          <w:sz w:val="20"/>
          <w:szCs w:val="20"/>
        </w:rPr>
        <w:t xml:space="preserve"> </w:t>
      </w:r>
    </w:p>
    <w:p w14:paraId="4BA8EE81" w14:textId="5BE8D337"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PN-EN 15632-1:2022-10 Sieci ciepłownicze – Fabrycznie wykonany system rur giętkich – Część 1: Klasyfikacja, wymagania ogólne i metody badań</w:t>
      </w:r>
      <w:r w:rsidR="003B07BF" w:rsidRPr="003B07BF">
        <w:rPr>
          <w:rFonts w:cs="Arial"/>
          <w:i/>
          <w:iCs/>
          <w:sz w:val="20"/>
          <w:szCs w:val="20"/>
        </w:rPr>
        <w:t>, lub równoważne</w:t>
      </w:r>
      <w:r w:rsidRPr="00BC004B">
        <w:rPr>
          <w:rFonts w:cs="Arial"/>
          <w:i/>
          <w:iCs/>
          <w:sz w:val="20"/>
          <w:szCs w:val="20"/>
        </w:rPr>
        <w:t xml:space="preserve"> </w:t>
      </w:r>
    </w:p>
    <w:p w14:paraId="2AD2B005" w14:textId="31898AEF" w:rsidR="00BC004B" w:rsidRPr="00BC004B" w:rsidRDefault="00BC004B" w:rsidP="00BC004B">
      <w:pPr>
        <w:pStyle w:val="Akapitzlist"/>
        <w:numPr>
          <w:ilvl w:val="1"/>
          <w:numId w:val="26"/>
        </w:numPr>
        <w:jc w:val="both"/>
        <w:rPr>
          <w:rFonts w:cs="Arial"/>
          <w:sz w:val="20"/>
          <w:szCs w:val="20"/>
        </w:rPr>
      </w:pPr>
      <w:r w:rsidRPr="00BC004B">
        <w:rPr>
          <w:rFonts w:cs="Arial"/>
          <w:i/>
          <w:iCs/>
          <w:sz w:val="20"/>
          <w:szCs w:val="20"/>
        </w:rPr>
        <w:t>PN-EN 15632-2:2022-10 Sieci ciepłownicze – Fabrycznie wykonany system rur giętkich – Część 2: System rur zespolonych z tworzywa sztucznego, wymagania ogólne i metody badań</w:t>
      </w:r>
      <w:r w:rsidR="003B07BF" w:rsidRPr="003B07BF">
        <w:rPr>
          <w:rFonts w:cs="Arial"/>
          <w:i/>
          <w:iCs/>
          <w:sz w:val="20"/>
          <w:szCs w:val="20"/>
        </w:rPr>
        <w:t>, lub równoważne</w:t>
      </w:r>
      <w:r w:rsidRPr="00BC004B">
        <w:rPr>
          <w:rFonts w:cs="Arial"/>
          <w:i/>
          <w:iCs/>
          <w:sz w:val="20"/>
          <w:szCs w:val="20"/>
        </w:rPr>
        <w:t xml:space="preserve"> </w:t>
      </w:r>
    </w:p>
    <w:p w14:paraId="3640BC05" w14:textId="62D58F3D" w:rsidR="00432FBA" w:rsidRPr="00432FBA" w:rsidRDefault="00432FBA" w:rsidP="00432FBA">
      <w:pPr>
        <w:pStyle w:val="Akapitzlist"/>
        <w:numPr>
          <w:ilvl w:val="1"/>
          <w:numId w:val="26"/>
        </w:numPr>
        <w:jc w:val="both"/>
        <w:rPr>
          <w:rFonts w:cs="Arial"/>
          <w:i/>
          <w:iCs/>
          <w:sz w:val="20"/>
          <w:szCs w:val="20"/>
        </w:rPr>
      </w:pPr>
      <w:r w:rsidRPr="00432FBA">
        <w:rPr>
          <w:rFonts w:cs="Arial"/>
          <w:i/>
          <w:iCs/>
          <w:sz w:val="20"/>
          <w:szCs w:val="20"/>
        </w:rPr>
        <w:t xml:space="preserve">PN-EN 15632-3:2022-10 Sieci ciepłownicze –Fabrycznie wykonany system rur giętkich – Część 3: System rur niezespolonych z tworzywa sztucznego, wymagania ogólne i metody badań </w:t>
      </w:r>
      <w:r w:rsidR="003B07BF" w:rsidRPr="003B07BF">
        <w:rPr>
          <w:rFonts w:cs="Arial"/>
          <w:i/>
          <w:iCs/>
          <w:sz w:val="20"/>
          <w:szCs w:val="20"/>
        </w:rPr>
        <w:t>, lub równoważne</w:t>
      </w:r>
    </w:p>
    <w:p w14:paraId="6C79E714" w14:textId="3EE1E3F8" w:rsidR="00432FBA" w:rsidRPr="00432FBA" w:rsidRDefault="00432FBA" w:rsidP="00432FBA">
      <w:pPr>
        <w:pStyle w:val="Akapitzlist"/>
        <w:numPr>
          <w:ilvl w:val="1"/>
          <w:numId w:val="26"/>
        </w:numPr>
        <w:jc w:val="both"/>
        <w:rPr>
          <w:rFonts w:cs="Arial"/>
          <w:i/>
          <w:iCs/>
          <w:sz w:val="20"/>
          <w:szCs w:val="20"/>
        </w:rPr>
      </w:pPr>
      <w:r w:rsidRPr="00432FBA">
        <w:rPr>
          <w:rFonts w:cs="Arial"/>
          <w:i/>
          <w:iCs/>
          <w:sz w:val="20"/>
          <w:szCs w:val="20"/>
        </w:rPr>
        <w:t>PN-EN 15632-4:2022-10 Sieci ciepłownicze – Fabrycznie wykonany system rur giętkich – Część 4: System rur zespolonych z metalową rurą przewodową, wymagania ogólne i metody badań</w:t>
      </w:r>
      <w:r w:rsidR="003B07BF" w:rsidRPr="003B07BF">
        <w:rPr>
          <w:rFonts w:cs="Arial"/>
          <w:i/>
          <w:iCs/>
          <w:sz w:val="20"/>
          <w:szCs w:val="20"/>
        </w:rPr>
        <w:t>, lub równoważne</w:t>
      </w:r>
      <w:r w:rsidRPr="00432FBA">
        <w:rPr>
          <w:rFonts w:cs="Arial"/>
          <w:i/>
          <w:iCs/>
          <w:sz w:val="20"/>
          <w:szCs w:val="20"/>
        </w:rPr>
        <w:t xml:space="preserve"> </w:t>
      </w:r>
    </w:p>
    <w:p w14:paraId="1BA2CD40" w14:textId="2F45DEA3" w:rsidR="00432FBA" w:rsidRPr="00432FBA" w:rsidRDefault="00432FBA" w:rsidP="00432FBA">
      <w:pPr>
        <w:pStyle w:val="Akapitzlist"/>
        <w:numPr>
          <w:ilvl w:val="1"/>
          <w:numId w:val="26"/>
        </w:numPr>
        <w:jc w:val="both"/>
        <w:rPr>
          <w:rFonts w:cs="Arial"/>
          <w:i/>
          <w:iCs/>
          <w:sz w:val="20"/>
          <w:szCs w:val="20"/>
        </w:rPr>
      </w:pPr>
      <w:r w:rsidRPr="00432FBA">
        <w:rPr>
          <w:rFonts w:cs="Arial"/>
          <w:i/>
          <w:iCs/>
          <w:sz w:val="20"/>
          <w:szCs w:val="20"/>
        </w:rPr>
        <w:t>PN-EN 15698-1:2020-01 Sieci ciepłownicze – Zespolony system dwururowy do wodnych sieci ciepłowniczych układanych bezpośrednio w gruncie – Część 1: Wykonany fabrycznie zespół dwururowy ze stalowej rury przewodowej, izolacji cieplnej z poliuretanu i jednej osłony polietylenu</w:t>
      </w:r>
      <w:r w:rsidR="003B07BF" w:rsidRPr="003B07BF">
        <w:rPr>
          <w:rFonts w:cs="Arial"/>
          <w:i/>
          <w:iCs/>
          <w:sz w:val="20"/>
          <w:szCs w:val="20"/>
        </w:rPr>
        <w:t>, lub równoważne</w:t>
      </w:r>
      <w:r w:rsidRPr="00432FBA">
        <w:rPr>
          <w:rFonts w:cs="Arial"/>
          <w:i/>
          <w:iCs/>
          <w:sz w:val="20"/>
          <w:szCs w:val="20"/>
        </w:rPr>
        <w:t xml:space="preserve"> </w:t>
      </w:r>
    </w:p>
    <w:p w14:paraId="4FA8C1C7" w14:textId="72767F6D" w:rsidR="00432FBA" w:rsidRPr="00432FBA" w:rsidRDefault="00432FBA" w:rsidP="00432FBA">
      <w:pPr>
        <w:pStyle w:val="Akapitzlist"/>
        <w:numPr>
          <w:ilvl w:val="1"/>
          <w:numId w:val="26"/>
        </w:numPr>
        <w:jc w:val="both"/>
        <w:rPr>
          <w:rFonts w:cs="Arial"/>
          <w:i/>
          <w:iCs/>
          <w:sz w:val="20"/>
          <w:szCs w:val="20"/>
        </w:rPr>
      </w:pPr>
      <w:r w:rsidRPr="00432FBA">
        <w:rPr>
          <w:rFonts w:cs="Arial"/>
          <w:i/>
          <w:iCs/>
          <w:sz w:val="20"/>
          <w:szCs w:val="20"/>
        </w:rPr>
        <w:t>PN-EN 15698-2:2020-01 Sieci ciepłownicze – Zespolony system dwururowy do wodnych sieci ciepłowniczych układanych bezpośrednio w gruncie – Część 2: Wykonane fabrycznie zespoły kształtek i armatury ze stalowej rury przewodowej, izolacji cieplnej z poliuretanu i jednej osłony z polietylenu</w:t>
      </w:r>
      <w:r w:rsidR="003B07BF" w:rsidRPr="003B07BF">
        <w:rPr>
          <w:rFonts w:cs="Arial"/>
          <w:i/>
          <w:iCs/>
          <w:sz w:val="20"/>
          <w:szCs w:val="20"/>
        </w:rPr>
        <w:t>, lub równoważne</w:t>
      </w:r>
      <w:r w:rsidRPr="00432FBA">
        <w:rPr>
          <w:rFonts w:cs="Arial"/>
          <w:i/>
          <w:iCs/>
          <w:sz w:val="20"/>
          <w:szCs w:val="20"/>
        </w:rPr>
        <w:t xml:space="preserve"> </w:t>
      </w:r>
    </w:p>
    <w:p w14:paraId="181ECB9B" w14:textId="7C97E0AD" w:rsidR="00432FBA" w:rsidRPr="00432FBA" w:rsidRDefault="00432FBA" w:rsidP="00432FBA">
      <w:pPr>
        <w:pStyle w:val="Akapitzlist"/>
        <w:numPr>
          <w:ilvl w:val="1"/>
          <w:numId w:val="26"/>
        </w:numPr>
        <w:jc w:val="both"/>
        <w:rPr>
          <w:rFonts w:cs="Arial"/>
          <w:i/>
          <w:iCs/>
          <w:sz w:val="20"/>
          <w:szCs w:val="20"/>
        </w:rPr>
      </w:pPr>
      <w:r w:rsidRPr="00432FBA">
        <w:rPr>
          <w:rFonts w:cs="Arial"/>
          <w:i/>
          <w:iCs/>
          <w:sz w:val="20"/>
          <w:szCs w:val="20"/>
        </w:rPr>
        <w:lastRenderedPageBreak/>
        <w:t>PN-EN 253+A1:2024-06 Sieci ciepłownicze – System pojedynczych rur zespolonych do wodnych sieci ciepłowniczych układanych bezpośrednio w gruncie – Fabrycznie wykonany zespół rurowy ze stalowej rury przewodowej, izolacji cieplnej z poliuretanu i osłony z polietylenu</w:t>
      </w:r>
      <w:r w:rsidR="003B07BF" w:rsidRPr="003B07BF">
        <w:rPr>
          <w:rFonts w:cs="Arial"/>
          <w:i/>
          <w:iCs/>
          <w:sz w:val="20"/>
          <w:szCs w:val="20"/>
        </w:rPr>
        <w:t>, lub równoważne</w:t>
      </w:r>
      <w:r w:rsidRPr="00432FBA">
        <w:rPr>
          <w:rFonts w:cs="Arial"/>
          <w:i/>
          <w:iCs/>
          <w:sz w:val="20"/>
          <w:szCs w:val="20"/>
        </w:rPr>
        <w:t xml:space="preserve"> </w:t>
      </w:r>
    </w:p>
    <w:p w14:paraId="7075CAC1" w14:textId="0AACEB6C" w:rsidR="00432FBA" w:rsidRPr="00432FBA" w:rsidRDefault="00432FBA" w:rsidP="00432FBA">
      <w:pPr>
        <w:pStyle w:val="Akapitzlist"/>
        <w:numPr>
          <w:ilvl w:val="1"/>
          <w:numId w:val="26"/>
        </w:numPr>
        <w:jc w:val="both"/>
        <w:rPr>
          <w:rFonts w:cs="Arial"/>
          <w:i/>
          <w:iCs/>
          <w:sz w:val="20"/>
          <w:szCs w:val="20"/>
        </w:rPr>
      </w:pPr>
      <w:r w:rsidRPr="00432FBA">
        <w:rPr>
          <w:rFonts w:cs="Arial"/>
          <w:i/>
          <w:iCs/>
          <w:sz w:val="20"/>
          <w:szCs w:val="20"/>
        </w:rPr>
        <w:t>PN-EN 448:2020-01 Sieci ciepłownicze – System pojedynczych rur zespolonych do wodnych sieci ciepłowniczych układanych bezpośrednio w gruncie – Zespoły kształtek wykonanych fabrycznie ze stalowej rury przewodowej, izolacji cieplnej z poliuretanu i osłony z polietylenu</w:t>
      </w:r>
      <w:r w:rsidR="003B07BF" w:rsidRPr="003B07BF">
        <w:rPr>
          <w:rFonts w:cs="Arial"/>
          <w:i/>
          <w:iCs/>
          <w:sz w:val="20"/>
          <w:szCs w:val="20"/>
        </w:rPr>
        <w:t>, lub równoważne</w:t>
      </w:r>
      <w:r w:rsidRPr="00432FBA">
        <w:rPr>
          <w:rFonts w:cs="Arial"/>
          <w:i/>
          <w:iCs/>
          <w:sz w:val="20"/>
          <w:szCs w:val="20"/>
        </w:rPr>
        <w:t xml:space="preserve"> </w:t>
      </w:r>
    </w:p>
    <w:p w14:paraId="71F038F5" w14:textId="5C475FA0" w:rsidR="00432FBA" w:rsidRPr="00432FBA" w:rsidRDefault="00432FBA" w:rsidP="00432FBA">
      <w:pPr>
        <w:pStyle w:val="Akapitzlist"/>
        <w:numPr>
          <w:ilvl w:val="1"/>
          <w:numId w:val="26"/>
        </w:numPr>
        <w:jc w:val="both"/>
        <w:rPr>
          <w:rFonts w:cs="Arial"/>
          <w:i/>
          <w:iCs/>
          <w:sz w:val="20"/>
          <w:szCs w:val="20"/>
        </w:rPr>
      </w:pPr>
      <w:r w:rsidRPr="00432FBA">
        <w:rPr>
          <w:rFonts w:cs="Arial"/>
          <w:i/>
          <w:iCs/>
          <w:sz w:val="20"/>
          <w:szCs w:val="20"/>
        </w:rPr>
        <w:t>PN-EN 488:2020-01 Sieci ciepłownicze – System pojedynczych rur zespolonych do wodnych sieci ciepłowniczych układanych bezpośrednio w gruncie – Zespoły armatury wykonane fabrycznie ze stalowej rury przewodowej, izolacji cieplnej z poliuretanu i osłony z polietylenu</w:t>
      </w:r>
      <w:r w:rsidR="003B07BF" w:rsidRPr="003B07BF">
        <w:rPr>
          <w:rFonts w:cs="Arial"/>
          <w:i/>
          <w:iCs/>
          <w:sz w:val="20"/>
          <w:szCs w:val="20"/>
        </w:rPr>
        <w:t>, lub równoważne</w:t>
      </w:r>
      <w:r w:rsidRPr="00432FBA">
        <w:rPr>
          <w:rFonts w:cs="Arial"/>
          <w:i/>
          <w:iCs/>
          <w:sz w:val="20"/>
          <w:szCs w:val="20"/>
        </w:rPr>
        <w:t xml:space="preserve"> </w:t>
      </w:r>
    </w:p>
    <w:p w14:paraId="27C6101B" w14:textId="0D0E19DE" w:rsidR="00432FBA" w:rsidRPr="00432FBA" w:rsidRDefault="00432FBA" w:rsidP="00432FBA">
      <w:pPr>
        <w:pStyle w:val="Akapitzlist"/>
        <w:numPr>
          <w:ilvl w:val="1"/>
          <w:numId w:val="26"/>
        </w:numPr>
        <w:jc w:val="both"/>
        <w:rPr>
          <w:rFonts w:cs="Arial"/>
          <w:i/>
          <w:iCs/>
          <w:sz w:val="20"/>
          <w:szCs w:val="20"/>
        </w:rPr>
      </w:pPr>
      <w:r w:rsidRPr="00432FBA">
        <w:rPr>
          <w:rFonts w:cs="Arial"/>
          <w:i/>
          <w:iCs/>
          <w:sz w:val="20"/>
          <w:szCs w:val="20"/>
        </w:rPr>
        <w:t xml:space="preserve">PN-EN 489-1:2020-01 Sieci ciepłownicze – Zespolone systemy pojedynczych rur do wodnych sieci ciepłowniczych układanych w gruncie – Część 1: Zespoły łączące i izolacja cieplna do wodnych sieci ciepłowniczych zgodnych z EN 13941-1 </w:t>
      </w:r>
      <w:r w:rsidR="003B07BF" w:rsidRPr="003B07BF">
        <w:rPr>
          <w:rFonts w:cs="Arial"/>
          <w:i/>
          <w:iCs/>
          <w:sz w:val="20"/>
          <w:szCs w:val="20"/>
        </w:rPr>
        <w:t>, lub równoważne</w:t>
      </w:r>
    </w:p>
    <w:p w14:paraId="4CDEA0D6" w14:textId="77777777" w:rsidR="00531DD9" w:rsidRDefault="00531DD9" w:rsidP="00962AE9">
      <w:pPr>
        <w:jc w:val="both"/>
        <w:rPr>
          <w:rFonts w:cs="Arial"/>
          <w:sz w:val="20"/>
          <w:szCs w:val="20"/>
        </w:rPr>
      </w:pPr>
      <w:r w:rsidRPr="00531DD9">
        <w:rPr>
          <w:rFonts w:cs="Arial"/>
          <w:sz w:val="20"/>
          <w:szCs w:val="20"/>
        </w:rPr>
        <w:t xml:space="preserve">REALIZACJA </w:t>
      </w:r>
    </w:p>
    <w:p w14:paraId="36908106" w14:textId="77777777" w:rsidR="00531DD9" w:rsidRPr="00531DD9" w:rsidRDefault="00531DD9">
      <w:pPr>
        <w:pStyle w:val="Akapitzlist"/>
        <w:numPr>
          <w:ilvl w:val="0"/>
          <w:numId w:val="26"/>
        </w:numPr>
        <w:jc w:val="both"/>
        <w:rPr>
          <w:rFonts w:cs="Arial"/>
          <w:vanish/>
          <w:sz w:val="20"/>
          <w:szCs w:val="20"/>
        </w:rPr>
      </w:pPr>
    </w:p>
    <w:p w14:paraId="018F34C9" w14:textId="53D8931C" w:rsidR="00531DD9" w:rsidRDefault="00531DD9">
      <w:pPr>
        <w:pStyle w:val="Akapitzlist"/>
        <w:numPr>
          <w:ilvl w:val="1"/>
          <w:numId w:val="26"/>
        </w:numPr>
        <w:jc w:val="both"/>
        <w:rPr>
          <w:rFonts w:cs="Arial"/>
          <w:sz w:val="20"/>
          <w:szCs w:val="20"/>
        </w:rPr>
      </w:pPr>
      <w:r w:rsidRPr="00531DD9">
        <w:rPr>
          <w:rFonts w:cs="Arial"/>
          <w:sz w:val="20"/>
          <w:szCs w:val="20"/>
        </w:rPr>
        <w:t>IMPULSOWY (NORDYCKI, TDR) SYSTEMU SYGNALIZACJI ZAWILGOCENIA - INFORMACJE OGÓLNE</w:t>
      </w:r>
    </w:p>
    <w:p w14:paraId="3CEE9D0B" w14:textId="290B774E" w:rsidR="00531DD9" w:rsidRDefault="00531DD9" w:rsidP="00962AE9">
      <w:pPr>
        <w:jc w:val="both"/>
        <w:rPr>
          <w:rFonts w:cs="Arial"/>
          <w:sz w:val="20"/>
          <w:szCs w:val="20"/>
        </w:rPr>
      </w:pPr>
    </w:p>
    <w:p w14:paraId="24747D37" w14:textId="77777777" w:rsidR="00275898" w:rsidRPr="00275898" w:rsidRDefault="00275898" w:rsidP="00275898">
      <w:pPr>
        <w:pStyle w:val="Akapitzlist"/>
        <w:numPr>
          <w:ilvl w:val="2"/>
          <w:numId w:val="26"/>
        </w:numPr>
        <w:jc w:val="both"/>
        <w:rPr>
          <w:rFonts w:cs="Arial"/>
          <w:sz w:val="20"/>
          <w:szCs w:val="20"/>
        </w:rPr>
      </w:pPr>
      <w:r w:rsidRPr="00275898">
        <w:rPr>
          <w:rFonts w:cs="Arial"/>
          <w:sz w:val="20"/>
          <w:szCs w:val="20"/>
        </w:rPr>
        <w:t>System impulsowy (nordycki, TDR) stanowi jeden z elementów składowych systemu rurociągów i kształtek preizolowanych do kontroli sieci ciepłowniczych. Składa się z dwóch (lub więcej) nieizolowanych drutów alarmowych miedzianych (Cu) o przekroju 1,5mm2 (Ø1,39 mm) prowadzonych równolegle (w odległości około 15-20 mm) od rury przewodowej stalowej. Druty alarmowe (w wariancie podwójnym) znajdują się w położeniu „za dziesięć druga”, kąt rozwarty 120°.</w:t>
      </w:r>
    </w:p>
    <w:p w14:paraId="23F4695E" w14:textId="77777777" w:rsidR="00275898" w:rsidRPr="00275898" w:rsidRDefault="00275898" w:rsidP="00275898">
      <w:pPr>
        <w:pStyle w:val="Akapitzlist"/>
        <w:numPr>
          <w:ilvl w:val="2"/>
          <w:numId w:val="26"/>
        </w:numPr>
        <w:jc w:val="both"/>
        <w:rPr>
          <w:rFonts w:cs="Arial"/>
          <w:sz w:val="20"/>
          <w:szCs w:val="20"/>
        </w:rPr>
      </w:pPr>
      <w:r w:rsidRPr="00275898">
        <w:rPr>
          <w:rFonts w:cs="Arial"/>
          <w:sz w:val="20"/>
          <w:szCs w:val="20"/>
        </w:rPr>
        <w:t>Drut miedziany koloru srebrzystoszarego (tzw. biały), jest pobielany cyną w celach identyfikacji i znajduje się po prawej stronie patrząc od strony źródła ciepła w kierunku odbioru ciepła. Drut ten pełni umowną rolę przewodu czujnikowego (pomiarowego). Drut ten należy oznaczać małą literą „b”.</w:t>
      </w:r>
    </w:p>
    <w:p w14:paraId="727B1270" w14:textId="77777777" w:rsidR="00275898" w:rsidRPr="00275898" w:rsidRDefault="00275898" w:rsidP="00275898">
      <w:pPr>
        <w:pStyle w:val="Akapitzlist"/>
        <w:numPr>
          <w:ilvl w:val="2"/>
          <w:numId w:val="26"/>
        </w:numPr>
        <w:jc w:val="both"/>
        <w:rPr>
          <w:rFonts w:cs="Arial"/>
          <w:sz w:val="20"/>
          <w:szCs w:val="20"/>
        </w:rPr>
      </w:pPr>
      <w:r w:rsidRPr="00275898">
        <w:rPr>
          <w:rFonts w:cs="Arial"/>
          <w:sz w:val="20"/>
          <w:szCs w:val="20"/>
        </w:rPr>
        <w:t>Drut miedziany niepowlekany (tzw. czerwony), znajduje się po lewej stronie patrząc od strony źródła ciepła w kierunku odbioru ciepła. Drut ten pełni rolę przewodu powrotnego. Drut ten należy oznaczać małą literą „c”.</w:t>
      </w:r>
    </w:p>
    <w:p w14:paraId="767F43FA" w14:textId="77777777" w:rsidR="00275898" w:rsidRPr="00275898" w:rsidRDefault="00275898" w:rsidP="00275898">
      <w:pPr>
        <w:pStyle w:val="Akapitzlist"/>
        <w:numPr>
          <w:ilvl w:val="2"/>
          <w:numId w:val="26"/>
        </w:numPr>
        <w:jc w:val="both"/>
        <w:rPr>
          <w:rFonts w:cs="Arial"/>
          <w:sz w:val="20"/>
          <w:szCs w:val="20"/>
        </w:rPr>
      </w:pPr>
      <w:r w:rsidRPr="00275898">
        <w:rPr>
          <w:rFonts w:cs="Arial"/>
          <w:sz w:val="20"/>
          <w:szCs w:val="20"/>
        </w:rPr>
        <w:t>Patrząc od strony źródła ciepła w kierunku odbioru, rurociąg preizolowany zasilający powinien być ułożony po prawej stronie, natomiast rurociąg powrotny po stronie lewej. Naklejki identyfikacyjne producenta na rurociągach preizolowanych muszą zostać zlokalizowane od strony źródła ciepła. Ułożenie drutów alarmowych w przekroju poszczególnych rurociągów powinno być jednakowe.</w:t>
      </w:r>
    </w:p>
    <w:p w14:paraId="0B5FC03D" w14:textId="77777777" w:rsidR="00275898" w:rsidRPr="00275898" w:rsidRDefault="00275898" w:rsidP="00275898">
      <w:pPr>
        <w:pStyle w:val="Akapitzlist"/>
        <w:numPr>
          <w:ilvl w:val="2"/>
          <w:numId w:val="26"/>
        </w:numPr>
        <w:jc w:val="both"/>
        <w:rPr>
          <w:rFonts w:cs="Arial"/>
          <w:sz w:val="20"/>
          <w:szCs w:val="20"/>
        </w:rPr>
      </w:pPr>
      <w:r w:rsidRPr="00275898">
        <w:rPr>
          <w:rFonts w:cs="Arial"/>
          <w:sz w:val="20"/>
          <w:szCs w:val="20"/>
        </w:rPr>
        <w:t>Zaleca się stosowanie systemów dwudrutowych dla rurociągów &lt; DN350. Dla rurociągów ≥ DN350 należy stosować systemy czterodrutowe rozmieszczone równomiernie po obwodzie rurociągu (układ wielodrutowy).</w:t>
      </w:r>
    </w:p>
    <w:p w14:paraId="79682BAB" w14:textId="735EA5B8" w:rsidR="00A140B6" w:rsidRDefault="00275898" w:rsidP="00275898">
      <w:pPr>
        <w:pStyle w:val="Akapitzlist"/>
        <w:numPr>
          <w:ilvl w:val="2"/>
          <w:numId w:val="26"/>
        </w:numPr>
        <w:jc w:val="both"/>
        <w:rPr>
          <w:rFonts w:cs="Arial"/>
          <w:sz w:val="20"/>
          <w:szCs w:val="20"/>
        </w:rPr>
      </w:pPr>
      <w:r w:rsidRPr="00275898">
        <w:rPr>
          <w:rFonts w:cs="Arial"/>
          <w:sz w:val="20"/>
          <w:szCs w:val="20"/>
        </w:rPr>
        <w:t>Docelowe usytuowanie rurociągów preizolowanych oraz drutów alarmowych w systemie impulsowym sygnalizacji zawilgocenia zostało zaprezentowane na Rysunku nr 1.</w:t>
      </w:r>
    </w:p>
    <w:p w14:paraId="563C9044" w14:textId="053D64A2" w:rsidR="00A140B6" w:rsidRPr="00275898" w:rsidRDefault="00A140B6" w:rsidP="00275898">
      <w:pPr>
        <w:jc w:val="both"/>
        <w:rPr>
          <w:rFonts w:cs="Arial"/>
          <w:sz w:val="20"/>
          <w:szCs w:val="20"/>
        </w:rPr>
      </w:pPr>
      <w:r w:rsidRPr="00275898">
        <w:rPr>
          <w:rFonts w:cs="Arial"/>
          <w:sz w:val="20"/>
          <w:szCs w:val="20"/>
        </w:rPr>
        <w:t>Rysunek 1 Usytuowanie rurociągów preizolowanych oraz drutów alarmowych w systemie impulsowym sygnalizacji zawilgocenia</w:t>
      </w:r>
    </w:p>
    <w:p w14:paraId="1F4A5AC5" w14:textId="0288E8B9" w:rsidR="00A140B6" w:rsidRDefault="00A140B6" w:rsidP="00962AE9">
      <w:pPr>
        <w:jc w:val="both"/>
        <w:rPr>
          <w:rFonts w:cs="Arial"/>
          <w:sz w:val="20"/>
          <w:szCs w:val="20"/>
        </w:rPr>
      </w:pPr>
    </w:p>
    <w:p w14:paraId="5954BAAD" w14:textId="2DD7EEB5" w:rsidR="00A140B6" w:rsidRDefault="00A140B6" w:rsidP="00962AE9">
      <w:pPr>
        <w:jc w:val="center"/>
        <w:rPr>
          <w:rFonts w:cs="Arial"/>
          <w:sz w:val="20"/>
          <w:szCs w:val="20"/>
        </w:rPr>
      </w:pPr>
      <w:r w:rsidRPr="00A140B6">
        <w:rPr>
          <w:rFonts w:cs="Arial"/>
          <w:noProof/>
          <w:sz w:val="20"/>
          <w:szCs w:val="20"/>
        </w:rPr>
        <w:drawing>
          <wp:inline distT="0" distB="0" distL="0" distR="0" wp14:anchorId="6D860389" wp14:editId="135E9071">
            <wp:extent cx="4741985" cy="2128948"/>
            <wp:effectExtent l="0" t="0" r="1905" b="508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47552" cy="2131448"/>
                    </a:xfrm>
                    <a:prstGeom prst="rect">
                      <a:avLst/>
                    </a:prstGeom>
                    <a:noFill/>
                    <a:ln>
                      <a:noFill/>
                    </a:ln>
                  </pic:spPr>
                </pic:pic>
              </a:graphicData>
            </a:graphic>
          </wp:inline>
        </w:drawing>
      </w:r>
    </w:p>
    <w:p w14:paraId="62F6C66E" w14:textId="77777777" w:rsidR="00275898" w:rsidRDefault="00275898" w:rsidP="00275898">
      <w:pPr>
        <w:pStyle w:val="Akapitzlist"/>
        <w:numPr>
          <w:ilvl w:val="2"/>
          <w:numId w:val="26"/>
        </w:numPr>
        <w:jc w:val="both"/>
        <w:rPr>
          <w:rFonts w:cs="Arial"/>
          <w:sz w:val="20"/>
          <w:szCs w:val="20"/>
        </w:rPr>
      </w:pPr>
      <w:r w:rsidRPr="00275898">
        <w:rPr>
          <w:rFonts w:cs="Arial"/>
          <w:sz w:val="20"/>
          <w:szCs w:val="20"/>
        </w:rPr>
        <w:lastRenderedPageBreak/>
        <w:t xml:space="preserve">Nadzór systemów impulsowych sygnalizacji zawilgocenia powinien opierać się na pomiarach wartości: rezystancji izolacji (MΩ, </w:t>
      </w:r>
      <w:proofErr w:type="spellStart"/>
      <w:r w:rsidRPr="00275898">
        <w:rPr>
          <w:rFonts w:cs="Arial"/>
          <w:sz w:val="20"/>
          <w:szCs w:val="20"/>
        </w:rPr>
        <w:t>kΩ</w:t>
      </w:r>
      <w:proofErr w:type="spellEnd"/>
      <w:r w:rsidRPr="00275898">
        <w:rPr>
          <w:rFonts w:cs="Arial"/>
          <w:sz w:val="20"/>
          <w:szCs w:val="20"/>
        </w:rPr>
        <w:t xml:space="preserve">), rezystancji pętli pomiarowej (Ω, </w:t>
      </w:r>
      <w:proofErr w:type="spellStart"/>
      <w:r w:rsidRPr="00275898">
        <w:rPr>
          <w:rFonts w:cs="Arial"/>
          <w:sz w:val="20"/>
          <w:szCs w:val="20"/>
        </w:rPr>
        <w:t>kΩ</w:t>
      </w:r>
      <w:proofErr w:type="spellEnd"/>
      <w:r w:rsidRPr="00275898">
        <w:rPr>
          <w:rFonts w:cs="Arial"/>
          <w:sz w:val="20"/>
          <w:szCs w:val="20"/>
        </w:rPr>
        <w:t xml:space="preserve">), napięcia galwanicznego (V) oraz impedancji falowej (-) pomiędzy drutami alarmowymi, a rurą przewodową. </w:t>
      </w:r>
    </w:p>
    <w:p w14:paraId="1EA1C2BC" w14:textId="7C7300E8" w:rsidR="00A140B6" w:rsidRDefault="00A140B6" w:rsidP="00275898">
      <w:pPr>
        <w:pStyle w:val="Akapitzlist"/>
        <w:numPr>
          <w:ilvl w:val="1"/>
          <w:numId w:val="26"/>
        </w:numPr>
        <w:jc w:val="both"/>
        <w:rPr>
          <w:rFonts w:cs="Arial"/>
          <w:sz w:val="20"/>
          <w:szCs w:val="20"/>
        </w:rPr>
      </w:pPr>
      <w:r w:rsidRPr="00A140B6">
        <w:rPr>
          <w:rFonts w:cs="Arial"/>
          <w:sz w:val="20"/>
          <w:szCs w:val="20"/>
        </w:rPr>
        <w:t>POMIAR REZYSTANCJI IZOLACJI</w:t>
      </w:r>
    </w:p>
    <w:p w14:paraId="71DEA7B5" w14:textId="77777777" w:rsidR="003E151A" w:rsidRPr="003E151A" w:rsidRDefault="003E151A" w:rsidP="003E151A">
      <w:pPr>
        <w:pStyle w:val="Akapitzlist"/>
        <w:numPr>
          <w:ilvl w:val="2"/>
          <w:numId w:val="26"/>
        </w:numPr>
        <w:jc w:val="both"/>
        <w:rPr>
          <w:rFonts w:cs="Arial"/>
          <w:sz w:val="20"/>
          <w:szCs w:val="20"/>
        </w:rPr>
      </w:pPr>
      <w:r w:rsidRPr="003E151A">
        <w:rPr>
          <w:rFonts w:cs="Arial"/>
          <w:sz w:val="20"/>
          <w:szCs w:val="20"/>
        </w:rPr>
        <w:t>Pomiar rezystancji izolacji polega na określeniu wielkości elektrycznej (</w:t>
      </w:r>
      <w:proofErr w:type="spellStart"/>
      <w:r w:rsidRPr="003E151A">
        <w:rPr>
          <w:rFonts w:cs="Arial"/>
          <w:sz w:val="20"/>
          <w:szCs w:val="20"/>
        </w:rPr>
        <w:t>kΩ</w:t>
      </w:r>
      <w:proofErr w:type="spellEnd"/>
      <w:r w:rsidRPr="003E151A">
        <w:rPr>
          <w:rFonts w:cs="Arial"/>
          <w:sz w:val="20"/>
          <w:szCs w:val="20"/>
        </w:rPr>
        <w:t xml:space="preserve"> lub MΩ), która informuje o zdolności przewodzenia przez izolację rurociągów preizolowanych (piankę PUR) prądu elektrycznego. Rezystancja izolacji powinna być mierzona poprzez przyłożenie napięcia stałego pomiędzy drutem alarmowym / przewodem czujnikowym, a rurą przewodową (masą). Pomiar rezystancji izolacji dostarcza informacji o zawilgoceniu pianki nadzorowanego odcinka (im większa oporność izolacji, tym większa suchość pianki) oraz opcjonalnie, czy drut alarmowy nie styka się z rurą przewodową. </w:t>
      </w:r>
    </w:p>
    <w:p w14:paraId="05D4B11C" w14:textId="77777777" w:rsidR="003E151A" w:rsidRPr="003E151A" w:rsidRDefault="003E151A" w:rsidP="003E151A">
      <w:pPr>
        <w:pStyle w:val="Akapitzlist"/>
        <w:numPr>
          <w:ilvl w:val="2"/>
          <w:numId w:val="26"/>
        </w:numPr>
        <w:jc w:val="both"/>
        <w:rPr>
          <w:rFonts w:cs="Arial"/>
          <w:sz w:val="20"/>
          <w:szCs w:val="20"/>
        </w:rPr>
      </w:pPr>
      <w:r w:rsidRPr="003E151A">
        <w:rPr>
          <w:rFonts w:cs="Arial"/>
          <w:sz w:val="20"/>
          <w:szCs w:val="20"/>
        </w:rPr>
        <w:t xml:space="preserve">W podstawowym mierniku dedykowanym dla pomiarów rezystancji w rurociągach preizolowanych (z napięciem probierczym 24V), w przypadku bardzo wysokich wartości rezystancji izolacji, wyświetlony zostanie komunikat &gt;200 MΩ, natomiast w miarę postępującego zawilgocenia w piance nastąpi spadek oporności do poziomu kilku </w:t>
      </w:r>
      <w:proofErr w:type="spellStart"/>
      <w:r w:rsidRPr="003E151A">
        <w:rPr>
          <w:rFonts w:cs="Arial"/>
          <w:sz w:val="20"/>
          <w:szCs w:val="20"/>
        </w:rPr>
        <w:t>kΩ</w:t>
      </w:r>
      <w:proofErr w:type="spellEnd"/>
      <w:r w:rsidRPr="003E151A">
        <w:rPr>
          <w:rFonts w:cs="Arial"/>
          <w:sz w:val="20"/>
          <w:szCs w:val="20"/>
        </w:rPr>
        <w:t xml:space="preserve">. Zwarcie przewodu do rury wyświetli komunikat 0,0 </w:t>
      </w:r>
      <w:proofErr w:type="spellStart"/>
      <w:r w:rsidRPr="003E151A">
        <w:rPr>
          <w:rFonts w:cs="Arial"/>
          <w:sz w:val="20"/>
          <w:szCs w:val="20"/>
        </w:rPr>
        <w:t>kΩ</w:t>
      </w:r>
      <w:proofErr w:type="spellEnd"/>
      <w:r w:rsidRPr="003E151A">
        <w:rPr>
          <w:rFonts w:cs="Arial"/>
          <w:sz w:val="20"/>
          <w:szCs w:val="20"/>
        </w:rPr>
        <w:t xml:space="preserve">. </w:t>
      </w:r>
    </w:p>
    <w:p w14:paraId="4B9B3771" w14:textId="77777777" w:rsidR="003E151A" w:rsidRPr="003E151A" w:rsidRDefault="003E151A" w:rsidP="003E151A">
      <w:pPr>
        <w:pStyle w:val="Akapitzlist"/>
        <w:numPr>
          <w:ilvl w:val="2"/>
          <w:numId w:val="26"/>
        </w:numPr>
        <w:jc w:val="both"/>
        <w:rPr>
          <w:rFonts w:cs="Arial"/>
          <w:sz w:val="20"/>
          <w:szCs w:val="20"/>
        </w:rPr>
      </w:pPr>
      <w:r w:rsidRPr="003E151A">
        <w:rPr>
          <w:rFonts w:cs="Arial"/>
          <w:sz w:val="20"/>
          <w:szCs w:val="20"/>
        </w:rPr>
        <w:t xml:space="preserve">Znaczący wpływ na wskazania pomiaru rezystancji izolacji będzie mieć jakość wody sieciowej (w przypadku nieszczelności z wnętrza rury przewodowej – uzdatniona woda sieciowa) związana ze zdolnością przewodzenia prądu elektrycznego wynikająca z zaawansowanych procesów uzdatniania i odgazowywania wody sieciowej. </w:t>
      </w:r>
    </w:p>
    <w:p w14:paraId="1CAAD3B4" w14:textId="77777777" w:rsidR="003E151A" w:rsidRPr="003E151A" w:rsidRDefault="003E151A" w:rsidP="003E151A">
      <w:pPr>
        <w:pStyle w:val="Akapitzlist"/>
        <w:numPr>
          <w:ilvl w:val="2"/>
          <w:numId w:val="26"/>
        </w:numPr>
        <w:jc w:val="both"/>
        <w:rPr>
          <w:rFonts w:cs="Arial"/>
          <w:sz w:val="20"/>
          <w:szCs w:val="20"/>
        </w:rPr>
      </w:pPr>
      <w:r w:rsidRPr="003E151A">
        <w:rPr>
          <w:rFonts w:cs="Arial"/>
          <w:sz w:val="20"/>
          <w:szCs w:val="20"/>
        </w:rPr>
        <w:t xml:space="preserve">Pomiar rezystancji izolacji ocenia stan izolacji w przestrzeni pomiędzy drutem alarmowym, a rurą przewodową, co oznacza, że miernik nie reaguje na zawilgocenie izolacji znajdujące się w przestrzeni pomiędzy drutem alarmowym, a płaszczem osłonowym PE/SPIRO zespołu rurociągu preizolowanego. </w:t>
      </w:r>
    </w:p>
    <w:p w14:paraId="60885836" w14:textId="77777777" w:rsidR="003E151A" w:rsidRPr="003E151A" w:rsidRDefault="003E151A" w:rsidP="003E151A">
      <w:pPr>
        <w:pStyle w:val="Akapitzlist"/>
        <w:numPr>
          <w:ilvl w:val="2"/>
          <w:numId w:val="26"/>
        </w:numPr>
        <w:jc w:val="both"/>
        <w:rPr>
          <w:rFonts w:cs="Arial"/>
          <w:sz w:val="20"/>
          <w:szCs w:val="20"/>
        </w:rPr>
      </w:pPr>
      <w:r w:rsidRPr="003E151A">
        <w:rPr>
          <w:rFonts w:cs="Arial"/>
          <w:sz w:val="20"/>
          <w:szCs w:val="20"/>
        </w:rPr>
        <w:t xml:space="preserve">Podczas przeprowadzania pomiarów rezystancji izolacji należy bezwzględnie odłączyć od układu wszelkiego rodzaju urządzenia pomiarowe (tj. detektory, lokalizatory, reflektometry, systemy nadzoru zdalnego), które mogą ulec uszkodzeniu/awarii ze względu na wysokie napięcia testowania. </w:t>
      </w:r>
    </w:p>
    <w:p w14:paraId="69ACF5D1" w14:textId="77777777" w:rsidR="003E151A" w:rsidRPr="003E151A" w:rsidRDefault="003E151A" w:rsidP="003E151A">
      <w:pPr>
        <w:pStyle w:val="Akapitzlist"/>
        <w:numPr>
          <w:ilvl w:val="2"/>
          <w:numId w:val="26"/>
        </w:numPr>
        <w:jc w:val="both"/>
        <w:rPr>
          <w:rFonts w:cs="Arial"/>
          <w:sz w:val="20"/>
          <w:szCs w:val="20"/>
        </w:rPr>
      </w:pPr>
      <w:r w:rsidRPr="003E151A">
        <w:rPr>
          <w:rFonts w:cs="Arial"/>
          <w:sz w:val="20"/>
          <w:szCs w:val="20"/>
        </w:rPr>
        <w:t xml:space="preserve">Należy bezwzględnie przeciwdziałać zjawisku wilgoci rozproszonej polegającej na występowaniu w izolacji rury preizolowanej dużej liczby miejsc o niewielkim stopniu zawilgocenia powodujących, że wynik pomiaru rezystancji izolacji całej pętli sygnalizuje występowanie znacznej awarii, przy braku sygnalizacji awarii dla pojedynczych elementów preizolowanych. Zjawisko to można opisać poniższym wzorem obrazującym wartość oporności zastępczej </w:t>
      </w:r>
      <w:proofErr w:type="spellStart"/>
      <w:r w:rsidRPr="003E151A">
        <w:rPr>
          <w:rFonts w:cs="Arial"/>
          <w:sz w:val="20"/>
          <w:szCs w:val="20"/>
        </w:rPr>
        <w:t>Rz</w:t>
      </w:r>
      <w:proofErr w:type="spellEnd"/>
      <w:r w:rsidRPr="003E151A">
        <w:rPr>
          <w:rFonts w:cs="Arial"/>
          <w:sz w:val="20"/>
          <w:szCs w:val="20"/>
        </w:rPr>
        <w:t xml:space="preserve"> w przypadku równoległego połączenia oporników (rezystorów): </w:t>
      </w:r>
    </w:p>
    <w:p w14:paraId="3B993BE7" w14:textId="42454C85" w:rsidR="00A140B6" w:rsidRDefault="00A140B6" w:rsidP="00962AE9">
      <w:pPr>
        <w:pStyle w:val="Akapitzlist"/>
        <w:ind w:left="1872"/>
        <w:jc w:val="center"/>
        <w:rPr>
          <w:rFonts w:cs="Arial"/>
          <w:sz w:val="20"/>
          <w:szCs w:val="20"/>
        </w:rPr>
      </w:pPr>
      <w:r w:rsidRPr="00A140B6">
        <w:rPr>
          <w:rFonts w:cs="Arial"/>
          <w:sz w:val="20"/>
          <w:szCs w:val="20"/>
        </w:rPr>
        <w:t xml:space="preserve">1/ </w:t>
      </w:r>
      <w:proofErr w:type="spellStart"/>
      <w:r w:rsidRPr="00A140B6">
        <w:rPr>
          <w:rFonts w:cs="Arial"/>
          <w:sz w:val="20"/>
          <w:szCs w:val="20"/>
        </w:rPr>
        <w:t>Rz</w:t>
      </w:r>
      <w:proofErr w:type="spellEnd"/>
      <w:r w:rsidRPr="00A140B6">
        <w:rPr>
          <w:rFonts w:cs="Arial"/>
          <w:sz w:val="20"/>
          <w:szCs w:val="20"/>
        </w:rPr>
        <w:t xml:space="preserve"> = 1/R1 + 1/R2 + 1/Rn </w:t>
      </w:r>
      <w:r>
        <w:rPr>
          <w:rFonts w:cs="Arial"/>
          <w:sz w:val="20"/>
          <w:szCs w:val="20"/>
        </w:rPr>
        <w:t xml:space="preserve"> [</w:t>
      </w:r>
      <w:r w:rsidRPr="00A140B6">
        <w:rPr>
          <w:rFonts w:cs="Arial"/>
          <w:sz w:val="20"/>
          <w:szCs w:val="20"/>
        </w:rPr>
        <w:t>Ω</w:t>
      </w:r>
      <w:r>
        <w:rPr>
          <w:rFonts w:cs="Arial"/>
          <w:sz w:val="20"/>
          <w:szCs w:val="20"/>
        </w:rPr>
        <w:t>]</w:t>
      </w:r>
    </w:p>
    <w:p w14:paraId="6B538B27" w14:textId="608D6DC0" w:rsidR="003E151A" w:rsidRDefault="003E151A" w:rsidP="003E151A">
      <w:pPr>
        <w:pStyle w:val="Akapitzlist"/>
        <w:ind w:left="1872"/>
        <w:jc w:val="both"/>
        <w:rPr>
          <w:rFonts w:cs="Arial"/>
          <w:sz w:val="20"/>
          <w:szCs w:val="20"/>
        </w:rPr>
      </w:pPr>
      <w:r w:rsidRPr="003E151A">
        <w:rPr>
          <w:rFonts w:cs="Arial"/>
          <w:sz w:val="20"/>
          <w:szCs w:val="20"/>
        </w:rPr>
        <w:t>Interpretacja wzoru potwierdza możliwość występowania sytuacji, w której wielokrotne, pojedyncze, spełniające normę i wymagania producenta zawilgocenia izolacji złącza będą przy pomiarze rezystancji izolacji całej pętli pomiarowej wykazywać wartości nie spełniające stawianych wymagań. Ostateczna wielkość rezystancji izolacji odczytywana na urządzeniu pomiarowym jest wypadkową z wszystkich niebędących dielektrykami miejsc na mierzonej pętli pomiarowej rurociągu. Zjawisko wilgoci rozproszonej jest związane głównie z błędami na etapie wykonawstwa (np. złe łączenie alarmu, zamykanie i izolowanie złącza rozłożone w czasie) i projektowania (np. zły dobór rodzaju muf w zależności od poziomu wody gruntowej). Powyższym błędom należy bezwzględnie przeciwdziałać.</w:t>
      </w:r>
    </w:p>
    <w:p w14:paraId="62BC5A88" w14:textId="77777777" w:rsidR="003E151A" w:rsidRDefault="003E151A" w:rsidP="003E7664">
      <w:pPr>
        <w:pStyle w:val="Akapitzlist"/>
        <w:ind w:left="1152"/>
        <w:jc w:val="both"/>
        <w:rPr>
          <w:rFonts w:cs="Arial"/>
          <w:sz w:val="20"/>
          <w:szCs w:val="20"/>
        </w:rPr>
      </w:pPr>
    </w:p>
    <w:p w14:paraId="1B9F6796" w14:textId="7F0E4D67" w:rsidR="005E3BA8" w:rsidRDefault="005E3BA8">
      <w:pPr>
        <w:pStyle w:val="Akapitzlist"/>
        <w:numPr>
          <w:ilvl w:val="1"/>
          <w:numId w:val="26"/>
        </w:numPr>
        <w:jc w:val="both"/>
        <w:rPr>
          <w:rFonts w:cs="Arial"/>
          <w:sz w:val="20"/>
          <w:szCs w:val="20"/>
        </w:rPr>
      </w:pPr>
      <w:r w:rsidRPr="005E3BA8">
        <w:rPr>
          <w:rFonts w:cs="Arial"/>
          <w:sz w:val="20"/>
          <w:szCs w:val="20"/>
        </w:rPr>
        <w:t>POMIAR REZYSTANCJI PĘTLI</w:t>
      </w:r>
    </w:p>
    <w:p w14:paraId="5419AD0E" w14:textId="77777777" w:rsidR="003E7664" w:rsidRPr="003E7664" w:rsidRDefault="003E7664" w:rsidP="003E7664">
      <w:pPr>
        <w:pStyle w:val="Akapitzlist"/>
        <w:numPr>
          <w:ilvl w:val="2"/>
          <w:numId w:val="26"/>
        </w:numPr>
        <w:jc w:val="both"/>
        <w:rPr>
          <w:rFonts w:cs="Arial"/>
          <w:sz w:val="20"/>
          <w:szCs w:val="20"/>
        </w:rPr>
      </w:pPr>
      <w:r w:rsidRPr="003E7664">
        <w:rPr>
          <w:rFonts w:cs="Arial"/>
          <w:sz w:val="20"/>
          <w:szCs w:val="20"/>
        </w:rPr>
        <w:t>Pomiar rezystancji pętli polega na określeniu wielkości elektrycznej (Ω), która informuje o oporze elektrycznym drutu stanowiącego obwód pętli pomiarowej.</w:t>
      </w:r>
    </w:p>
    <w:p w14:paraId="7810D9A2" w14:textId="77777777" w:rsidR="003E7664" w:rsidRPr="003E7664" w:rsidRDefault="003E7664" w:rsidP="003E7664">
      <w:pPr>
        <w:pStyle w:val="Akapitzlist"/>
        <w:numPr>
          <w:ilvl w:val="2"/>
          <w:numId w:val="26"/>
        </w:numPr>
        <w:jc w:val="both"/>
        <w:rPr>
          <w:rFonts w:cs="Arial"/>
          <w:sz w:val="20"/>
          <w:szCs w:val="20"/>
        </w:rPr>
      </w:pPr>
      <w:r w:rsidRPr="003E7664">
        <w:rPr>
          <w:rFonts w:cs="Arial"/>
          <w:sz w:val="20"/>
          <w:szCs w:val="20"/>
        </w:rPr>
        <w:t>Pomiar rezystancji pętli dostarcza informacji o:</w:t>
      </w:r>
    </w:p>
    <w:p w14:paraId="1CBB5506" w14:textId="4A852679" w:rsidR="003E7664" w:rsidRPr="003E7664" w:rsidRDefault="003E7664" w:rsidP="00AA7184">
      <w:pPr>
        <w:pStyle w:val="Akapitzlist"/>
        <w:ind w:left="1608" w:firstLine="264"/>
        <w:jc w:val="both"/>
        <w:rPr>
          <w:rFonts w:cs="Arial"/>
          <w:sz w:val="20"/>
          <w:szCs w:val="20"/>
        </w:rPr>
      </w:pPr>
      <w:r w:rsidRPr="003E7664">
        <w:rPr>
          <w:rFonts w:cs="Arial"/>
          <w:sz w:val="20"/>
          <w:szCs w:val="20"/>
        </w:rPr>
        <w:t>•</w:t>
      </w:r>
      <w:r>
        <w:rPr>
          <w:rFonts w:cs="Arial"/>
          <w:sz w:val="20"/>
          <w:szCs w:val="20"/>
        </w:rPr>
        <w:t xml:space="preserve"> </w:t>
      </w:r>
      <w:r w:rsidRPr="003E7664">
        <w:rPr>
          <w:rFonts w:cs="Arial"/>
          <w:sz w:val="20"/>
          <w:szCs w:val="20"/>
        </w:rPr>
        <w:t>przerwie drutu alarmowego – wzrost oporności pętli do nieskończenie dużych wartości,</w:t>
      </w:r>
    </w:p>
    <w:p w14:paraId="3F77849A" w14:textId="4982B8C4" w:rsidR="003E7664" w:rsidRPr="00AA7184" w:rsidRDefault="003E7664" w:rsidP="00DE238B">
      <w:pPr>
        <w:pStyle w:val="Akapitzlist"/>
        <w:ind w:left="1872"/>
        <w:jc w:val="both"/>
        <w:rPr>
          <w:rFonts w:cs="Arial"/>
          <w:sz w:val="20"/>
          <w:szCs w:val="20"/>
        </w:rPr>
      </w:pPr>
      <w:r w:rsidRPr="00AA7184">
        <w:rPr>
          <w:rFonts w:cs="Arial"/>
          <w:sz w:val="20"/>
          <w:szCs w:val="20"/>
        </w:rPr>
        <w:t>•</w:t>
      </w:r>
      <w:r w:rsidR="000A3FE6" w:rsidRPr="00AA7184">
        <w:rPr>
          <w:rFonts w:cs="Arial"/>
          <w:sz w:val="20"/>
          <w:szCs w:val="20"/>
        </w:rPr>
        <w:t xml:space="preserve"> </w:t>
      </w:r>
      <w:r w:rsidRPr="00AA7184">
        <w:rPr>
          <w:rFonts w:cs="Arial"/>
          <w:sz w:val="20"/>
          <w:szCs w:val="20"/>
        </w:rPr>
        <w:t>złym połączeniu przewodów sygnalizacji zawilgocenia (np. zimny lut) – wartość oporności łączonych przewodów jest większa niż wynikająca z długości pętli.</w:t>
      </w:r>
    </w:p>
    <w:p w14:paraId="5BBEB606" w14:textId="36F7196F" w:rsidR="003E7664" w:rsidRPr="000A3FE6" w:rsidRDefault="003E7664" w:rsidP="00DE238B">
      <w:pPr>
        <w:pStyle w:val="Akapitzlist"/>
        <w:ind w:left="1872"/>
        <w:jc w:val="both"/>
        <w:rPr>
          <w:rFonts w:cs="Arial"/>
          <w:sz w:val="20"/>
          <w:szCs w:val="20"/>
        </w:rPr>
      </w:pPr>
      <w:r w:rsidRPr="003E7664">
        <w:rPr>
          <w:rFonts w:cs="Arial"/>
          <w:sz w:val="20"/>
          <w:szCs w:val="20"/>
        </w:rPr>
        <w:t>•</w:t>
      </w:r>
      <w:r w:rsidR="000A3FE6">
        <w:rPr>
          <w:rFonts w:cs="Arial"/>
          <w:sz w:val="20"/>
          <w:szCs w:val="20"/>
        </w:rPr>
        <w:t xml:space="preserve"> </w:t>
      </w:r>
      <w:r w:rsidRPr="000A3FE6">
        <w:rPr>
          <w:rFonts w:cs="Arial"/>
          <w:sz w:val="20"/>
          <w:szCs w:val="20"/>
        </w:rPr>
        <w:t>zwarcie – wartość oporności łączonych przewodów jest dużo mniejsza niż wynikająca z długości pętli.</w:t>
      </w:r>
    </w:p>
    <w:p w14:paraId="194C63C3" w14:textId="77777777" w:rsidR="00AA7184" w:rsidRDefault="003E7664" w:rsidP="00AA7184">
      <w:pPr>
        <w:pStyle w:val="Akapitzlist"/>
        <w:numPr>
          <w:ilvl w:val="2"/>
          <w:numId w:val="26"/>
        </w:numPr>
        <w:jc w:val="both"/>
        <w:rPr>
          <w:rFonts w:cs="Arial"/>
          <w:sz w:val="20"/>
          <w:szCs w:val="20"/>
        </w:rPr>
      </w:pPr>
      <w:r w:rsidRPr="003E7664">
        <w:rPr>
          <w:rFonts w:cs="Arial"/>
          <w:sz w:val="20"/>
          <w:szCs w:val="20"/>
        </w:rPr>
        <w:lastRenderedPageBreak/>
        <w:t xml:space="preserve">Rezystancja miedzianego drutu alarmowego w impulsowych systemach sygnalizacji zawilgocenia powinna wynosić ok. 0,012 Ω. Przyjmować należy, że każde 100 m obwodu posiada opór/rezystancję pętli w granicach 1,2 – 1,5 Ω. Znaczne przekroczenie wskazanych granicznych wartości rezystancji świadczy o przerwaniu obwodu pętli alarmowej (np. dla popularnego przyrządu pomiarowego </w:t>
      </w:r>
      <w:proofErr w:type="spellStart"/>
      <w:r w:rsidRPr="003E7664">
        <w:rPr>
          <w:rFonts w:cs="Arial"/>
          <w:sz w:val="20"/>
          <w:szCs w:val="20"/>
        </w:rPr>
        <w:t>Levr</w:t>
      </w:r>
      <w:proofErr w:type="spellEnd"/>
      <w:r w:rsidRPr="003E7664">
        <w:rPr>
          <w:rFonts w:cs="Arial"/>
          <w:sz w:val="20"/>
          <w:szCs w:val="20"/>
        </w:rPr>
        <w:t xml:space="preserve"> LX 9024 &gt; 68 Ω – „Przerwana pętla”). W przypadku pomiarów w/w urządzeniem odcinków powyżej 2,8 km (5,6 km po drucie) nastąpi mylące wyświetlenie komunikatu o przerwanej pętli pomiarowej, co spowodowane będzie przekroczeniem dopuszczalnej rezystancji pętli w urządzeniu ze względu na znaczną długość pętli pomiarowej. </w:t>
      </w:r>
    </w:p>
    <w:p w14:paraId="509D7569" w14:textId="77777777" w:rsidR="00AA7184" w:rsidRDefault="00AA7184" w:rsidP="00AA7184">
      <w:pPr>
        <w:pStyle w:val="Akapitzlist"/>
        <w:ind w:left="1872"/>
        <w:jc w:val="both"/>
        <w:rPr>
          <w:rFonts w:cs="Arial"/>
          <w:sz w:val="20"/>
          <w:szCs w:val="20"/>
        </w:rPr>
      </w:pPr>
    </w:p>
    <w:p w14:paraId="7A9E7446" w14:textId="229BDDEC" w:rsidR="00F805B6" w:rsidRDefault="00F805B6" w:rsidP="00AA7184">
      <w:pPr>
        <w:pStyle w:val="Akapitzlist"/>
        <w:numPr>
          <w:ilvl w:val="1"/>
          <w:numId w:val="26"/>
        </w:numPr>
        <w:jc w:val="both"/>
        <w:rPr>
          <w:rFonts w:cs="Arial"/>
          <w:sz w:val="20"/>
          <w:szCs w:val="20"/>
        </w:rPr>
      </w:pPr>
      <w:r w:rsidRPr="00F805B6">
        <w:rPr>
          <w:rFonts w:cs="Arial"/>
          <w:sz w:val="20"/>
          <w:szCs w:val="20"/>
        </w:rPr>
        <w:t>POMIAR NAPIĘCIA GALWANICZNEGO</w:t>
      </w:r>
    </w:p>
    <w:p w14:paraId="1728AD9A" w14:textId="77777777" w:rsidR="00AA7184" w:rsidRPr="00AA7184" w:rsidRDefault="00AA7184" w:rsidP="00AA7184">
      <w:pPr>
        <w:pStyle w:val="Akapitzlist"/>
        <w:numPr>
          <w:ilvl w:val="2"/>
          <w:numId w:val="26"/>
        </w:numPr>
        <w:jc w:val="both"/>
        <w:rPr>
          <w:rFonts w:cs="Arial"/>
          <w:sz w:val="20"/>
          <w:szCs w:val="20"/>
        </w:rPr>
      </w:pPr>
      <w:r w:rsidRPr="00AA7184">
        <w:rPr>
          <w:rFonts w:cs="Arial"/>
          <w:sz w:val="20"/>
          <w:szCs w:val="20"/>
        </w:rPr>
        <w:t xml:space="preserve">Pomiar napięcia galwanicznego wynika z różnicy potencjałów elektrycznych metali, to jest miedzi (drut alarmowy) i stali (rura przewodowa). W przypadku pojawienia się wilgoci w izolacji PUR (pomiędzy drutami, a rurą przewodową) nastąpi przepływ elektronów pomiędzy elektrodą miedzianą, a stalową oraz powstanie </w:t>
      </w:r>
      <w:proofErr w:type="spellStart"/>
      <w:r w:rsidRPr="00AA7184">
        <w:rPr>
          <w:rFonts w:cs="Arial"/>
          <w:sz w:val="20"/>
          <w:szCs w:val="20"/>
        </w:rPr>
        <w:t>mikroogniwo</w:t>
      </w:r>
      <w:proofErr w:type="spellEnd"/>
      <w:r w:rsidRPr="00AA7184">
        <w:rPr>
          <w:rFonts w:cs="Arial"/>
          <w:sz w:val="20"/>
          <w:szCs w:val="20"/>
        </w:rPr>
        <w:t xml:space="preserve"> generujące niewielki prąd stały.</w:t>
      </w:r>
    </w:p>
    <w:p w14:paraId="0E98A18C" w14:textId="77777777" w:rsidR="00AA7184" w:rsidRPr="00AA7184" w:rsidRDefault="00AA7184" w:rsidP="00AA7184">
      <w:pPr>
        <w:pStyle w:val="Akapitzlist"/>
        <w:numPr>
          <w:ilvl w:val="2"/>
          <w:numId w:val="26"/>
        </w:numPr>
        <w:jc w:val="both"/>
        <w:rPr>
          <w:rFonts w:cs="Arial"/>
          <w:sz w:val="20"/>
          <w:szCs w:val="20"/>
        </w:rPr>
      </w:pPr>
      <w:r w:rsidRPr="00AA7184">
        <w:rPr>
          <w:rFonts w:cs="Arial"/>
          <w:sz w:val="20"/>
          <w:szCs w:val="20"/>
        </w:rPr>
        <w:t>W pomiarze napięcia galwanicznego mierzona jest różnica napięcia pomiędzy przewodem alarmowym miedzianym, a rurą przewodową stalową. Metoda pomiaru napięcia galwanicznego pozwala na kontrolę stanu izolacji przy uwzględnieniu następujących stanów:</w:t>
      </w:r>
    </w:p>
    <w:p w14:paraId="3CCE7208" w14:textId="38375726" w:rsidR="00AA7184" w:rsidRPr="00AA7184" w:rsidRDefault="00AA7184" w:rsidP="00AA7184">
      <w:pPr>
        <w:pStyle w:val="Akapitzlist"/>
        <w:ind w:left="1608" w:firstLine="264"/>
        <w:jc w:val="both"/>
        <w:rPr>
          <w:rFonts w:cs="Arial"/>
          <w:sz w:val="20"/>
          <w:szCs w:val="20"/>
        </w:rPr>
      </w:pPr>
      <w:r w:rsidRPr="00AA7184">
        <w:rPr>
          <w:rFonts w:cs="Arial"/>
          <w:sz w:val="20"/>
          <w:szCs w:val="20"/>
        </w:rPr>
        <w:t>•</w:t>
      </w:r>
      <w:r>
        <w:rPr>
          <w:rFonts w:cs="Arial"/>
          <w:sz w:val="20"/>
          <w:szCs w:val="20"/>
        </w:rPr>
        <w:t xml:space="preserve"> </w:t>
      </w:r>
      <w:r w:rsidRPr="00AA7184">
        <w:rPr>
          <w:rFonts w:cs="Arial"/>
          <w:sz w:val="20"/>
          <w:szCs w:val="20"/>
        </w:rPr>
        <w:t>izolacja PUR sucha – napięcie galwaniczne 0 V,</w:t>
      </w:r>
    </w:p>
    <w:p w14:paraId="3A675968" w14:textId="618B98FC" w:rsidR="00AA7184" w:rsidRPr="00AA7184" w:rsidRDefault="00AA7184" w:rsidP="00AA7184">
      <w:pPr>
        <w:pStyle w:val="Akapitzlist"/>
        <w:ind w:left="1608" w:firstLine="264"/>
        <w:jc w:val="both"/>
        <w:rPr>
          <w:rFonts w:cs="Arial"/>
          <w:sz w:val="20"/>
          <w:szCs w:val="20"/>
        </w:rPr>
      </w:pPr>
      <w:r w:rsidRPr="00AA7184">
        <w:rPr>
          <w:rFonts w:cs="Arial"/>
          <w:sz w:val="20"/>
          <w:szCs w:val="20"/>
        </w:rPr>
        <w:t>•</w:t>
      </w:r>
      <w:r>
        <w:rPr>
          <w:rFonts w:cs="Arial"/>
          <w:sz w:val="20"/>
          <w:szCs w:val="20"/>
        </w:rPr>
        <w:t xml:space="preserve"> </w:t>
      </w:r>
      <w:r w:rsidRPr="00AA7184">
        <w:rPr>
          <w:rFonts w:cs="Arial"/>
          <w:sz w:val="20"/>
          <w:szCs w:val="20"/>
        </w:rPr>
        <w:t>izolacja PUR wilgoć – napięcie galwaniczne o wartości 0,2 – 0,7 V.</w:t>
      </w:r>
    </w:p>
    <w:p w14:paraId="29DDB496" w14:textId="77777777" w:rsidR="00AA7184" w:rsidRPr="00AA7184" w:rsidRDefault="00AA7184" w:rsidP="00DE238B">
      <w:pPr>
        <w:pStyle w:val="Akapitzlist"/>
        <w:numPr>
          <w:ilvl w:val="2"/>
          <w:numId w:val="26"/>
        </w:numPr>
        <w:jc w:val="both"/>
        <w:rPr>
          <w:rFonts w:cs="Arial"/>
          <w:sz w:val="20"/>
          <w:szCs w:val="20"/>
        </w:rPr>
      </w:pPr>
      <w:r w:rsidRPr="00AA7184">
        <w:rPr>
          <w:rFonts w:cs="Arial"/>
          <w:sz w:val="20"/>
          <w:szCs w:val="20"/>
        </w:rPr>
        <w:t>Pomiar napięcia galwanicznego daje możliwość ustalenia przyczyn niskiej wartości rezystancji izolacji tj.:</w:t>
      </w:r>
    </w:p>
    <w:p w14:paraId="0DE1CC1D" w14:textId="4ADBF8AA" w:rsidR="00AA7184" w:rsidRPr="00DE238B" w:rsidRDefault="00AA7184" w:rsidP="00DE238B">
      <w:pPr>
        <w:pStyle w:val="Akapitzlist"/>
        <w:ind w:left="1872"/>
        <w:jc w:val="both"/>
        <w:rPr>
          <w:rFonts w:cs="Arial"/>
          <w:sz w:val="20"/>
          <w:szCs w:val="20"/>
        </w:rPr>
      </w:pPr>
      <w:r w:rsidRPr="00AA7184">
        <w:rPr>
          <w:rFonts w:cs="Arial"/>
          <w:sz w:val="20"/>
          <w:szCs w:val="20"/>
        </w:rPr>
        <w:t>•</w:t>
      </w:r>
      <w:r w:rsidR="00DE238B">
        <w:rPr>
          <w:rFonts w:cs="Arial"/>
          <w:sz w:val="20"/>
          <w:szCs w:val="20"/>
        </w:rPr>
        <w:t xml:space="preserve"> </w:t>
      </w:r>
      <w:r w:rsidRPr="00DE238B">
        <w:rPr>
          <w:rFonts w:cs="Arial"/>
          <w:sz w:val="20"/>
          <w:szCs w:val="20"/>
        </w:rPr>
        <w:t>kontaktu przewodu alarmowego z rurą stalową (zwarcie), który skutkować będzie odczytem niskiej wartości oporności izolacji przy napięciu galwanicznym wynoszącym 0 V,</w:t>
      </w:r>
    </w:p>
    <w:p w14:paraId="4969C48B" w14:textId="592D821A" w:rsidR="00AA7184" w:rsidRPr="00DE238B" w:rsidRDefault="00AA7184" w:rsidP="00DE238B">
      <w:pPr>
        <w:pStyle w:val="Akapitzlist"/>
        <w:ind w:left="1860" w:firstLine="12"/>
        <w:jc w:val="both"/>
        <w:rPr>
          <w:rFonts w:cs="Arial"/>
          <w:sz w:val="20"/>
          <w:szCs w:val="20"/>
        </w:rPr>
      </w:pPr>
      <w:r w:rsidRPr="00AA7184">
        <w:rPr>
          <w:rFonts w:cs="Arial"/>
          <w:sz w:val="20"/>
          <w:szCs w:val="20"/>
        </w:rPr>
        <w:t>•</w:t>
      </w:r>
      <w:r w:rsidR="00DE238B">
        <w:rPr>
          <w:rFonts w:cs="Arial"/>
          <w:sz w:val="20"/>
          <w:szCs w:val="20"/>
        </w:rPr>
        <w:t xml:space="preserve"> </w:t>
      </w:r>
      <w:r w:rsidRPr="00DE238B">
        <w:rPr>
          <w:rFonts w:cs="Arial"/>
          <w:sz w:val="20"/>
          <w:szCs w:val="20"/>
        </w:rPr>
        <w:t>wilgoci w izolacji, która skutkować będzie odczytem niskiej wartości oporności izolacji przy napięciu galwanicznym o określonej wartości dodatniej,</w:t>
      </w:r>
    </w:p>
    <w:p w14:paraId="630EAD35" w14:textId="77777777" w:rsidR="00DE238B" w:rsidRDefault="00AA7184" w:rsidP="00DE238B">
      <w:pPr>
        <w:ind w:left="1860"/>
        <w:jc w:val="both"/>
        <w:rPr>
          <w:rFonts w:cs="Arial"/>
          <w:sz w:val="20"/>
          <w:szCs w:val="20"/>
        </w:rPr>
      </w:pPr>
      <w:r w:rsidRPr="00DE238B">
        <w:rPr>
          <w:rFonts w:cs="Arial"/>
          <w:sz w:val="20"/>
          <w:szCs w:val="20"/>
        </w:rPr>
        <w:t>•</w:t>
      </w:r>
      <w:r w:rsidR="00DE238B" w:rsidRPr="00DE238B">
        <w:rPr>
          <w:rFonts w:cs="Arial"/>
          <w:sz w:val="20"/>
          <w:szCs w:val="20"/>
        </w:rPr>
        <w:t xml:space="preserve"> </w:t>
      </w:r>
      <w:r w:rsidRPr="00DE238B">
        <w:rPr>
          <w:rFonts w:cs="Arial"/>
          <w:sz w:val="20"/>
          <w:szCs w:val="20"/>
        </w:rPr>
        <w:t xml:space="preserve">rodzaju medium wnikającego do izolacji rury preizolowanej. Woda gruntowa posiadać będzie większą przewodność elektryczną niż uzdatniona woda sieciowa w rurze przewodowej. </w:t>
      </w:r>
    </w:p>
    <w:p w14:paraId="3C238329" w14:textId="77777777" w:rsidR="00DE238B" w:rsidRDefault="00DE238B" w:rsidP="00DE238B">
      <w:pPr>
        <w:ind w:left="1416" w:firstLine="444"/>
        <w:jc w:val="both"/>
        <w:rPr>
          <w:rFonts w:cs="Arial"/>
          <w:sz w:val="20"/>
          <w:szCs w:val="20"/>
        </w:rPr>
      </w:pPr>
    </w:p>
    <w:p w14:paraId="38856DE3" w14:textId="4517C669" w:rsidR="00F805B6" w:rsidRPr="00DE238B" w:rsidRDefault="005D7C3E" w:rsidP="001B713C">
      <w:pPr>
        <w:pStyle w:val="Akapitzlist"/>
        <w:numPr>
          <w:ilvl w:val="1"/>
          <w:numId w:val="26"/>
        </w:numPr>
        <w:jc w:val="both"/>
        <w:rPr>
          <w:rFonts w:cs="Arial"/>
          <w:sz w:val="20"/>
          <w:szCs w:val="20"/>
        </w:rPr>
      </w:pPr>
      <w:r w:rsidRPr="00DE238B">
        <w:rPr>
          <w:rFonts w:cs="Arial"/>
          <w:sz w:val="20"/>
          <w:szCs w:val="20"/>
        </w:rPr>
        <w:t>POMIAR IMPEDANCJI FALOWEJ</w:t>
      </w:r>
    </w:p>
    <w:p w14:paraId="54919C96" w14:textId="77777777" w:rsidR="001B713C" w:rsidRPr="001B713C" w:rsidRDefault="001B713C" w:rsidP="001B713C">
      <w:pPr>
        <w:pStyle w:val="Akapitzlist"/>
        <w:numPr>
          <w:ilvl w:val="2"/>
          <w:numId w:val="26"/>
        </w:numPr>
        <w:jc w:val="both"/>
        <w:rPr>
          <w:rFonts w:cs="Arial"/>
          <w:sz w:val="20"/>
          <w:szCs w:val="20"/>
        </w:rPr>
      </w:pPr>
      <w:r w:rsidRPr="001B713C">
        <w:rPr>
          <w:rFonts w:cs="Arial"/>
          <w:sz w:val="20"/>
          <w:szCs w:val="20"/>
        </w:rPr>
        <w:t xml:space="preserve">Pomiar impedancji falowej polega na wygenerowaniu przez układ elektroniczny reflektometru sygnału elektromagnetycznego o stosunkowo niskim napięciu i częstotliwościach radiowych z przedziału 5*105 – 5,5 *108 </w:t>
      </w:r>
      <w:proofErr w:type="spellStart"/>
      <w:r w:rsidRPr="001B713C">
        <w:rPr>
          <w:rFonts w:cs="Arial"/>
          <w:sz w:val="20"/>
          <w:szCs w:val="20"/>
        </w:rPr>
        <w:t>Hz</w:t>
      </w:r>
      <w:proofErr w:type="spellEnd"/>
      <w:r w:rsidRPr="001B713C">
        <w:rPr>
          <w:rFonts w:cs="Arial"/>
          <w:sz w:val="20"/>
          <w:szCs w:val="20"/>
        </w:rPr>
        <w:t xml:space="preserve"> i wysłaniu go w układ przewodników rura stalowa przewodowa – drut alarmowy sygnalizacji zawilgocenia. Przy założeniu stałej odległości drutu alarmowego od rury stalowej oraz niezmienności własności izolacji, impedancja falowa na wykresie reflektometrycznym będzie obrazowana jako stała linia pozioma. Każda zmiana odległości drutu alarmowego od rury przewodowej oraz zmiana struktury pianki izolacyjnej (np. zawilgocenie), powodować będzie na wykresie reflektometrycznym odchylenie linii od poziomu w górę lub w dół.</w:t>
      </w:r>
    </w:p>
    <w:p w14:paraId="7130FE28" w14:textId="77777777" w:rsidR="001B713C" w:rsidRPr="001B713C" w:rsidRDefault="001B713C" w:rsidP="001B713C">
      <w:pPr>
        <w:pStyle w:val="Akapitzlist"/>
        <w:numPr>
          <w:ilvl w:val="2"/>
          <w:numId w:val="26"/>
        </w:numPr>
        <w:jc w:val="both"/>
        <w:rPr>
          <w:rFonts w:cs="Arial"/>
          <w:sz w:val="20"/>
          <w:szCs w:val="20"/>
        </w:rPr>
      </w:pPr>
      <w:r w:rsidRPr="001B713C">
        <w:rPr>
          <w:rFonts w:cs="Arial"/>
          <w:sz w:val="20"/>
          <w:szCs w:val="20"/>
        </w:rPr>
        <w:t>Wartość impedancji falowej jest sumą oporności, indukcyjności i pojemności elektrycznej.</w:t>
      </w:r>
    </w:p>
    <w:p w14:paraId="1BA8AB28" w14:textId="77777777" w:rsidR="001B713C" w:rsidRDefault="001B713C" w:rsidP="001B713C">
      <w:pPr>
        <w:pStyle w:val="Akapitzlist"/>
        <w:numPr>
          <w:ilvl w:val="2"/>
          <w:numId w:val="26"/>
        </w:numPr>
        <w:jc w:val="both"/>
        <w:rPr>
          <w:rFonts w:cs="Arial"/>
          <w:sz w:val="20"/>
          <w:szCs w:val="20"/>
        </w:rPr>
      </w:pPr>
      <w:r w:rsidRPr="001B713C">
        <w:rPr>
          <w:rFonts w:cs="Arial"/>
          <w:sz w:val="20"/>
          <w:szCs w:val="20"/>
        </w:rPr>
        <w:t xml:space="preserve">Ilość zmiennych mająca wpływ na przebieg (przegięcia) wykresów reflektometrycznych powinna zostać ograniczona poprzez zbieranie i archiwizowanie wykresów reflektometrycznych z poszczególnych pętli alarmowych po ich wybudowaniu oraz użycie ich jako wykresy (przebiegi) wzorcowe podczas kolejnych badań, wskazując w ten sposób odchylenia od założonego stanu bazowego. Działania takie są zalecane do realizacji przez O/S, co zostało szczegółowo omówione w rozdziale z wymaganiami dotyczącymi eksploatacji i odbioru systemów sygnalizacji zawilgocenia. </w:t>
      </w:r>
    </w:p>
    <w:p w14:paraId="119E584B" w14:textId="77777777" w:rsidR="001B713C" w:rsidRPr="001B713C" w:rsidRDefault="001B713C" w:rsidP="001B713C">
      <w:pPr>
        <w:pStyle w:val="Akapitzlist"/>
        <w:numPr>
          <w:ilvl w:val="2"/>
          <w:numId w:val="26"/>
        </w:numPr>
        <w:jc w:val="both"/>
        <w:rPr>
          <w:rFonts w:cs="Arial"/>
          <w:sz w:val="20"/>
          <w:szCs w:val="20"/>
        </w:rPr>
      </w:pPr>
      <w:r w:rsidRPr="001B713C">
        <w:rPr>
          <w:rFonts w:cs="Arial"/>
          <w:sz w:val="20"/>
          <w:szCs w:val="20"/>
        </w:rPr>
        <w:t>Wykres reflektometryczny ma postać obrazu impulsu pomiarowego impedancji falowej z zachowaniem jej kształtu. Odległość od początku osi (x=0) do początku czoła impulsu jest proporcjonalna do odległości między początkiem sieci ciepłowniczej (punktu pomiarowego), a miejscem wystąpienia awarii. Przebieg wykresu reflektometrycznego obrazujący strome odchylenia od osi poziomej wykresu w kierunku górnym określa miejsce przerwy drutu alarmowego. Przebieg wykresu reflektometrycznego obrazujący strome zmiany odchylenia od osi poziomej w kierunku dolnym wskazuje miejsce zawilgocenia izolacji rurociągu.</w:t>
      </w:r>
    </w:p>
    <w:p w14:paraId="02ADE8E0" w14:textId="77777777" w:rsidR="001B713C" w:rsidRPr="001B713C" w:rsidRDefault="001B713C" w:rsidP="001B713C">
      <w:pPr>
        <w:pStyle w:val="Akapitzlist"/>
        <w:numPr>
          <w:ilvl w:val="2"/>
          <w:numId w:val="26"/>
        </w:numPr>
        <w:jc w:val="both"/>
        <w:rPr>
          <w:rFonts w:cs="Arial"/>
          <w:sz w:val="20"/>
          <w:szCs w:val="20"/>
        </w:rPr>
      </w:pPr>
      <w:r w:rsidRPr="001B713C">
        <w:rPr>
          <w:rFonts w:cs="Arial"/>
          <w:sz w:val="20"/>
          <w:szCs w:val="20"/>
        </w:rPr>
        <w:t>Pomiar impedancji izolacji daje możliwość określenia następujących parametrów:</w:t>
      </w:r>
    </w:p>
    <w:p w14:paraId="70C4AEE9" w14:textId="229866E2" w:rsidR="001B713C" w:rsidRPr="001B713C" w:rsidRDefault="001B713C" w:rsidP="001B713C">
      <w:pPr>
        <w:ind w:left="1164" w:firstLine="708"/>
        <w:jc w:val="both"/>
        <w:rPr>
          <w:rFonts w:cs="Arial"/>
          <w:sz w:val="20"/>
          <w:szCs w:val="20"/>
        </w:rPr>
      </w:pPr>
      <w:r w:rsidRPr="001B713C">
        <w:rPr>
          <w:rFonts w:cs="Arial"/>
          <w:sz w:val="20"/>
          <w:szCs w:val="20"/>
        </w:rPr>
        <w:t>•</w:t>
      </w:r>
      <w:r>
        <w:rPr>
          <w:rFonts w:cs="Arial"/>
          <w:sz w:val="20"/>
          <w:szCs w:val="20"/>
        </w:rPr>
        <w:t xml:space="preserve"> </w:t>
      </w:r>
      <w:r w:rsidRPr="001B713C">
        <w:rPr>
          <w:rFonts w:cs="Arial"/>
          <w:sz w:val="20"/>
          <w:szCs w:val="20"/>
        </w:rPr>
        <w:t>długości przewodu pomiarowego do miejsca jego zakończenia,</w:t>
      </w:r>
    </w:p>
    <w:p w14:paraId="2545E3D8" w14:textId="2D216D9F" w:rsidR="001B713C" w:rsidRPr="001B713C" w:rsidRDefault="001B713C" w:rsidP="001B713C">
      <w:pPr>
        <w:ind w:left="1164" w:firstLine="708"/>
        <w:jc w:val="both"/>
        <w:rPr>
          <w:rFonts w:cs="Arial"/>
          <w:sz w:val="20"/>
          <w:szCs w:val="20"/>
        </w:rPr>
      </w:pPr>
      <w:r w:rsidRPr="001B713C">
        <w:rPr>
          <w:rFonts w:cs="Arial"/>
          <w:sz w:val="20"/>
          <w:szCs w:val="20"/>
        </w:rPr>
        <w:t>•</w:t>
      </w:r>
      <w:r>
        <w:rPr>
          <w:rFonts w:cs="Arial"/>
          <w:sz w:val="20"/>
          <w:szCs w:val="20"/>
        </w:rPr>
        <w:t xml:space="preserve"> </w:t>
      </w:r>
      <w:r w:rsidRPr="001B713C">
        <w:rPr>
          <w:rFonts w:cs="Arial"/>
          <w:sz w:val="20"/>
          <w:szCs w:val="20"/>
        </w:rPr>
        <w:t>odległość do miejsca uszkodzenia/awarii - lokalizację,</w:t>
      </w:r>
    </w:p>
    <w:p w14:paraId="68F62AC2" w14:textId="2719BD4F" w:rsidR="001B713C" w:rsidRPr="001B713C" w:rsidRDefault="001B713C" w:rsidP="001B713C">
      <w:pPr>
        <w:ind w:left="1164" w:firstLine="708"/>
        <w:jc w:val="both"/>
        <w:rPr>
          <w:rFonts w:cs="Arial"/>
          <w:sz w:val="20"/>
          <w:szCs w:val="20"/>
        </w:rPr>
      </w:pPr>
      <w:r w:rsidRPr="001B713C">
        <w:rPr>
          <w:rFonts w:cs="Arial"/>
          <w:sz w:val="20"/>
          <w:szCs w:val="20"/>
        </w:rPr>
        <w:lastRenderedPageBreak/>
        <w:t>•</w:t>
      </w:r>
      <w:r>
        <w:rPr>
          <w:rFonts w:cs="Arial"/>
          <w:sz w:val="20"/>
          <w:szCs w:val="20"/>
        </w:rPr>
        <w:t xml:space="preserve"> </w:t>
      </w:r>
      <w:r w:rsidRPr="001B713C">
        <w:rPr>
          <w:rFonts w:cs="Arial"/>
          <w:sz w:val="20"/>
          <w:szCs w:val="20"/>
        </w:rPr>
        <w:t>rodzaj uszkodzenia (przerwa, zwarcie, wilgoć),</w:t>
      </w:r>
    </w:p>
    <w:p w14:paraId="6A96724D" w14:textId="3910C2E3" w:rsidR="005D7C3E" w:rsidRPr="00962AE9" w:rsidRDefault="001B713C" w:rsidP="001B713C">
      <w:pPr>
        <w:ind w:left="1872"/>
        <w:jc w:val="both"/>
        <w:rPr>
          <w:rFonts w:cs="Arial"/>
          <w:sz w:val="20"/>
          <w:szCs w:val="20"/>
        </w:rPr>
      </w:pPr>
      <w:r w:rsidRPr="001B713C">
        <w:rPr>
          <w:rFonts w:cs="Arial"/>
          <w:sz w:val="20"/>
          <w:szCs w:val="20"/>
        </w:rPr>
        <w:t>•</w:t>
      </w:r>
      <w:r>
        <w:rPr>
          <w:rFonts w:cs="Arial"/>
          <w:sz w:val="20"/>
          <w:szCs w:val="20"/>
        </w:rPr>
        <w:t xml:space="preserve"> </w:t>
      </w:r>
      <w:r w:rsidRPr="001B713C">
        <w:rPr>
          <w:rFonts w:cs="Arial"/>
          <w:sz w:val="20"/>
          <w:szCs w:val="20"/>
        </w:rPr>
        <w:t xml:space="preserve">miejsca wyprowadzenia przewodów z rurociągów. </w:t>
      </w:r>
      <w:r w:rsidR="005D7C3E" w:rsidRPr="00962AE9">
        <w:rPr>
          <w:rFonts w:cs="Arial"/>
          <w:sz w:val="20"/>
          <w:szCs w:val="20"/>
        </w:rPr>
        <w:t>Rysunek 2 Charakterystyka wskazań pomiarów rezystancji izolacji, rezystancji pętli, napięcia galwanicznego oraz impedancji falowej w systemie preizolowanym bez usterek/awarii</w:t>
      </w:r>
    </w:p>
    <w:p w14:paraId="54A21BC8" w14:textId="4FD812CF" w:rsidR="005D7C3E" w:rsidRDefault="005D7C3E" w:rsidP="00962AE9">
      <w:pPr>
        <w:jc w:val="center"/>
        <w:rPr>
          <w:rFonts w:cs="Arial"/>
          <w:sz w:val="20"/>
          <w:szCs w:val="20"/>
        </w:rPr>
      </w:pPr>
    </w:p>
    <w:p w14:paraId="4D213352" w14:textId="4F074446" w:rsidR="005D7C3E" w:rsidRDefault="005D7C3E" w:rsidP="00962AE9">
      <w:pPr>
        <w:rPr>
          <w:rFonts w:cs="Arial"/>
          <w:sz w:val="20"/>
          <w:szCs w:val="20"/>
        </w:rPr>
      </w:pPr>
      <w:r w:rsidRPr="005D7C3E">
        <w:rPr>
          <w:rFonts w:cs="Arial"/>
          <w:noProof/>
          <w:sz w:val="20"/>
          <w:szCs w:val="20"/>
        </w:rPr>
        <w:drawing>
          <wp:inline distT="0" distB="0" distL="0" distR="0" wp14:anchorId="22970EDF" wp14:editId="2B374848">
            <wp:extent cx="6423560" cy="3804138"/>
            <wp:effectExtent l="0" t="0" r="0" b="635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445070" cy="3816877"/>
                    </a:xfrm>
                    <a:prstGeom prst="rect">
                      <a:avLst/>
                    </a:prstGeom>
                    <a:noFill/>
                    <a:ln>
                      <a:noFill/>
                    </a:ln>
                  </pic:spPr>
                </pic:pic>
              </a:graphicData>
            </a:graphic>
          </wp:inline>
        </w:drawing>
      </w:r>
      <w:r>
        <w:rPr>
          <w:rFonts w:cs="Arial"/>
          <w:sz w:val="20"/>
          <w:szCs w:val="20"/>
        </w:rPr>
        <w:t>Rysunek 3</w:t>
      </w:r>
      <w:r w:rsidRPr="005D7C3E">
        <w:rPr>
          <w:rFonts w:cs="Arial"/>
          <w:sz w:val="20"/>
          <w:szCs w:val="20"/>
        </w:rPr>
        <w:t xml:space="preserve"> Charakterystyka wskazań pomiarów rezystancji izolacji, rezystancji pętli, napięcia galwanicznego oraz impedancji falowej w systemie preizolowanym z przerwą w pętli pomiarowej</w:t>
      </w:r>
    </w:p>
    <w:p w14:paraId="64D30A98" w14:textId="0F4A48E8" w:rsidR="005D7C3E" w:rsidRDefault="005D7C3E" w:rsidP="00962AE9">
      <w:pPr>
        <w:rPr>
          <w:rFonts w:cs="Arial"/>
          <w:sz w:val="20"/>
          <w:szCs w:val="20"/>
        </w:rPr>
      </w:pPr>
    </w:p>
    <w:p w14:paraId="2FDB9E09" w14:textId="4FD24DF1" w:rsidR="005D7C3E" w:rsidRDefault="005D7C3E" w:rsidP="00962AE9">
      <w:pPr>
        <w:rPr>
          <w:rFonts w:cs="Arial"/>
          <w:sz w:val="20"/>
          <w:szCs w:val="20"/>
        </w:rPr>
      </w:pPr>
      <w:r w:rsidRPr="005D7C3E">
        <w:rPr>
          <w:rFonts w:cs="Arial"/>
          <w:noProof/>
          <w:sz w:val="20"/>
          <w:szCs w:val="20"/>
        </w:rPr>
        <w:drawing>
          <wp:inline distT="0" distB="0" distL="0" distR="0" wp14:anchorId="036270BE" wp14:editId="6264CB26">
            <wp:extent cx="6423883" cy="3979985"/>
            <wp:effectExtent l="0" t="0" r="0" b="190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29284" cy="3983331"/>
                    </a:xfrm>
                    <a:prstGeom prst="rect">
                      <a:avLst/>
                    </a:prstGeom>
                    <a:noFill/>
                    <a:ln>
                      <a:noFill/>
                    </a:ln>
                  </pic:spPr>
                </pic:pic>
              </a:graphicData>
            </a:graphic>
          </wp:inline>
        </w:drawing>
      </w:r>
    </w:p>
    <w:p w14:paraId="5204E7EC" w14:textId="4495BBA5" w:rsidR="005D7C3E" w:rsidRDefault="005D7C3E" w:rsidP="00962AE9">
      <w:pPr>
        <w:rPr>
          <w:rFonts w:cs="Arial"/>
          <w:sz w:val="20"/>
          <w:szCs w:val="20"/>
        </w:rPr>
      </w:pPr>
    </w:p>
    <w:p w14:paraId="3F4C8029" w14:textId="4717B5A7" w:rsidR="005D7C3E" w:rsidRDefault="005D7C3E" w:rsidP="00962AE9">
      <w:pPr>
        <w:rPr>
          <w:rFonts w:cs="Arial"/>
          <w:sz w:val="20"/>
          <w:szCs w:val="20"/>
        </w:rPr>
      </w:pPr>
      <w:r w:rsidRPr="005D7C3E">
        <w:rPr>
          <w:rFonts w:cs="Arial"/>
          <w:sz w:val="20"/>
          <w:szCs w:val="20"/>
        </w:rPr>
        <w:t>Rysunek 4 Charakterystyka wskazań pomiarów rezystancji izolacji, rezystancji pętli, napięcia galwanicznego oraz impedancji falowej w systemie preizolowanym z wilgocią w izolacji</w:t>
      </w:r>
      <w:r>
        <w:rPr>
          <w:rFonts w:cs="Arial"/>
          <w:sz w:val="20"/>
          <w:szCs w:val="20"/>
        </w:rPr>
        <w:t>.</w:t>
      </w:r>
    </w:p>
    <w:p w14:paraId="73A0ACAB" w14:textId="396780F2" w:rsidR="005D7C3E" w:rsidRDefault="005D7C3E" w:rsidP="00962AE9">
      <w:pPr>
        <w:rPr>
          <w:rFonts w:cs="Arial"/>
          <w:sz w:val="20"/>
          <w:szCs w:val="20"/>
        </w:rPr>
      </w:pPr>
      <w:r w:rsidRPr="005D7C3E">
        <w:rPr>
          <w:rFonts w:cs="Arial"/>
          <w:noProof/>
          <w:sz w:val="20"/>
          <w:szCs w:val="20"/>
        </w:rPr>
        <w:drawing>
          <wp:inline distT="0" distB="0" distL="0" distR="0" wp14:anchorId="129A1BA6" wp14:editId="1A7FF1AF">
            <wp:extent cx="6424168" cy="3892062"/>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35003" cy="3898626"/>
                    </a:xfrm>
                    <a:prstGeom prst="rect">
                      <a:avLst/>
                    </a:prstGeom>
                    <a:noFill/>
                    <a:ln>
                      <a:noFill/>
                    </a:ln>
                  </pic:spPr>
                </pic:pic>
              </a:graphicData>
            </a:graphic>
          </wp:inline>
        </w:drawing>
      </w:r>
    </w:p>
    <w:p w14:paraId="52CA8A7F" w14:textId="465F8A6F" w:rsidR="005D7C3E" w:rsidRDefault="005D7C3E" w:rsidP="00962AE9">
      <w:pPr>
        <w:rPr>
          <w:rFonts w:cs="Arial"/>
          <w:sz w:val="20"/>
          <w:szCs w:val="20"/>
        </w:rPr>
      </w:pPr>
    </w:p>
    <w:p w14:paraId="5A4E91BA" w14:textId="32A937D6" w:rsidR="005D7C3E" w:rsidRDefault="005D7C3E">
      <w:pPr>
        <w:pStyle w:val="Akapitzlist"/>
        <w:numPr>
          <w:ilvl w:val="1"/>
          <w:numId w:val="26"/>
        </w:numPr>
        <w:jc w:val="both"/>
        <w:rPr>
          <w:rFonts w:cs="Arial"/>
          <w:sz w:val="20"/>
          <w:szCs w:val="20"/>
        </w:rPr>
      </w:pPr>
      <w:r w:rsidRPr="005D7C3E">
        <w:rPr>
          <w:rFonts w:cs="Arial"/>
          <w:sz w:val="20"/>
          <w:szCs w:val="20"/>
        </w:rPr>
        <w:t>OZNACZENIA PRZEWODÓW</w:t>
      </w:r>
    </w:p>
    <w:p w14:paraId="5CFE5505" w14:textId="77777777" w:rsidR="005E5F4D" w:rsidRPr="005E5F4D" w:rsidRDefault="005E5F4D" w:rsidP="005E5F4D">
      <w:pPr>
        <w:pStyle w:val="Akapitzlist"/>
        <w:numPr>
          <w:ilvl w:val="2"/>
          <w:numId w:val="26"/>
        </w:numPr>
        <w:jc w:val="both"/>
        <w:rPr>
          <w:rFonts w:cs="Arial"/>
          <w:color w:val="000000"/>
          <w:szCs w:val="18"/>
        </w:rPr>
      </w:pPr>
      <w:r w:rsidRPr="005E5F4D">
        <w:rPr>
          <w:rFonts w:cs="Arial"/>
          <w:color w:val="000000"/>
          <w:szCs w:val="18"/>
        </w:rPr>
        <w:t xml:space="preserve">Niniejszy Standard techniczny wprowadza zdefiniowany system oznaczeń drutów alarmowych impulsowego systemu sygnalizacji zawilgocenia. Polega on na zdefiniowaniu pojęcia drutu białego (b) - miedzianego ocynowanego, znajdującego się po prawej stronie rurociągu oraz drutu czerwonego (c), nieocynowanego znajdującego się po lewej stronie rurociągu patrząc od strony źródła. </w:t>
      </w:r>
    </w:p>
    <w:p w14:paraId="24108466" w14:textId="77777777" w:rsidR="005E5F4D" w:rsidRPr="005E5F4D" w:rsidRDefault="005E5F4D" w:rsidP="005E5F4D">
      <w:pPr>
        <w:pStyle w:val="Akapitzlist"/>
        <w:numPr>
          <w:ilvl w:val="2"/>
          <w:numId w:val="26"/>
        </w:numPr>
        <w:jc w:val="both"/>
        <w:rPr>
          <w:rFonts w:cs="Arial"/>
          <w:color w:val="000000"/>
          <w:szCs w:val="18"/>
        </w:rPr>
      </w:pPr>
      <w:r w:rsidRPr="005E5F4D">
        <w:rPr>
          <w:rFonts w:cs="Arial"/>
          <w:color w:val="000000"/>
          <w:szCs w:val="18"/>
        </w:rPr>
        <w:t xml:space="preserve">System jednorodnego oznaczenia drutów alarmowych pozwala na jednoznaczną identyfikację przewodów alarmowych w dowolnym punkcie sieci. Przy czym w przypadku wyprowadzenia drutów alarmowych poza rurociąg preizolowany, bez możliwości identyfikacji kolorystyki drutów, wprowadza się system oznakowania żył i kabli pomiarowych za pomocą standardowych oznaczników/tabliczek przewodów/kabli/żył elektrycznych obejmujących poniższe symbole literowe. </w:t>
      </w:r>
    </w:p>
    <w:p w14:paraId="28B3FFE4" w14:textId="77777777" w:rsidR="005E5F4D" w:rsidRPr="005E5F4D" w:rsidRDefault="005E5F4D" w:rsidP="005E5F4D">
      <w:pPr>
        <w:pStyle w:val="Akapitzlist"/>
        <w:numPr>
          <w:ilvl w:val="2"/>
          <w:numId w:val="26"/>
        </w:numPr>
        <w:jc w:val="both"/>
        <w:rPr>
          <w:rFonts w:cs="Arial"/>
          <w:color w:val="000000"/>
          <w:szCs w:val="18"/>
        </w:rPr>
      </w:pPr>
      <w:r w:rsidRPr="005E5F4D">
        <w:rPr>
          <w:rFonts w:cs="Arial"/>
          <w:color w:val="000000"/>
          <w:szCs w:val="18"/>
        </w:rPr>
        <w:t xml:space="preserve">Oznaczenia literowe drutów impulsowego systemu sygnalizacji zawilgocenia dla układów dwudrutowych i czterodrutowych zaprezentowano na Rysunku nr 5 i 6, gdzie: </w:t>
      </w:r>
    </w:p>
    <w:p w14:paraId="54469B09" w14:textId="77777777" w:rsidR="00583706" w:rsidRDefault="00583706" w:rsidP="00962AE9">
      <w:pPr>
        <w:pStyle w:val="Akapitzlist"/>
        <w:ind w:left="1872"/>
        <w:jc w:val="both"/>
        <w:rPr>
          <w:rFonts w:cs="Arial"/>
          <w:sz w:val="20"/>
          <w:szCs w:val="20"/>
        </w:rPr>
      </w:pPr>
    </w:p>
    <w:p w14:paraId="03F90839" w14:textId="69BC9DCC" w:rsidR="00583706" w:rsidRPr="00E1798F" w:rsidRDefault="00583706" w:rsidP="00E1798F">
      <w:pPr>
        <w:jc w:val="both"/>
        <w:rPr>
          <w:rFonts w:cs="Arial"/>
          <w:sz w:val="20"/>
          <w:szCs w:val="20"/>
        </w:rPr>
      </w:pPr>
      <w:r w:rsidRPr="00E1798F">
        <w:rPr>
          <w:rFonts w:cs="Arial"/>
          <w:sz w:val="20"/>
          <w:szCs w:val="20"/>
        </w:rPr>
        <w:t>Rysunek 5 System oznaczeń drutów impulsowego systemu sygnalizacji zawilgocenia dla układów dwudrutowych</w:t>
      </w:r>
    </w:p>
    <w:p w14:paraId="1DC2DDBD" w14:textId="007B3524" w:rsidR="00583706" w:rsidRDefault="00583706" w:rsidP="00962AE9">
      <w:pPr>
        <w:jc w:val="both"/>
        <w:rPr>
          <w:rFonts w:cs="Arial"/>
          <w:sz w:val="20"/>
          <w:szCs w:val="20"/>
        </w:rPr>
      </w:pPr>
    </w:p>
    <w:p w14:paraId="11B2470D" w14:textId="33B67E83" w:rsidR="00583706" w:rsidRDefault="00583706" w:rsidP="00962AE9">
      <w:pPr>
        <w:jc w:val="center"/>
        <w:rPr>
          <w:rFonts w:cs="Arial"/>
          <w:sz w:val="20"/>
          <w:szCs w:val="20"/>
        </w:rPr>
      </w:pPr>
      <w:r w:rsidRPr="00583706">
        <w:rPr>
          <w:rFonts w:cs="Arial"/>
          <w:noProof/>
          <w:sz w:val="20"/>
          <w:szCs w:val="20"/>
        </w:rPr>
        <w:drawing>
          <wp:inline distT="0" distB="0" distL="0" distR="0" wp14:anchorId="57C1AFA3" wp14:editId="649E133B">
            <wp:extent cx="4595446" cy="1829683"/>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10073" cy="1835507"/>
                    </a:xfrm>
                    <a:prstGeom prst="rect">
                      <a:avLst/>
                    </a:prstGeom>
                    <a:noFill/>
                    <a:ln>
                      <a:noFill/>
                    </a:ln>
                  </pic:spPr>
                </pic:pic>
              </a:graphicData>
            </a:graphic>
          </wp:inline>
        </w:drawing>
      </w:r>
    </w:p>
    <w:p w14:paraId="7B20440C" w14:textId="35FF8976" w:rsidR="00583706" w:rsidRDefault="00583706" w:rsidP="00962AE9">
      <w:pPr>
        <w:jc w:val="both"/>
        <w:rPr>
          <w:rFonts w:cs="Arial"/>
          <w:sz w:val="20"/>
          <w:szCs w:val="20"/>
        </w:rPr>
      </w:pPr>
      <w:r w:rsidRPr="00583706">
        <w:rPr>
          <w:rFonts w:cs="Arial"/>
          <w:sz w:val="20"/>
          <w:szCs w:val="20"/>
        </w:rPr>
        <w:t>Rysunek 6 System oznaczeń drutów impulsowego systemu sygnalizacji zawilgocenia dla układów czterodrutowych</w:t>
      </w:r>
    </w:p>
    <w:p w14:paraId="27494DC8" w14:textId="4239CA4C" w:rsidR="00583706" w:rsidRDefault="00583706" w:rsidP="00962AE9">
      <w:pPr>
        <w:jc w:val="both"/>
        <w:rPr>
          <w:rFonts w:cs="Arial"/>
          <w:sz w:val="20"/>
          <w:szCs w:val="20"/>
        </w:rPr>
      </w:pPr>
    </w:p>
    <w:p w14:paraId="3E129AE1" w14:textId="5CBEB000" w:rsidR="00583706" w:rsidRDefault="00583706" w:rsidP="00962AE9">
      <w:pPr>
        <w:jc w:val="center"/>
        <w:rPr>
          <w:rFonts w:cs="Arial"/>
          <w:sz w:val="20"/>
          <w:szCs w:val="20"/>
        </w:rPr>
      </w:pPr>
      <w:r w:rsidRPr="00583706">
        <w:rPr>
          <w:rFonts w:cs="Arial"/>
          <w:noProof/>
          <w:sz w:val="20"/>
          <w:szCs w:val="20"/>
        </w:rPr>
        <w:lastRenderedPageBreak/>
        <w:drawing>
          <wp:inline distT="0" distB="0" distL="0" distR="0" wp14:anchorId="273C6F14" wp14:editId="01B375E6">
            <wp:extent cx="4736123" cy="2067240"/>
            <wp:effectExtent l="0" t="0" r="7620" b="952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51177" cy="2073811"/>
                    </a:xfrm>
                    <a:prstGeom prst="rect">
                      <a:avLst/>
                    </a:prstGeom>
                    <a:noFill/>
                    <a:ln>
                      <a:noFill/>
                    </a:ln>
                  </pic:spPr>
                </pic:pic>
              </a:graphicData>
            </a:graphic>
          </wp:inline>
        </w:drawing>
      </w:r>
    </w:p>
    <w:p w14:paraId="1A72D9BB" w14:textId="275720C7" w:rsidR="00583706" w:rsidRDefault="00583706" w:rsidP="00962AE9">
      <w:pPr>
        <w:jc w:val="center"/>
        <w:rPr>
          <w:rFonts w:cs="Arial"/>
          <w:sz w:val="20"/>
          <w:szCs w:val="20"/>
        </w:rPr>
      </w:pPr>
    </w:p>
    <w:p w14:paraId="54914370" w14:textId="63D51506" w:rsidR="00583706" w:rsidRDefault="00583706" w:rsidP="00962AE9">
      <w:pPr>
        <w:jc w:val="center"/>
        <w:rPr>
          <w:rFonts w:cs="Arial"/>
          <w:sz w:val="20"/>
          <w:szCs w:val="20"/>
        </w:rPr>
      </w:pPr>
    </w:p>
    <w:p w14:paraId="5B4C9148" w14:textId="77777777" w:rsidR="00583706" w:rsidRPr="00583706" w:rsidRDefault="00583706" w:rsidP="00583706">
      <w:pPr>
        <w:jc w:val="both"/>
        <w:rPr>
          <w:rFonts w:cs="Arial"/>
          <w:sz w:val="20"/>
          <w:szCs w:val="20"/>
        </w:rPr>
      </w:pPr>
      <w:r w:rsidRPr="00583706">
        <w:rPr>
          <w:rFonts w:cs="Arial"/>
          <w:sz w:val="20"/>
          <w:szCs w:val="20"/>
        </w:rPr>
        <w:t>a. dla układów dwudrutowych:</w:t>
      </w:r>
    </w:p>
    <w:p w14:paraId="236E5BA3" w14:textId="39458471" w:rsidR="00583706" w:rsidRPr="00962AE9" w:rsidRDefault="00583706">
      <w:pPr>
        <w:pStyle w:val="Akapitzlist"/>
        <w:numPr>
          <w:ilvl w:val="0"/>
          <w:numId w:val="30"/>
        </w:numPr>
        <w:jc w:val="both"/>
        <w:rPr>
          <w:rFonts w:cs="Arial"/>
          <w:sz w:val="20"/>
          <w:szCs w:val="20"/>
        </w:rPr>
      </w:pPr>
      <w:proofErr w:type="spellStart"/>
      <w:r w:rsidRPr="00962AE9">
        <w:rPr>
          <w:rFonts w:cs="Arial"/>
          <w:sz w:val="20"/>
          <w:szCs w:val="20"/>
        </w:rPr>
        <w:t>Zb</w:t>
      </w:r>
      <w:proofErr w:type="spellEnd"/>
      <w:r w:rsidRPr="00962AE9">
        <w:rPr>
          <w:rFonts w:cs="Arial"/>
          <w:sz w:val="20"/>
          <w:szCs w:val="20"/>
        </w:rPr>
        <w:t xml:space="preserve"> – rurociąg zasilający, drut biały,</w:t>
      </w:r>
    </w:p>
    <w:p w14:paraId="5BBE45F1" w14:textId="1C958F4E" w:rsidR="00583706" w:rsidRPr="00962AE9" w:rsidRDefault="00583706">
      <w:pPr>
        <w:pStyle w:val="Akapitzlist"/>
        <w:numPr>
          <w:ilvl w:val="0"/>
          <w:numId w:val="30"/>
        </w:numPr>
        <w:jc w:val="both"/>
        <w:rPr>
          <w:rFonts w:cs="Arial"/>
          <w:sz w:val="20"/>
          <w:szCs w:val="20"/>
        </w:rPr>
      </w:pPr>
      <w:proofErr w:type="spellStart"/>
      <w:r w:rsidRPr="00962AE9">
        <w:rPr>
          <w:rFonts w:cs="Arial"/>
          <w:sz w:val="20"/>
          <w:szCs w:val="20"/>
        </w:rPr>
        <w:t>Zc</w:t>
      </w:r>
      <w:proofErr w:type="spellEnd"/>
      <w:r w:rsidRPr="00962AE9">
        <w:rPr>
          <w:rFonts w:cs="Arial"/>
          <w:sz w:val="20"/>
          <w:szCs w:val="20"/>
        </w:rPr>
        <w:t xml:space="preserve"> – rurociąg zasilający, drut czerwony,</w:t>
      </w:r>
    </w:p>
    <w:p w14:paraId="2D8E2490" w14:textId="68A2936F" w:rsidR="00583706" w:rsidRPr="00962AE9" w:rsidRDefault="00583706">
      <w:pPr>
        <w:pStyle w:val="Akapitzlist"/>
        <w:numPr>
          <w:ilvl w:val="0"/>
          <w:numId w:val="30"/>
        </w:numPr>
        <w:jc w:val="both"/>
        <w:rPr>
          <w:rFonts w:cs="Arial"/>
          <w:sz w:val="20"/>
          <w:szCs w:val="20"/>
        </w:rPr>
      </w:pPr>
      <w:r w:rsidRPr="00962AE9">
        <w:rPr>
          <w:rFonts w:cs="Arial"/>
          <w:sz w:val="20"/>
          <w:szCs w:val="20"/>
        </w:rPr>
        <w:t>Pb – rurociąg powrotny, drut biały,</w:t>
      </w:r>
    </w:p>
    <w:p w14:paraId="411D8560" w14:textId="772FBA55" w:rsidR="00583706" w:rsidRPr="00962AE9" w:rsidRDefault="00583706">
      <w:pPr>
        <w:pStyle w:val="Akapitzlist"/>
        <w:numPr>
          <w:ilvl w:val="0"/>
          <w:numId w:val="30"/>
        </w:numPr>
        <w:jc w:val="both"/>
        <w:rPr>
          <w:rFonts w:cs="Arial"/>
          <w:sz w:val="20"/>
          <w:szCs w:val="20"/>
        </w:rPr>
      </w:pPr>
      <w:proofErr w:type="spellStart"/>
      <w:r w:rsidRPr="00962AE9">
        <w:rPr>
          <w:rFonts w:cs="Arial"/>
          <w:sz w:val="20"/>
          <w:szCs w:val="20"/>
        </w:rPr>
        <w:t>Pc</w:t>
      </w:r>
      <w:proofErr w:type="spellEnd"/>
      <w:r w:rsidRPr="00962AE9">
        <w:rPr>
          <w:rFonts w:cs="Arial"/>
          <w:sz w:val="20"/>
          <w:szCs w:val="20"/>
        </w:rPr>
        <w:t xml:space="preserve"> – rurociąg powrotny, drut czerwony,</w:t>
      </w:r>
    </w:p>
    <w:p w14:paraId="24927E48" w14:textId="77777777" w:rsidR="00583706" w:rsidRPr="00583706" w:rsidRDefault="00583706" w:rsidP="00583706">
      <w:pPr>
        <w:jc w:val="both"/>
        <w:rPr>
          <w:rFonts w:cs="Arial"/>
          <w:sz w:val="20"/>
          <w:szCs w:val="20"/>
        </w:rPr>
      </w:pPr>
      <w:r w:rsidRPr="00583706">
        <w:rPr>
          <w:rFonts w:cs="Arial"/>
          <w:sz w:val="20"/>
          <w:szCs w:val="20"/>
        </w:rPr>
        <w:t>b. dla układów czterodrutowych:</w:t>
      </w:r>
    </w:p>
    <w:p w14:paraId="230351CC" w14:textId="4C1DF44F" w:rsidR="00583706" w:rsidRPr="00583706" w:rsidRDefault="00583706">
      <w:pPr>
        <w:pStyle w:val="Akapitzlist"/>
        <w:numPr>
          <w:ilvl w:val="0"/>
          <w:numId w:val="30"/>
        </w:numPr>
        <w:jc w:val="both"/>
        <w:rPr>
          <w:rFonts w:cs="Arial"/>
          <w:sz w:val="20"/>
          <w:szCs w:val="20"/>
        </w:rPr>
      </w:pPr>
      <w:proofErr w:type="spellStart"/>
      <w:r w:rsidRPr="00583706">
        <w:rPr>
          <w:rFonts w:cs="Arial"/>
          <w:sz w:val="20"/>
          <w:szCs w:val="20"/>
        </w:rPr>
        <w:t>Zgb</w:t>
      </w:r>
      <w:proofErr w:type="spellEnd"/>
      <w:r w:rsidRPr="00583706">
        <w:rPr>
          <w:rFonts w:cs="Arial"/>
          <w:sz w:val="20"/>
          <w:szCs w:val="20"/>
        </w:rPr>
        <w:t xml:space="preserve"> - rurociąg zasilający, położenie górne, drut biały,</w:t>
      </w:r>
    </w:p>
    <w:p w14:paraId="5165B714" w14:textId="7E039767" w:rsidR="00583706" w:rsidRPr="00583706" w:rsidRDefault="00583706">
      <w:pPr>
        <w:pStyle w:val="Akapitzlist"/>
        <w:numPr>
          <w:ilvl w:val="0"/>
          <w:numId w:val="30"/>
        </w:numPr>
        <w:jc w:val="both"/>
        <w:rPr>
          <w:rFonts w:cs="Arial"/>
          <w:sz w:val="20"/>
          <w:szCs w:val="20"/>
        </w:rPr>
      </w:pPr>
      <w:proofErr w:type="spellStart"/>
      <w:r w:rsidRPr="00583706">
        <w:rPr>
          <w:rFonts w:cs="Arial"/>
          <w:sz w:val="20"/>
          <w:szCs w:val="20"/>
        </w:rPr>
        <w:t>Zgc</w:t>
      </w:r>
      <w:proofErr w:type="spellEnd"/>
      <w:r w:rsidRPr="00583706">
        <w:rPr>
          <w:rFonts w:cs="Arial"/>
          <w:sz w:val="20"/>
          <w:szCs w:val="20"/>
        </w:rPr>
        <w:t xml:space="preserve"> - rurociąg zasilający, położenie górne, drut czerwony,</w:t>
      </w:r>
    </w:p>
    <w:p w14:paraId="462D6E68" w14:textId="4AB6E2AF" w:rsidR="00583706" w:rsidRPr="00583706" w:rsidRDefault="00583706">
      <w:pPr>
        <w:pStyle w:val="Akapitzlist"/>
        <w:numPr>
          <w:ilvl w:val="0"/>
          <w:numId w:val="30"/>
        </w:numPr>
        <w:jc w:val="both"/>
        <w:rPr>
          <w:rFonts w:cs="Arial"/>
          <w:sz w:val="20"/>
          <w:szCs w:val="20"/>
        </w:rPr>
      </w:pPr>
      <w:proofErr w:type="spellStart"/>
      <w:r w:rsidRPr="00583706">
        <w:rPr>
          <w:rFonts w:cs="Arial"/>
          <w:sz w:val="20"/>
          <w:szCs w:val="20"/>
        </w:rPr>
        <w:t>Zdb</w:t>
      </w:r>
      <w:proofErr w:type="spellEnd"/>
      <w:r w:rsidRPr="00583706">
        <w:rPr>
          <w:rFonts w:cs="Arial"/>
          <w:sz w:val="20"/>
          <w:szCs w:val="20"/>
        </w:rPr>
        <w:t xml:space="preserve"> - rurociąg zasilający, położenie dolne, drut biały,</w:t>
      </w:r>
    </w:p>
    <w:p w14:paraId="57F15416" w14:textId="2EDE3F3B" w:rsidR="00583706" w:rsidRPr="00583706" w:rsidRDefault="00583706">
      <w:pPr>
        <w:pStyle w:val="Akapitzlist"/>
        <w:numPr>
          <w:ilvl w:val="0"/>
          <w:numId w:val="30"/>
        </w:numPr>
        <w:jc w:val="both"/>
        <w:rPr>
          <w:rFonts w:cs="Arial"/>
          <w:sz w:val="20"/>
          <w:szCs w:val="20"/>
        </w:rPr>
      </w:pPr>
      <w:proofErr w:type="spellStart"/>
      <w:r w:rsidRPr="00583706">
        <w:rPr>
          <w:rFonts w:cs="Arial"/>
          <w:sz w:val="20"/>
          <w:szCs w:val="20"/>
        </w:rPr>
        <w:t>Zdc</w:t>
      </w:r>
      <w:proofErr w:type="spellEnd"/>
      <w:r w:rsidRPr="00583706">
        <w:rPr>
          <w:rFonts w:cs="Arial"/>
          <w:sz w:val="20"/>
          <w:szCs w:val="20"/>
        </w:rPr>
        <w:t xml:space="preserve"> - rurociąg zasilający, położenie dolne, drut czerwony,</w:t>
      </w:r>
    </w:p>
    <w:p w14:paraId="6033B4B2" w14:textId="7915A966" w:rsidR="00583706" w:rsidRPr="00583706" w:rsidRDefault="00583706">
      <w:pPr>
        <w:pStyle w:val="Akapitzlist"/>
        <w:numPr>
          <w:ilvl w:val="0"/>
          <w:numId w:val="30"/>
        </w:numPr>
        <w:jc w:val="both"/>
        <w:rPr>
          <w:rFonts w:cs="Arial"/>
          <w:sz w:val="20"/>
          <w:szCs w:val="20"/>
        </w:rPr>
      </w:pPr>
      <w:proofErr w:type="spellStart"/>
      <w:r w:rsidRPr="00583706">
        <w:rPr>
          <w:rFonts w:cs="Arial"/>
          <w:sz w:val="20"/>
          <w:szCs w:val="20"/>
        </w:rPr>
        <w:t>Pgb</w:t>
      </w:r>
      <w:proofErr w:type="spellEnd"/>
      <w:r w:rsidRPr="00583706">
        <w:rPr>
          <w:rFonts w:cs="Arial"/>
          <w:sz w:val="20"/>
          <w:szCs w:val="20"/>
        </w:rPr>
        <w:t xml:space="preserve"> - rurociąg powrotny, położenie górne, drut biały,</w:t>
      </w:r>
    </w:p>
    <w:p w14:paraId="3AA7EF4D" w14:textId="14685D8F" w:rsidR="00583706" w:rsidRPr="00583706" w:rsidRDefault="00583706">
      <w:pPr>
        <w:pStyle w:val="Akapitzlist"/>
        <w:numPr>
          <w:ilvl w:val="0"/>
          <w:numId w:val="30"/>
        </w:numPr>
        <w:jc w:val="both"/>
        <w:rPr>
          <w:rFonts w:cs="Arial"/>
          <w:sz w:val="20"/>
          <w:szCs w:val="20"/>
        </w:rPr>
      </w:pPr>
      <w:proofErr w:type="spellStart"/>
      <w:r w:rsidRPr="00583706">
        <w:rPr>
          <w:rFonts w:cs="Arial"/>
          <w:sz w:val="20"/>
          <w:szCs w:val="20"/>
        </w:rPr>
        <w:t>Pgc</w:t>
      </w:r>
      <w:proofErr w:type="spellEnd"/>
      <w:r w:rsidRPr="00583706">
        <w:rPr>
          <w:rFonts w:cs="Arial"/>
          <w:sz w:val="20"/>
          <w:szCs w:val="20"/>
        </w:rPr>
        <w:t xml:space="preserve"> - rurociąg powrotny, położenie górne, drut czerwony,</w:t>
      </w:r>
    </w:p>
    <w:p w14:paraId="57942042" w14:textId="4BDC40E4" w:rsidR="00583706" w:rsidRPr="00583706" w:rsidRDefault="00583706">
      <w:pPr>
        <w:pStyle w:val="Akapitzlist"/>
        <w:numPr>
          <w:ilvl w:val="0"/>
          <w:numId w:val="30"/>
        </w:numPr>
        <w:jc w:val="both"/>
        <w:rPr>
          <w:rFonts w:cs="Arial"/>
          <w:sz w:val="20"/>
          <w:szCs w:val="20"/>
        </w:rPr>
      </w:pPr>
      <w:proofErr w:type="spellStart"/>
      <w:r w:rsidRPr="00583706">
        <w:rPr>
          <w:rFonts w:cs="Arial"/>
          <w:sz w:val="20"/>
          <w:szCs w:val="20"/>
        </w:rPr>
        <w:t>Pdb</w:t>
      </w:r>
      <w:proofErr w:type="spellEnd"/>
      <w:r w:rsidRPr="00583706">
        <w:rPr>
          <w:rFonts w:cs="Arial"/>
          <w:sz w:val="20"/>
          <w:szCs w:val="20"/>
        </w:rPr>
        <w:t xml:space="preserve"> - rurociąg powrotny, położenie dolne, drut biały,</w:t>
      </w:r>
    </w:p>
    <w:p w14:paraId="00947242" w14:textId="3B10E7E5" w:rsidR="00583706" w:rsidRDefault="00583706">
      <w:pPr>
        <w:pStyle w:val="Akapitzlist"/>
        <w:numPr>
          <w:ilvl w:val="0"/>
          <w:numId w:val="30"/>
        </w:numPr>
        <w:jc w:val="both"/>
        <w:rPr>
          <w:rFonts w:cs="Arial"/>
          <w:sz w:val="20"/>
          <w:szCs w:val="20"/>
        </w:rPr>
      </w:pPr>
      <w:proofErr w:type="spellStart"/>
      <w:r w:rsidRPr="00583706">
        <w:rPr>
          <w:rFonts w:cs="Arial"/>
          <w:sz w:val="20"/>
          <w:szCs w:val="20"/>
        </w:rPr>
        <w:t>Pdc</w:t>
      </w:r>
      <w:proofErr w:type="spellEnd"/>
      <w:r w:rsidRPr="00583706">
        <w:rPr>
          <w:rFonts w:cs="Arial"/>
          <w:sz w:val="20"/>
          <w:szCs w:val="20"/>
        </w:rPr>
        <w:t xml:space="preserve"> – rurociąg powrotny, położenie dolne, drut czerwony.</w:t>
      </w:r>
    </w:p>
    <w:p w14:paraId="28D1FB38" w14:textId="5D94D91C" w:rsidR="00C00E2D" w:rsidRPr="00C00E2D" w:rsidRDefault="00C00E2D" w:rsidP="00C00E2D">
      <w:pPr>
        <w:pStyle w:val="Akapitzlist"/>
        <w:numPr>
          <w:ilvl w:val="2"/>
          <w:numId w:val="26"/>
        </w:numPr>
        <w:jc w:val="both"/>
        <w:rPr>
          <w:rFonts w:cs="Arial"/>
          <w:sz w:val="20"/>
          <w:szCs w:val="20"/>
        </w:rPr>
      </w:pPr>
      <w:r w:rsidRPr="00C00E2D">
        <w:rPr>
          <w:rFonts w:cs="Arial"/>
          <w:sz w:val="20"/>
          <w:szCs w:val="20"/>
        </w:rPr>
        <w:t>Identyfikacja przewodów, kabli i żył przewodów alarmowych impulsowego systemu sygnalizacji zawilgocenia wyprowadzonych poza układ preizolowany polega na oznaczeniu symbolami literowymi za pomocą tabliczek znakowych izolacji kabli połączeniowych i/lub kabli koncentrycznych. Oznaczenie literowe umożliwiać będzie określenie</w:t>
      </w:r>
      <w:r>
        <w:rPr>
          <w:rFonts w:cs="Arial"/>
          <w:sz w:val="20"/>
          <w:szCs w:val="20"/>
        </w:rPr>
        <w:t xml:space="preserve"> </w:t>
      </w:r>
      <w:r w:rsidRPr="00C00E2D">
        <w:rPr>
          <w:rFonts w:cs="Arial"/>
          <w:sz w:val="20"/>
          <w:szCs w:val="20"/>
        </w:rPr>
        <w:t>funkcji przewodu (rurociąg zasilanie lub powrót) oraz określeniu typu przyłączonych kabli do przewodów sygnalizacji alarmowej (drut biały, czerwony, górny, dolny, masa rury).</w:t>
      </w:r>
    </w:p>
    <w:p w14:paraId="254F988B" w14:textId="77777777" w:rsidR="00D15D2E" w:rsidRPr="00D15D2E" w:rsidRDefault="00D15D2E" w:rsidP="00D15D2E">
      <w:pPr>
        <w:pStyle w:val="Akapitzlist"/>
        <w:numPr>
          <w:ilvl w:val="2"/>
          <w:numId w:val="26"/>
        </w:numPr>
        <w:jc w:val="both"/>
        <w:rPr>
          <w:rFonts w:cs="Arial"/>
          <w:sz w:val="20"/>
          <w:szCs w:val="20"/>
        </w:rPr>
      </w:pPr>
      <w:r w:rsidRPr="00D15D2E">
        <w:rPr>
          <w:rFonts w:cs="Arial"/>
          <w:sz w:val="20"/>
          <w:szCs w:val="20"/>
        </w:rPr>
        <w:t>Zaleca się wprowadzenie obowiązku stosowania opisanych oznaczeń przewodów alarmowych sygnalizacji zawilgocenia w rurociągach preizolowanych, kabli/przewodów alarmowych oraz żył wyprowadzających sygnał systemu sygnalizacji poza rurociąg preizolowany do zewnętrznych punktów pomiarowych (puszek przyłączeniowych, lokalizatorów, detektorów).</w:t>
      </w:r>
    </w:p>
    <w:p w14:paraId="799BDD31" w14:textId="77777777" w:rsidR="00D15D2E" w:rsidRPr="00D15D2E" w:rsidRDefault="00D15D2E" w:rsidP="00D15D2E">
      <w:pPr>
        <w:pStyle w:val="Akapitzlist"/>
        <w:numPr>
          <w:ilvl w:val="2"/>
          <w:numId w:val="26"/>
        </w:numPr>
        <w:jc w:val="both"/>
        <w:rPr>
          <w:rFonts w:cs="Arial"/>
          <w:sz w:val="20"/>
          <w:szCs w:val="20"/>
        </w:rPr>
      </w:pPr>
      <w:r w:rsidRPr="00D15D2E">
        <w:rPr>
          <w:rFonts w:cs="Arial"/>
          <w:sz w:val="20"/>
          <w:szCs w:val="20"/>
        </w:rPr>
        <w:t>Oznaczenia przewodów systemu sygnalizacji zawilgocenia wyprowadzonych poza układ preizolowany (np. pomiędzy wprowadzonym do pomieszczenia węzła cieplnego rurociągiem preizolowanym, a detektorem, umieszczonym na ściennie pomieszczenia węzła) powinny zostać oznaczone poprzez umieszczenie tabliczek znamionowych na obu jego końcach.</w:t>
      </w:r>
    </w:p>
    <w:p w14:paraId="6B8192B0" w14:textId="77777777" w:rsidR="00D15D2E" w:rsidRPr="00D15D2E" w:rsidRDefault="00D15D2E" w:rsidP="00D15D2E">
      <w:pPr>
        <w:pStyle w:val="Akapitzlist"/>
        <w:numPr>
          <w:ilvl w:val="2"/>
          <w:numId w:val="26"/>
        </w:numPr>
        <w:jc w:val="both"/>
        <w:rPr>
          <w:rFonts w:cs="Arial"/>
          <w:sz w:val="20"/>
          <w:szCs w:val="20"/>
        </w:rPr>
      </w:pPr>
      <w:r w:rsidRPr="00D15D2E">
        <w:rPr>
          <w:rFonts w:cs="Arial"/>
          <w:sz w:val="20"/>
          <w:szCs w:val="20"/>
        </w:rPr>
        <w:t>Wprowadzone oznaczenia powinny być spójne w całym procesie przygotowania, realizacji oraz eksploatacji systemu preizolowanego poczynając od momentu sporządzania dokumentacji projektowej technicznej (wykonawczej) poprzez wykonawstwo/realizację prac sieciowych, dokumentację powykonawczą/odbiorową aż do odbioru i eksploatacji układu pomiarowego sygnalizacji alarmowej.</w:t>
      </w:r>
    </w:p>
    <w:p w14:paraId="453AB542" w14:textId="77777777" w:rsidR="00D15D2E" w:rsidRDefault="00D15D2E" w:rsidP="00D15D2E">
      <w:pPr>
        <w:pStyle w:val="Akapitzlist"/>
        <w:numPr>
          <w:ilvl w:val="2"/>
          <w:numId w:val="26"/>
        </w:numPr>
        <w:jc w:val="both"/>
        <w:rPr>
          <w:rFonts w:cs="Arial"/>
          <w:sz w:val="20"/>
          <w:szCs w:val="20"/>
        </w:rPr>
      </w:pPr>
      <w:r w:rsidRPr="00D15D2E">
        <w:rPr>
          <w:rFonts w:cs="Arial"/>
          <w:sz w:val="20"/>
          <w:szCs w:val="20"/>
        </w:rPr>
        <w:t xml:space="preserve">Zaleca się wprowadzenie wymogu stosowania przez projektantów w/w zasad i oznaczeń systemów sygnalizacji zawilgocenia poprzez zapisy precyzujące kwestie projektowania systemów alarmowych w wydawanych przez O/S wytycznych do projektowania. Równocześnie zaleca się zobowiązanie Wykonawcy prac sieciowych do analogicznych wymogów dot. oznaczeń związanych bezpośrednio z przygotowaniem dokumentacji projektowej powykonawczej systemu alarmowego stanowiącej cześć składową dokumentacji powykonawczej oraz badań odbiorowych i wykresów wzorcowych systemu sygnalizacji alarmowej. </w:t>
      </w:r>
    </w:p>
    <w:p w14:paraId="1163BC06" w14:textId="77777777" w:rsidR="00D15D2E" w:rsidRDefault="00D15D2E" w:rsidP="00D15D2E">
      <w:pPr>
        <w:pStyle w:val="Akapitzlist"/>
        <w:ind w:left="1152"/>
        <w:jc w:val="both"/>
        <w:rPr>
          <w:rFonts w:cs="Arial"/>
          <w:sz w:val="20"/>
          <w:szCs w:val="20"/>
        </w:rPr>
      </w:pPr>
    </w:p>
    <w:p w14:paraId="38EEF6ED" w14:textId="784886AE" w:rsidR="00923C8D" w:rsidRDefault="00923C8D" w:rsidP="00D15D2E">
      <w:pPr>
        <w:pStyle w:val="Akapitzlist"/>
        <w:numPr>
          <w:ilvl w:val="1"/>
          <w:numId w:val="26"/>
        </w:numPr>
        <w:jc w:val="both"/>
        <w:rPr>
          <w:rFonts w:cs="Arial"/>
          <w:sz w:val="20"/>
          <w:szCs w:val="20"/>
        </w:rPr>
      </w:pPr>
      <w:r w:rsidRPr="00923C8D">
        <w:rPr>
          <w:rFonts w:cs="Arial"/>
          <w:sz w:val="20"/>
          <w:szCs w:val="20"/>
        </w:rPr>
        <w:t>WYMAGANIA DOTYCZĄCE PROJEKTOWANIA SYSTEMÓW SYGNALIZACJI ZAWILGOCENIA</w:t>
      </w:r>
    </w:p>
    <w:p w14:paraId="5FEFD7E7" w14:textId="77777777" w:rsidR="001D41D2" w:rsidRPr="001D41D2" w:rsidRDefault="001D41D2" w:rsidP="001D41D2">
      <w:pPr>
        <w:pStyle w:val="Akapitzlist"/>
        <w:numPr>
          <w:ilvl w:val="2"/>
          <w:numId w:val="26"/>
        </w:numPr>
        <w:jc w:val="both"/>
        <w:rPr>
          <w:rFonts w:cs="Arial"/>
          <w:sz w:val="20"/>
          <w:szCs w:val="20"/>
        </w:rPr>
      </w:pPr>
      <w:r w:rsidRPr="001D41D2">
        <w:rPr>
          <w:rFonts w:cs="Arial"/>
          <w:sz w:val="20"/>
          <w:szCs w:val="20"/>
        </w:rPr>
        <w:t>Zaleca się projektowanie układów zamkniętych wysoko rezystancyjnych impulsowej sygnalizacji zawilgocenia, które charakteryzować się będą tym, że początek i koniec pętli pomiarowej znajdować się będą w tym samym pomieszczeniu. Należy sukcesywnie odstępować od projektowania układów otwartych tj. układów z detektorami-lokalizatorami podłączonymi za pomocą kabla koncentrycznego do przewodu alarmowego z końcówką zerującą umieszoną na końcu pętli w odrębnym pomieszczeniu. Wynika to z niewielkiego zasięgu stacjonarnych urządzeń obsługujących te obwody, koniecznością stosowania końcówek zerujących, kontrolą tylko jednej strony rurociągu oraz uciążliwościami diagnostycznymi.</w:t>
      </w:r>
    </w:p>
    <w:p w14:paraId="0F3AA472" w14:textId="77777777" w:rsidR="001D41D2" w:rsidRPr="001D41D2" w:rsidRDefault="001D41D2" w:rsidP="001D41D2">
      <w:pPr>
        <w:pStyle w:val="Akapitzlist"/>
        <w:numPr>
          <w:ilvl w:val="2"/>
          <w:numId w:val="26"/>
        </w:numPr>
        <w:jc w:val="both"/>
        <w:rPr>
          <w:rFonts w:cs="Arial"/>
          <w:sz w:val="20"/>
          <w:szCs w:val="20"/>
        </w:rPr>
      </w:pPr>
      <w:r w:rsidRPr="001D41D2">
        <w:rPr>
          <w:rFonts w:cs="Arial"/>
          <w:sz w:val="20"/>
          <w:szCs w:val="20"/>
        </w:rPr>
        <w:t>Rekomenduje się projektowanie systemów bez wkładek filcowych (</w:t>
      </w:r>
      <w:proofErr w:type="spellStart"/>
      <w:r w:rsidRPr="001D41D2">
        <w:rPr>
          <w:rFonts w:cs="Arial"/>
          <w:sz w:val="20"/>
          <w:szCs w:val="20"/>
        </w:rPr>
        <w:t>niskorezystacyjnych</w:t>
      </w:r>
      <w:proofErr w:type="spellEnd"/>
      <w:r w:rsidRPr="001D41D2">
        <w:rPr>
          <w:rFonts w:cs="Arial"/>
          <w:sz w:val="20"/>
          <w:szCs w:val="20"/>
        </w:rPr>
        <w:t>).</w:t>
      </w:r>
    </w:p>
    <w:p w14:paraId="57C34FA0" w14:textId="77777777" w:rsidR="001D41D2" w:rsidRPr="001D41D2" w:rsidRDefault="001D41D2" w:rsidP="001D41D2">
      <w:pPr>
        <w:pStyle w:val="Akapitzlist"/>
        <w:numPr>
          <w:ilvl w:val="2"/>
          <w:numId w:val="26"/>
        </w:numPr>
        <w:jc w:val="both"/>
        <w:rPr>
          <w:rFonts w:cs="Arial"/>
          <w:sz w:val="20"/>
          <w:szCs w:val="20"/>
        </w:rPr>
      </w:pPr>
      <w:r w:rsidRPr="001D41D2">
        <w:rPr>
          <w:rFonts w:cs="Arial"/>
          <w:sz w:val="20"/>
          <w:szCs w:val="20"/>
        </w:rPr>
        <w:t>Należy dążyć do standardu, w którym dostęp do drutów alarmowych sygnalizacji zawilgocenia jest możliwy na odcinkach nie dłuższych niż 400 m długości przewodu alarmowego w celach zachowania maksymalnych możliwości diagnostycznych i precyzyjnych pomiarów reflektometrycznych (lokalizacyjnych).</w:t>
      </w:r>
    </w:p>
    <w:p w14:paraId="7AD29F63" w14:textId="77777777" w:rsidR="001D41D2" w:rsidRPr="001D41D2" w:rsidRDefault="001D41D2" w:rsidP="001D41D2">
      <w:pPr>
        <w:pStyle w:val="Akapitzlist"/>
        <w:numPr>
          <w:ilvl w:val="2"/>
          <w:numId w:val="26"/>
        </w:numPr>
        <w:jc w:val="both"/>
        <w:rPr>
          <w:rFonts w:cs="Arial"/>
          <w:sz w:val="20"/>
          <w:szCs w:val="20"/>
        </w:rPr>
      </w:pPr>
      <w:r w:rsidRPr="001D41D2">
        <w:rPr>
          <w:rFonts w:cs="Arial"/>
          <w:sz w:val="20"/>
          <w:szCs w:val="20"/>
        </w:rPr>
        <w:t>Rekomenduje się tworzenie pętli alarmowych o znacznych długościach zależnych od dostępnego maksymalnego zakresu zainstalowanych na sieci detektorów i/lub maksymalnego zasięgu ręcznych urządzeń diagnostycznych z dostępem do systemu nadzoru w wielu punktach, co umożliwi wyodrębnienie i precyzyjne wskazanie wadliwego odcinka za pomocą pomiarów reflektometrycznych.</w:t>
      </w:r>
    </w:p>
    <w:p w14:paraId="7D39993D" w14:textId="77777777" w:rsidR="001D41D2" w:rsidRPr="001D41D2" w:rsidRDefault="001D41D2" w:rsidP="001D41D2">
      <w:pPr>
        <w:pStyle w:val="Akapitzlist"/>
        <w:numPr>
          <w:ilvl w:val="2"/>
          <w:numId w:val="26"/>
        </w:numPr>
        <w:jc w:val="both"/>
        <w:rPr>
          <w:rFonts w:cs="Arial"/>
          <w:sz w:val="20"/>
          <w:szCs w:val="20"/>
        </w:rPr>
      </w:pPr>
      <w:r w:rsidRPr="001D41D2">
        <w:rPr>
          <w:rFonts w:cs="Arial"/>
          <w:sz w:val="20"/>
          <w:szCs w:val="20"/>
        </w:rPr>
        <w:t xml:space="preserve">Zaleca się maksymalne ograniczenie spięć przewodów alarmowych pod </w:t>
      </w:r>
      <w:proofErr w:type="spellStart"/>
      <w:r w:rsidRPr="001D41D2">
        <w:rPr>
          <w:rFonts w:cs="Arial"/>
          <w:sz w:val="20"/>
          <w:szCs w:val="20"/>
        </w:rPr>
        <w:t>endcap’ami</w:t>
      </w:r>
      <w:proofErr w:type="spellEnd"/>
      <w:r w:rsidRPr="001D41D2">
        <w:rPr>
          <w:rFonts w:cs="Arial"/>
          <w:sz w:val="20"/>
          <w:szCs w:val="20"/>
        </w:rPr>
        <w:t xml:space="preserve"> powodujących brak dostępu do punktu pomiarowego.</w:t>
      </w:r>
    </w:p>
    <w:p w14:paraId="25B8B82A" w14:textId="77777777" w:rsidR="001D41D2" w:rsidRPr="001D41D2" w:rsidRDefault="001D41D2" w:rsidP="001D41D2">
      <w:pPr>
        <w:pStyle w:val="Akapitzlist"/>
        <w:numPr>
          <w:ilvl w:val="2"/>
          <w:numId w:val="26"/>
        </w:numPr>
        <w:jc w:val="both"/>
        <w:rPr>
          <w:rFonts w:cs="Arial"/>
          <w:sz w:val="20"/>
          <w:szCs w:val="20"/>
        </w:rPr>
      </w:pPr>
      <w:r w:rsidRPr="001D41D2">
        <w:rPr>
          <w:rFonts w:cs="Arial"/>
          <w:sz w:val="20"/>
          <w:szCs w:val="20"/>
        </w:rPr>
        <w:t>Zaleca się stosowanie systemowych preizolowanych trójników prostopadłych i równoległych posiadających standardowe rozwiązanie prowadzenia przewodów alarmowych tj. dwa przewody pomiarowe, z których czerwony przebiega przez rurę główną na wprost, natomiast biały ocynowany po obu stronach rury głównej łączy się z ocynowanymi przewodami rury odgałęźnej.</w:t>
      </w:r>
    </w:p>
    <w:p w14:paraId="3A7DF89A" w14:textId="77777777" w:rsidR="001D41D2" w:rsidRPr="001D41D2" w:rsidRDefault="001D41D2" w:rsidP="001D41D2">
      <w:pPr>
        <w:pStyle w:val="Akapitzlist"/>
        <w:numPr>
          <w:ilvl w:val="2"/>
          <w:numId w:val="26"/>
        </w:numPr>
        <w:jc w:val="both"/>
        <w:rPr>
          <w:rFonts w:cs="Arial"/>
          <w:sz w:val="20"/>
          <w:szCs w:val="20"/>
        </w:rPr>
      </w:pPr>
      <w:r w:rsidRPr="001D41D2">
        <w:rPr>
          <w:rFonts w:cs="Arial"/>
          <w:sz w:val="20"/>
          <w:szCs w:val="20"/>
        </w:rPr>
        <w:t xml:space="preserve">Zaleca się łączenie przewodów w trójniku rury odgałęźnej w taki sposób, aby umożliwiać nadzór zarówno rurociągu głównego jak i </w:t>
      </w:r>
      <w:proofErr w:type="spellStart"/>
      <w:r w:rsidRPr="001D41D2">
        <w:rPr>
          <w:rFonts w:cs="Arial"/>
          <w:sz w:val="20"/>
          <w:szCs w:val="20"/>
        </w:rPr>
        <w:t>odgałęzień</w:t>
      </w:r>
      <w:proofErr w:type="spellEnd"/>
      <w:r w:rsidRPr="001D41D2">
        <w:rPr>
          <w:rFonts w:cs="Arial"/>
          <w:sz w:val="20"/>
          <w:szCs w:val="20"/>
        </w:rPr>
        <w:t xml:space="preserve"> jako jeden obwód lub pętla pomiarowa. Przy czym w uzasadnionych przypadkach dopuszcza się stosowanie zapętlenia przewodów w rurze odgałęźnej trójnika tak, że rurociąg główny i odgałęzienia stanowią oddzielne obwody pomiarowe i nadzorowane są niezależnie od siebie.</w:t>
      </w:r>
    </w:p>
    <w:p w14:paraId="0DB70184" w14:textId="77777777" w:rsidR="001D41D2" w:rsidRPr="001D41D2" w:rsidRDefault="001D41D2" w:rsidP="001D41D2">
      <w:pPr>
        <w:pStyle w:val="Akapitzlist"/>
        <w:numPr>
          <w:ilvl w:val="2"/>
          <w:numId w:val="26"/>
        </w:numPr>
        <w:jc w:val="both"/>
        <w:rPr>
          <w:rFonts w:cs="Arial"/>
          <w:sz w:val="20"/>
          <w:szCs w:val="20"/>
        </w:rPr>
      </w:pPr>
      <w:r w:rsidRPr="001D41D2">
        <w:rPr>
          <w:rFonts w:cs="Arial"/>
          <w:sz w:val="20"/>
          <w:szCs w:val="20"/>
        </w:rPr>
        <w:t>W przypadku łączenia przewodów w trójnikach (</w:t>
      </w:r>
      <w:proofErr w:type="spellStart"/>
      <w:r w:rsidRPr="001D41D2">
        <w:rPr>
          <w:rFonts w:cs="Arial"/>
          <w:sz w:val="20"/>
          <w:szCs w:val="20"/>
        </w:rPr>
        <w:t>odgałęzieniach</w:t>
      </w:r>
      <w:proofErr w:type="spellEnd"/>
      <w:r w:rsidRPr="001D41D2">
        <w:rPr>
          <w:rFonts w:cs="Arial"/>
          <w:sz w:val="20"/>
          <w:szCs w:val="20"/>
        </w:rPr>
        <w:t>), należy stosować poniższe ogólne zasady:</w:t>
      </w:r>
    </w:p>
    <w:p w14:paraId="6A16E8EC" w14:textId="41306473" w:rsidR="001D41D2" w:rsidRPr="001D41D2" w:rsidRDefault="001D41D2" w:rsidP="001D41D2">
      <w:pPr>
        <w:pStyle w:val="Akapitzlist"/>
        <w:ind w:left="1872" w:firstLine="252"/>
        <w:jc w:val="both"/>
        <w:rPr>
          <w:rFonts w:cs="Arial"/>
          <w:sz w:val="20"/>
          <w:szCs w:val="20"/>
        </w:rPr>
      </w:pPr>
      <w:r w:rsidRPr="001D41D2">
        <w:rPr>
          <w:rFonts w:cs="Arial"/>
          <w:sz w:val="20"/>
          <w:szCs w:val="20"/>
        </w:rPr>
        <w:t>•</w:t>
      </w:r>
      <w:r>
        <w:rPr>
          <w:rFonts w:cs="Arial"/>
          <w:sz w:val="20"/>
          <w:szCs w:val="20"/>
        </w:rPr>
        <w:t xml:space="preserve"> </w:t>
      </w:r>
      <w:r w:rsidRPr="001D41D2">
        <w:rPr>
          <w:rFonts w:cs="Arial"/>
          <w:sz w:val="20"/>
          <w:szCs w:val="20"/>
        </w:rPr>
        <w:t>odgałęzienia w prawo (od źródła w kierunku odbioru) – przewody z prawej strony trójnika (białe) (patrząc od strony źródła) łączone są z prawym drutem w rurze (białym),</w:t>
      </w:r>
    </w:p>
    <w:p w14:paraId="71E3F2C3" w14:textId="2D00FF1E" w:rsidR="001D41D2" w:rsidRPr="001D41D2" w:rsidRDefault="001D41D2" w:rsidP="001D41D2">
      <w:pPr>
        <w:pStyle w:val="Akapitzlist"/>
        <w:ind w:left="1872" w:firstLine="252"/>
        <w:jc w:val="both"/>
        <w:rPr>
          <w:rFonts w:cs="Arial"/>
          <w:sz w:val="20"/>
          <w:szCs w:val="20"/>
        </w:rPr>
      </w:pPr>
      <w:r w:rsidRPr="001D41D2">
        <w:rPr>
          <w:rFonts w:cs="Arial"/>
          <w:sz w:val="20"/>
          <w:szCs w:val="20"/>
        </w:rPr>
        <w:t>•</w:t>
      </w:r>
      <w:r>
        <w:rPr>
          <w:rFonts w:cs="Arial"/>
          <w:sz w:val="20"/>
          <w:szCs w:val="20"/>
        </w:rPr>
        <w:t xml:space="preserve"> </w:t>
      </w:r>
      <w:r w:rsidRPr="001D41D2">
        <w:rPr>
          <w:rFonts w:cs="Arial"/>
          <w:sz w:val="20"/>
          <w:szCs w:val="20"/>
        </w:rPr>
        <w:t>odgałęzienie w lewo (od źródła w kierunku odbioru) – przewody z lewej strony trójnika (białe) (patrząc od strony źródła) łączone są z lewym drutem w rurze (czerwonym),</w:t>
      </w:r>
    </w:p>
    <w:p w14:paraId="61FE41C2" w14:textId="59DF6762" w:rsidR="001D41D2" w:rsidRPr="001D41D2" w:rsidRDefault="001D41D2" w:rsidP="001D41D2">
      <w:pPr>
        <w:pStyle w:val="Akapitzlist"/>
        <w:ind w:left="1872" w:firstLine="252"/>
        <w:jc w:val="both"/>
        <w:rPr>
          <w:rFonts w:cs="Arial"/>
          <w:sz w:val="20"/>
          <w:szCs w:val="20"/>
        </w:rPr>
      </w:pPr>
      <w:r w:rsidRPr="001D41D2">
        <w:rPr>
          <w:rFonts w:cs="Arial"/>
          <w:sz w:val="20"/>
          <w:szCs w:val="20"/>
        </w:rPr>
        <w:t>•</w:t>
      </w:r>
      <w:r>
        <w:rPr>
          <w:rFonts w:cs="Arial"/>
          <w:sz w:val="20"/>
          <w:szCs w:val="20"/>
        </w:rPr>
        <w:t xml:space="preserve"> </w:t>
      </w:r>
      <w:r w:rsidRPr="001D41D2">
        <w:rPr>
          <w:rFonts w:cs="Arial"/>
          <w:sz w:val="20"/>
          <w:szCs w:val="20"/>
        </w:rPr>
        <w:t xml:space="preserve">na połączeniu przewodów trójnika z rurą główną nie można krzyżować przewodów alarmowych w mufach. </w:t>
      </w:r>
    </w:p>
    <w:p w14:paraId="54BD9F1B" w14:textId="41D917D1" w:rsidR="00584D59" w:rsidRDefault="001D41D2" w:rsidP="001D41D2">
      <w:pPr>
        <w:pStyle w:val="Akapitzlist"/>
        <w:numPr>
          <w:ilvl w:val="2"/>
          <w:numId w:val="26"/>
        </w:numPr>
        <w:jc w:val="both"/>
        <w:rPr>
          <w:rFonts w:cs="Arial"/>
          <w:sz w:val="20"/>
          <w:szCs w:val="20"/>
        </w:rPr>
      </w:pPr>
      <w:r w:rsidRPr="001D41D2">
        <w:rPr>
          <w:rFonts w:cs="Arial"/>
          <w:sz w:val="20"/>
          <w:szCs w:val="20"/>
        </w:rPr>
        <w:t>Opisane przypadki łączenia przewodów alarmowych w trójnikach prostopadłych dla odgałęzienia lewego i prawego zostały zaprezentowane na Rysunku nr 7.</w:t>
      </w:r>
    </w:p>
    <w:p w14:paraId="1B00889E" w14:textId="7E85DD07" w:rsidR="00584D59" w:rsidRDefault="00584D59" w:rsidP="00962AE9">
      <w:pPr>
        <w:jc w:val="both"/>
        <w:rPr>
          <w:rFonts w:cs="Arial"/>
          <w:sz w:val="20"/>
          <w:szCs w:val="20"/>
        </w:rPr>
      </w:pPr>
    </w:p>
    <w:p w14:paraId="707D4841" w14:textId="1149E96A" w:rsidR="00584D59" w:rsidRDefault="00584D59" w:rsidP="00962AE9">
      <w:pPr>
        <w:jc w:val="both"/>
        <w:rPr>
          <w:rFonts w:cs="Arial"/>
          <w:sz w:val="20"/>
          <w:szCs w:val="20"/>
        </w:rPr>
      </w:pPr>
    </w:p>
    <w:p w14:paraId="5B8C4E77" w14:textId="30AB0598" w:rsidR="00584D59" w:rsidRDefault="00584D59" w:rsidP="00962AE9">
      <w:pPr>
        <w:jc w:val="both"/>
        <w:rPr>
          <w:rFonts w:cs="Arial"/>
          <w:sz w:val="20"/>
          <w:szCs w:val="20"/>
        </w:rPr>
      </w:pPr>
    </w:p>
    <w:p w14:paraId="2C02744F" w14:textId="7534B73D" w:rsidR="00584D59" w:rsidRDefault="00584D59" w:rsidP="00962AE9">
      <w:pPr>
        <w:jc w:val="both"/>
        <w:rPr>
          <w:rFonts w:cs="Arial"/>
          <w:sz w:val="20"/>
          <w:szCs w:val="20"/>
        </w:rPr>
      </w:pPr>
    </w:p>
    <w:p w14:paraId="02669660" w14:textId="34A3940D" w:rsidR="00584D59" w:rsidRDefault="00584D59" w:rsidP="00962AE9">
      <w:pPr>
        <w:jc w:val="both"/>
        <w:rPr>
          <w:rFonts w:cs="Arial"/>
          <w:sz w:val="20"/>
          <w:szCs w:val="20"/>
        </w:rPr>
      </w:pPr>
    </w:p>
    <w:p w14:paraId="027392E4" w14:textId="26D6E8FB" w:rsidR="00584D59" w:rsidRDefault="00584D59" w:rsidP="00962AE9">
      <w:pPr>
        <w:jc w:val="both"/>
        <w:rPr>
          <w:rFonts w:cs="Arial"/>
          <w:sz w:val="20"/>
          <w:szCs w:val="20"/>
        </w:rPr>
      </w:pPr>
    </w:p>
    <w:p w14:paraId="1DB4A8D9" w14:textId="36BE5823" w:rsidR="00584D59" w:rsidRDefault="00584D59" w:rsidP="00962AE9">
      <w:pPr>
        <w:jc w:val="both"/>
        <w:rPr>
          <w:rFonts w:cs="Arial"/>
          <w:sz w:val="20"/>
          <w:szCs w:val="20"/>
        </w:rPr>
      </w:pPr>
    </w:p>
    <w:p w14:paraId="3F47FF3F" w14:textId="4817E722" w:rsidR="00584D59" w:rsidRDefault="00584D59" w:rsidP="00962AE9">
      <w:pPr>
        <w:jc w:val="both"/>
        <w:rPr>
          <w:rFonts w:cs="Arial"/>
          <w:sz w:val="20"/>
          <w:szCs w:val="20"/>
        </w:rPr>
      </w:pPr>
    </w:p>
    <w:p w14:paraId="580AD59F" w14:textId="32B21F89" w:rsidR="00584D59" w:rsidRDefault="00584D59" w:rsidP="00962AE9">
      <w:pPr>
        <w:jc w:val="both"/>
        <w:rPr>
          <w:rFonts w:cs="Arial"/>
          <w:sz w:val="20"/>
          <w:szCs w:val="20"/>
        </w:rPr>
      </w:pPr>
    </w:p>
    <w:p w14:paraId="76709E63" w14:textId="59793114" w:rsidR="00584D59" w:rsidRDefault="00584D59" w:rsidP="00962AE9">
      <w:pPr>
        <w:jc w:val="both"/>
        <w:rPr>
          <w:rFonts w:cs="Arial"/>
          <w:sz w:val="20"/>
          <w:szCs w:val="20"/>
        </w:rPr>
      </w:pPr>
    </w:p>
    <w:p w14:paraId="195CA283" w14:textId="11D331B1" w:rsidR="00584D59" w:rsidRDefault="00584D59" w:rsidP="00962AE9">
      <w:pPr>
        <w:jc w:val="both"/>
        <w:rPr>
          <w:rFonts w:cs="Arial"/>
          <w:sz w:val="20"/>
          <w:szCs w:val="20"/>
        </w:rPr>
      </w:pPr>
    </w:p>
    <w:p w14:paraId="6E260C52" w14:textId="44B38865" w:rsidR="00584D59" w:rsidRDefault="00584D59" w:rsidP="00962AE9">
      <w:pPr>
        <w:jc w:val="both"/>
        <w:rPr>
          <w:rFonts w:cs="Arial"/>
          <w:sz w:val="20"/>
          <w:szCs w:val="20"/>
        </w:rPr>
      </w:pPr>
    </w:p>
    <w:p w14:paraId="0FAABC9C" w14:textId="77777777" w:rsidR="001D41D2" w:rsidRDefault="001D41D2" w:rsidP="00962AE9">
      <w:pPr>
        <w:jc w:val="both"/>
        <w:rPr>
          <w:rFonts w:cs="Arial"/>
          <w:sz w:val="20"/>
          <w:szCs w:val="20"/>
        </w:rPr>
      </w:pPr>
    </w:p>
    <w:p w14:paraId="36846608" w14:textId="104B047F" w:rsidR="00584D59" w:rsidRDefault="00584D59" w:rsidP="00962AE9">
      <w:pPr>
        <w:jc w:val="both"/>
        <w:rPr>
          <w:rFonts w:cs="Arial"/>
          <w:sz w:val="20"/>
          <w:szCs w:val="20"/>
        </w:rPr>
      </w:pPr>
    </w:p>
    <w:p w14:paraId="28F82978" w14:textId="535BB650" w:rsidR="00584D59" w:rsidRDefault="00584D59" w:rsidP="00962AE9">
      <w:pPr>
        <w:jc w:val="both"/>
        <w:rPr>
          <w:rFonts w:cs="Arial"/>
          <w:sz w:val="20"/>
          <w:szCs w:val="20"/>
        </w:rPr>
      </w:pPr>
    </w:p>
    <w:p w14:paraId="006DED1D" w14:textId="0491AC08" w:rsidR="00584D59" w:rsidRDefault="00584D59" w:rsidP="00962AE9">
      <w:pPr>
        <w:jc w:val="both"/>
        <w:rPr>
          <w:rFonts w:cs="Arial"/>
          <w:sz w:val="20"/>
          <w:szCs w:val="20"/>
        </w:rPr>
      </w:pPr>
      <w:r w:rsidRPr="00584D59">
        <w:rPr>
          <w:rFonts w:cs="Arial"/>
          <w:sz w:val="20"/>
          <w:szCs w:val="20"/>
        </w:rPr>
        <w:lastRenderedPageBreak/>
        <w:t>Rysunek 7 Schemat łączenia przewodów alarmowych w trójnikach prostopadłych dla odgałęzienia lewego i prawego</w:t>
      </w:r>
      <w:r>
        <w:rPr>
          <w:rFonts w:cs="Arial"/>
          <w:sz w:val="20"/>
          <w:szCs w:val="20"/>
        </w:rPr>
        <w:t>.</w:t>
      </w:r>
    </w:p>
    <w:p w14:paraId="48B65C9E" w14:textId="77777777" w:rsidR="00584D59" w:rsidRPr="00962AE9" w:rsidRDefault="00584D59" w:rsidP="00962AE9">
      <w:pPr>
        <w:jc w:val="both"/>
        <w:rPr>
          <w:rFonts w:cs="Arial"/>
          <w:sz w:val="20"/>
          <w:szCs w:val="20"/>
        </w:rPr>
      </w:pPr>
    </w:p>
    <w:p w14:paraId="50D6C10A" w14:textId="74345BAD" w:rsidR="00584D59" w:rsidRDefault="00584D59" w:rsidP="00962AE9">
      <w:pPr>
        <w:jc w:val="both"/>
        <w:rPr>
          <w:rFonts w:cs="Arial"/>
          <w:sz w:val="20"/>
          <w:szCs w:val="20"/>
        </w:rPr>
      </w:pPr>
    </w:p>
    <w:p w14:paraId="17ADE367" w14:textId="6B276A1A" w:rsidR="00584D59" w:rsidRDefault="00584D59" w:rsidP="00962AE9">
      <w:pPr>
        <w:jc w:val="both"/>
        <w:rPr>
          <w:rFonts w:cs="Arial"/>
          <w:sz w:val="20"/>
          <w:szCs w:val="20"/>
        </w:rPr>
      </w:pPr>
      <w:r w:rsidRPr="00584D59">
        <w:rPr>
          <w:rFonts w:cs="Arial"/>
          <w:noProof/>
          <w:sz w:val="20"/>
          <w:szCs w:val="20"/>
        </w:rPr>
        <w:drawing>
          <wp:inline distT="0" distB="0" distL="0" distR="0" wp14:anchorId="37CC2865" wp14:editId="19585490">
            <wp:extent cx="5966670" cy="3669323"/>
            <wp:effectExtent l="0" t="0" r="0" b="762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74886" cy="3674375"/>
                    </a:xfrm>
                    <a:prstGeom prst="rect">
                      <a:avLst/>
                    </a:prstGeom>
                    <a:noFill/>
                    <a:ln>
                      <a:noFill/>
                    </a:ln>
                  </pic:spPr>
                </pic:pic>
              </a:graphicData>
            </a:graphic>
          </wp:inline>
        </w:drawing>
      </w:r>
    </w:p>
    <w:p w14:paraId="621E579C" w14:textId="4113F8BA" w:rsidR="00280386" w:rsidRDefault="00280386" w:rsidP="00962AE9">
      <w:pPr>
        <w:jc w:val="both"/>
        <w:rPr>
          <w:rFonts w:cs="Arial"/>
          <w:sz w:val="20"/>
          <w:szCs w:val="20"/>
        </w:rPr>
      </w:pPr>
    </w:p>
    <w:p w14:paraId="118C3102" w14:textId="77777777" w:rsidR="00280386" w:rsidRPr="00280386" w:rsidRDefault="00280386">
      <w:pPr>
        <w:pStyle w:val="Akapitzlist"/>
        <w:numPr>
          <w:ilvl w:val="2"/>
          <w:numId w:val="26"/>
        </w:numPr>
        <w:jc w:val="both"/>
        <w:rPr>
          <w:rFonts w:cs="Arial"/>
          <w:sz w:val="20"/>
          <w:szCs w:val="20"/>
        </w:rPr>
      </w:pPr>
      <w:r w:rsidRPr="00280386">
        <w:rPr>
          <w:rFonts w:cs="Arial"/>
          <w:sz w:val="20"/>
          <w:szCs w:val="20"/>
        </w:rPr>
        <w:t>Wymaga się w dokumentacjach projektowych (budowlanych, wykonawczych, powykonawczych) stosowania jednorodnego oznakowania drutów alarmowych impulsowej sygnalizacji zawilgocenia w następującym zakresie:</w:t>
      </w:r>
    </w:p>
    <w:p w14:paraId="4A40D345" w14:textId="29FAEBA1" w:rsidR="00280386" w:rsidRPr="00962AE9" w:rsidRDefault="00280386">
      <w:pPr>
        <w:pStyle w:val="Akapitzlist"/>
        <w:numPr>
          <w:ilvl w:val="2"/>
          <w:numId w:val="32"/>
        </w:numPr>
        <w:jc w:val="both"/>
        <w:rPr>
          <w:rFonts w:cs="Arial"/>
          <w:sz w:val="20"/>
          <w:szCs w:val="20"/>
        </w:rPr>
      </w:pPr>
      <w:r w:rsidRPr="00962AE9">
        <w:rPr>
          <w:rFonts w:cs="Arial"/>
          <w:sz w:val="20"/>
          <w:szCs w:val="20"/>
        </w:rPr>
        <w:t>drut miedziany pobielany cyną (biały) – linia ciągła czarna pogrubiona - B,</w:t>
      </w:r>
    </w:p>
    <w:p w14:paraId="15C08E9A" w14:textId="7FA7DED7" w:rsidR="00280386" w:rsidRPr="00962AE9" w:rsidRDefault="00280386">
      <w:pPr>
        <w:pStyle w:val="Akapitzlist"/>
        <w:numPr>
          <w:ilvl w:val="2"/>
          <w:numId w:val="32"/>
        </w:numPr>
        <w:jc w:val="both"/>
        <w:rPr>
          <w:rFonts w:cs="Arial"/>
          <w:sz w:val="20"/>
          <w:szCs w:val="20"/>
        </w:rPr>
      </w:pPr>
      <w:r w:rsidRPr="00962AE9">
        <w:rPr>
          <w:rFonts w:cs="Arial"/>
          <w:sz w:val="20"/>
          <w:szCs w:val="20"/>
        </w:rPr>
        <w:t xml:space="preserve">drut miedziany (czerwony) – linia przerywana czarna pogrubiona - C. </w:t>
      </w:r>
    </w:p>
    <w:p w14:paraId="3B582283" w14:textId="77777777" w:rsidR="00E45407" w:rsidRDefault="00280386">
      <w:pPr>
        <w:pStyle w:val="Akapitzlist"/>
        <w:numPr>
          <w:ilvl w:val="2"/>
          <w:numId w:val="26"/>
        </w:numPr>
        <w:jc w:val="both"/>
        <w:rPr>
          <w:rFonts w:cs="Arial"/>
          <w:sz w:val="20"/>
          <w:szCs w:val="20"/>
        </w:rPr>
      </w:pPr>
      <w:r w:rsidRPr="00280386">
        <w:rPr>
          <w:rFonts w:cs="Arial"/>
          <w:sz w:val="20"/>
          <w:szCs w:val="20"/>
        </w:rPr>
        <w:t xml:space="preserve">Nie zaleca się stosowania oznaczeń kolorystycznych drutów alarmowych na rysunkach technicznych w dokumentacjach projektowych. </w:t>
      </w:r>
    </w:p>
    <w:p w14:paraId="33F5EB17" w14:textId="49DCEC0A" w:rsidR="00280386" w:rsidRPr="00280386" w:rsidRDefault="00280386">
      <w:pPr>
        <w:pStyle w:val="Akapitzlist"/>
        <w:numPr>
          <w:ilvl w:val="2"/>
          <w:numId w:val="26"/>
        </w:numPr>
        <w:jc w:val="both"/>
        <w:rPr>
          <w:rFonts w:cs="Arial"/>
          <w:sz w:val="20"/>
          <w:szCs w:val="20"/>
        </w:rPr>
      </w:pPr>
      <w:r w:rsidRPr="00280386">
        <w:rPr>
          <w:rFonts w:cs="Arial"/>
          <w:sz w:val="20"/>
          <w:szCs w:val="20"/>
        </w:rPr>
        <w:t>Dokumentacja projektowa impulsowej sygnalizacji alarmowej zawilgocenia będąca częścią dokumentacji budowlanej i powykonawczej powinna składać się minimum z:</w:t>
      </w:r>
    </w:p>
    <w:p w14:paraId="52BA8CE5" w14:textId="2DE6B2C7" w:rsidR="001D41D2" w:rsidRPr="001D41D2" w:rsidRDefault="001D41D2" w:rsidP="001D41D2">
      <w:pPr>
        <w:pStyle w:val="Akapitzlist"/>
        <w:numPr>
          <w:ilvl w:val="2"/>
          <w:numId w:val="32"/>
        </w:numPr>
        <w:jc w:val="both"/>
        <w:rPr>
          <w:rFonts w:cs="Arial"/>
          <w:sz w:val="20"/>
          <w:szCs w:val="20"/>
        </w:rPr>
      </w:pPr>
      <w:r w:rsidRPr="001D41D2">
        <w:rPr>
          <w:rFonts w:cs="Arial"/>
          <w:sz w:val="20"/>
          <w:szCs w:val="20"/>
        </w:rPr>
        <w:t>opisu technicznego przyjętych rozwiązań systemu impulsowej sygnalizacji alarmowej,</w:t>
      </w:r>
    </w:p>
    <w:p w14:paraId="1E8602A6" w14:textId="7EC41DED" w:rsidR="001D41D2" w:rsidRPr="001D41D2" w:rsidRDefault="001D41D2" w:rsidP="001D41D2">
      <w:pPr>
        <w:pStyle w:val="Akapitzlist"/>
        <w:numPr>
          <w:ilvl w:val="2"/>
          <w:numId w:val="32"/>
        </w:numPr>
        <w:jc w:val="both"/>
        <w:rPr>
          <w:rFonts w:cs="Arial"/>
          <w:sz w:val="20"/>
          <w:szCs w:val="20"/>
        </w:rPr>
      </w:pPr>
      <w:r w:rsidRPr="001D41D2">
        <w:rPr>
          <w:rFonts w:cs="Arial"/>
          <w:sz w:val="20"/>
          <w:szCs w:val="20"/>
        </w:rPr>
        <w:t xml:space="preserve">schematu montażowego sieci/przyłącza ciepłowniczego (w skali 1:500) obejmującego m.in.: przebieg układu sieciowego, rozmieszczenia rurociągów zasilających/powrotnych i kształtek, wymiary elementów standardowych i niestandardowych, oznaczenia i legendę, zestawienie długości liniowych oraz długości poszczególnych elementów, średnice rur przewodowych i izolacji, lokalizacje połączeń spawanych (połączeń </w:t>
      </w:r>
      <w:proofErr w:type="spellStart"/>
      <w:r w:rsidRPr="001D41D2">
        <w:rPr>
          <w:rFonts w:cs="Arial"/>
          <w:sz w:val="20"/>
          <w:szCs w:val="20"/>
        </w:rPr>
        <w:t>mufowych</w:t>
      </w:r>
      <w:proofErr w:type="spellEnd"/>
      <w:r w:rsidRPr="001D41D2">
        <w:rPr>
          <w:rFonts w:cs="Arial"/>
          <w:sz w:val="20"/>
          <w:szCs w:val="20"/>
        </w:rPr>
        <w:t>), lokalizację rur przepustowych osłonowych, studni zaworowych/odwodnieniowych, komór ciepłowniczych, szczegół nawiązania do istniejących rurociągów ciepłowniczych,</w:t>
      </w:r>
    </w:p>
    <w:p w14:paraId="1EEB8CC0" w14:textId="355811A6" w:rsidR="0041133B" w:rsidRDefault="001D41D2" w:rsidP="0041133B">
      <w:pPr>
        <w:pStyle w:val="Akapitzlist"/>
        <w:numPr>
          <w:ilvl w:val="2"/>
          <w:numId w:val="32"/>
        </w:numPr>
        <w:jc w:val="both"/>
        <w:rPr>
          <w:rFonts w:cs="Arial"/>
          <w:sz w:val="20"/>
          <w:szCs w:val="20"/>
        </w:rPr>
      </w:pPr>
      <w:r w:rsidRPr="0041133B">
        <w:rPr>
          <w:rFonts w:cs="Arial"/>
          <w:sz w:val="20"/>
          <w:szCs w:val="20"/>
        </w:rPr>
        <w:t xml:space="preserve">schematu montażowego instalacji alarmowej (w skali 1:500) obejmującego m.in.: przebieg i rozmieszczenie układu drutów alarmowych rurociągu zasilającego i powrotnego, szczegóły łączenia drutów w miejscach newralgicznych (np. odgałęzienia, komory), oznaczenia i legendę, zestawienie długości liniowych oraz długości poszczególnych elementów, lokalizację połączeń spawanych (połączeń </w:t>
      </w:r>
      <w:proofErr w:type="spellStart"/>
      <w:r w:rsidRPr="0041133B">
        <w:rPr>
          <w:rFonts w:cs="Arial"/>
          <w:sz w:val="20"/>
          <w:szCs w:val="20"/>
        </w:rPr>
        <w:t>mufowych</w:t>
      </w:r>
      <w:proofErr w:type="spellEnd"/>
      <w:r w:rsidRPr="0041133B">
        <w:rPr>
          <w:rFonts w:cs="Arial"/>
          <w:sz w:val="20"/>
          <w:szCs w:val="20"/>
        </w:rPr>
        <w:t>), szczegóły realizacji puszek/złączy pomiarowych, szczegóły realizacji przeskoczeń w komorach, szczegóły wyprowadzenia drutów sygnalizacji w pomieszczeniach/komorach, zestawienia długości przewodów</w:t>
      </w:r>
      <w:r w:rsidR="002B0E48">
        <w:rPr>
          <w:rFonts w:cs="Arial"/>
          <w:sz w:val="20"/>
          <w:szCs w:val="20"/>
        </w:rPr>
        <w:t xml:space="preserve"> </w:t>
      </w:r>
      <w:r w:rsidRPr="0041133B">
        <w:rPr>
          <w:rFonts w:cs="Arial"/>
          <w:sz w:val="20"/>
          <w:szCs w:val="20"/>
        </w:rPr>
        <w:t>koncentrycznych/</w:t>
      </w:r>
      <w:proofErr w:type="spellStart"/>
      <w:r w:rsidRPr="0041133B">
        <w:rPr>
          <w:rFonts w:cs="Arial"/>
          <w:sz w:val="20"/>
          <w:szCs w:val="20"/>
        </w:rPr>
        <w:t>przeskoczeniowych</w:t>
      </w:r>
      <w:proofErr w:type="spellEnd"/>
      <w:r w:rsidRPr="0041133B">
        <w:rPr>
          <w:rFonts w:cs="Arial"/>
          <w:sz w:val="20"/>
          <w:szCs w:val="20"/>
        </w:rPr>
        <w:t xml:space="preserve">, zestawienia długości pętli alarmowych, oznaczenia punktów charakterystycznych, szczegóły montażowe (np. spięcia pod </w:t>
      </w:r>
      <w:proofErr w:type="spellStart"/>
      <w:r w:rsidRPr="0041133B">
        <w:rPr>
          <w:rFonts w:cs="Arial"/>
          <w:sz w:val="20"/>
          <w:szCs w:val="20"/>
        </w:rPr>
        <w:t>endcap’ami</w:t>
      </w:r>
      <w:proofErr w:type="spellEnd"/>
      <w:r w:rsidRPr="0041133B">
        <w:rPr>
          <w:rFonts w:cs="Arial"/>
          <w:sz w:val="20"/>
          <w:szCs w:val="20"/>
        </w:rPr>
        <w:t xml:space="preserve">), szczegół nawiązania do istniejącego systemu sygnalizacji alarmowej, zasadę oznaczenia i położenia drutów alarmowych zgodną z niniejszym Standardem technicznym, </w:t>
      </w:r>
    </w:p>
    <w:p w14:paraId="739AF14A" w14:textId="5BEC9A62" w:rsidR="00401FB6" w:rsidRPr="0041133B" w:rsidRDefault="00401FB6" w:rsidP="0041133B">
      <w:pPr>
        <w:pStyle w:val="Akapitzlist"/>
        <w:numPr>
          <w:ilvl w:val="2"/>
          <w:numId w:val="32"/>
        </w:numPr>
        <w:jc w:val="both"/>
        <w:rPr>
          <w:rFonts w:cs="Arial"/>
          <w:sz w:val="20"/>
          <w:szCs w:val="20"/>
        </w:rPr>
      </w:pPr>
      <w:r w:rsidRPr="0041133B">
        <w:rPr>
          <w:rFonts w:cs="Arial"/>
          <w:sz w:val="20"/>
          <w:szCs w:val="20"/>
        </w:rPr>
        <w:lastRenderedPageBreak/>
        <w:t>schematu uproszczonego instalacji alarmowej (bez skali, format A4/A3) obejmującego m.in.: schematyczny układ drutów alarmowych rurociągu zasilającego i powrotnego wraz z oznaczeniem sposobu łączenia drutów w miejscach newralgicznych (np. odgałęzienia, komory, wyprowadzenia w pomieszczeniach, nawiązania z istniejącym systemem alarmowym), legendę, oznaczenie i zestawienie długości liniowych, oznaczenia punktów charakterystycznych.</w:t>
      </w:r>
    </w:p>
    <w:p w14:paraId="61EA5BA2" w14:textId="708E71EA" w:rsidR="0020760D" w:rsidRDefault="0020760D">
      <w:pPr>
        <w:pStyle w:val="Akapitzlist"/>
        <w:numPr>
          <w:ilvl w:val="1"/>
          <w:numId w:val="26"/>
        </w:numPr>
        <w:jc w:val="both"/>
        <w:rPr>
          <w:rFonts w:cs="Arial"/>
          <w:sz w:val="20"/>
          <w:szCs w:val="20"/>
        </w:rPr>
      </w:pPr>
      <w:r w:rsidRPr="0020760D">
        <w:rPr>
          <w:rFonts w:cs="Arial"/>
          <w:sz w:val="20"/>
          <w:szCs w:val="20"/>
        </w:rPr>
        <w:t>WYMAGANIA DOTYCZĄCE REALIZACJI SYSTEMÓW SYGNALIZACJI ZAWILGOCENIA</w:t>
      </w:r>
    </w:p>
    <w:p w14:paraId="59DB8FA1" w14:textId="77777777" w:rsidR="0020760D" w:rsidRPr="0020760D" w:rsidRDefault="0020760D">
      <w:pPr>
        <w:pStyle w:val="Akapitzlist"/>
        <w:numPr>
          <w:ilvl w:val="2"/>
          <w:numId w:val="26"/>
        </w:numPr>
        <w:jc w:val="both"/>
        <w:rPr>
          <w:rFonts w:cs="Arial"/>
          <w:sz w:val="20"/>
          <w:szCs w:val="20"/>
        </w:rPr>
      </w:pPr>
      <w:r w:rsidRPr="0020760D">
        <w:rPr>
          <w:rFonts w:cs="Arial"/>
          <w:sz w:val="20"/>
          <w:szCs w:val="20"/>
        </w:rPr>
        <w:t>Wyprowadzenia drutów alarmowych w pomieszczeniach technicznych</w:t>
      </w:r>
    </w:p>
    <w:p w14:paraId="5721E77B" w14:textId="13095820" w:rsidR="0020760D" w:rsidRPr="0020760D" w:rsidRDefault="0020760D" w:rsidP="00962AE9">
      <w:pPr>
        <w:pStyle w:val="Nagwek4"/>
        <w:jc w:val="both"/>
      </w:pPr>
      <w:r w:rsidRPr="0020760D">
        <w:t>Niniejszy podrozdział dotyczy wymagań związanych z doprowadzeniem czynnika grzewczego ze źródła ciepła do odbiorcy ciepła na granicy obiekt – grunt tj. przejścia przez przegrodę pionową, bądź poziomą w zależności od przyjętego rozwiązania technicznego oraz wymagań związanych z wyprowadzeniem drutów sygnalizacji alarmowej spod zakończeń termokurczliwych, zamknięciem pętli alarmowej oraz dostępem do masy rury przewodowej w celu właściwego prowadzenia pomiarów zawilgocenia rurociągów.</w:t>
      </w:r>
    </w:p>
    <w:p w14:paraId="4ABA4B46" w14:textId="0F2C7C01" w:rsidR="0020760D" w:rsidRPr="00962AE9" w:rsidRDefault="0020760D" w:rsidP="00962AE9">
      <w:pPr>
        <w:pStyle w:val="Nagwek4"/>
        <w:jc w:val="both"/>
      </w:pPr>
      <w:r w:rsidRPr="00962AE9">
        <w:t>Dla obiektów podpiwniczonych, gdy posadzka pomieszczenia technicznego położona jest poniżej poziomu przyległego terenu zalecana jest realizacja przejścia przez ściany obiektów oraz wyprowadzenie przewodów sygnalizacji alarmowej zgodnie ze schematami nr 1 i 2 (Rysunek nr 8).</w:t>
      </w:r>
    </w:p>
    <w:p w14:paraId="67E6A45A" w14:textId="23DDFCDD" w:rsidR="0020760D" w:rsidRPr="00962AE9" w:rsidRDefault="0020760D" w:rsidP="00962AE9">
      <w:pPr>
        <w:pStyle w:val="Nagwek4"/>
        <w:jc w:val="both"/>
      </w:pPr>
      <w:r w:rsidRPr="00962AE9">
        <w:t xml:space="preserve">Bezwzględnie należy zadbać, aby wprowadzone do budynku czoło izolacji/rury osłonowej rurociągu preizolowanego znajdowało się co najmniej 10 cm od ściany pomieszczenia, umożliwiając swobodne obkurczenie zakończenia termokurczliwego typu </w:t>
      </w:r>
      <w:proofErr w:type="spellStart"/>
      <w:r w:rsidRPr="00962AE9">
        <w:t>endcap</w:t>
      </w:r>
      <w:proofErr w:type="spellEnd"/>
      <w:r w:rsidRPr="00962AE9">
        <w:t xml:space="preserve"> oraz wyprowadzenie przewodów alarmowych poza </w:t>
      </w:r>
      <w:proofErr w:type="spellStart"/>
      <w:r w:rsidRPr="00962AE9">
        <w:t>endcap</w:t>
      </w:r>
      <w:proofErr w:type="spellEnd"/>
      <w:r w:rsidRPr="00962AE9">
        <w:t xml:space="preserve"> do celów pomiarowych. Niedopuszczalna jest realizacja całości lub części zakończeń termokurczliwych w ścianach oraz spięcia przewodów sygnalizacji alarmowej pod </w:t>
      </w:r>
      <w:proofErr w:type="spellStart"/>
      <w:r w:rsidRPr="00962AE9">
        <w:t>endcap’ami</w:t>
      </w:r>
      <w:proofErr w:type="spellEnd"/>
      <w:r w:rsidRPr="00962AE9">
        <w:t xml:space="preserve"> (bez dostępu diagnostycznego).</w:t>
      </w:r>
    </w:p>
    <w:p w14:paraId="163C0E6E" w14:textId="077F6E45" w:rsidR="0020760D" w:rsidRPr="00962AE9" w:rsidRDefault="0020760D" w:rsidP="00962AE9">
      <w:pPr>
        <w:pStyle w:val="Nagwek4"/>
        <w:jc w:val="both"/>
      </w:pPr>
      <w:r w:rsidRPr="00962AE9">
        <w:t>W przypadkach, w których długość sztangi rurociągów preizolowanych wymusza realizację zamknięcia w obszarze ściany uniemożliwiając tym samym prawidłowe zakończenie/zamknięcie czoła przewodów w pomieszczeniu technicznym zgodnie z powyższymi wymaganiami należy dokonać skrócenia sztangi rur tak, aby mufa połączeniowa znalazła się w całości przed ścianą zewnętrzną obiektu przyłączanego oraz dołożyć wstawkę rurociągu preizolowanego o długości umożliwiającej realizację prawidłowego zakończenia czoła i wyprowadzenie przewodów alarmowych.</w:t>
      </w:r>
    </w:p>
    <w:p w14:paraId="19023D7F" w14:textId="6480059C" w:rsidR="0020760D" w:rsidRPr="00962AE9" w:rsidRDefault="0020760D" w:rsidP="00962AE9">
      <w:pPr>
        <w:pStyle w:val="Nagwek4"/>
        <w:jc w:val="both"/>
      </w:pPr>
      <w:r w:rsidRPr="00962AE9">
        <w:t>Dla realizacji przejścia przez ściany zewnętrzne z pierścieniem uszczelniającym (schemat nr 1 – Rysunek nr 8) wymaga się, aby dla grubości muru ≥ 40cm stosować podwójne pierścienie uszczelniające, skrajnie od strony gruntu i pomieszczenia.</w:t>
      </w:r>
    </w:p>
    <w:p w14:paraId="05FDF912" w14:textId="7FDCA008" w:rsidR="0020760D" w:rsidRPr="00962AE9" w:rsidRDefault="0020760D" w:rsidP="00962AE9">
      <w:pPr>
        <w:pStyle w:val="Nagwek4"/>
        <w:jc w:val="both"/>
      </w:pPr>
      <w:r w:rsidRPr="00962AE9">
        <w:t>W przypadku występowania wód gruntowych powyżej wejścia rurociągów do obiektu bezwarunkowo należy stosować szczelne ciśnieniowe przejścia przez ścianę w postaci gumowych pierścieni uszczelniających przedstawionych na schemacie nr 2 (Rysunek nr 8). W przypadku nie występowania wód gruntowych dopuszcza się zamiennie uszczelnienie (bezciśnieniowe) manszetami od strony zewnętrznej montowanymi do ściany obiektu oraz płaszcza rury preizolowanej.</w:t>
      </w:r>
    </w:p>
    <w:p w14:paraId="7B48E966" w14:textId="047F167A" w:rsidR="0020760D" w:rsidRPr="00962AE9" w:rsidRDefault="0020760D" w:rsidP="00962AE9">
      <w:pPr>
        <w:pStyle w:val="Nagwek4"/>
        <w:jc w:val="both"/>
      </w:pPr>
      <w:r w:rsidRPr="00962AE9">
        <w:t>Dla obiektów niepodpiwniczonych lub posiadających poziom posadzki pomieszczenia technicznego zbliżony do poziomu gruntu zalecana jest realizacja przejścia oraz wyprowadzenia przewodów sygnalizacji alarmowej zgodnie ze schematem nr 3 (Rysunek nr 8).</w:t>
      </w:r>
    </w:p>
    <w:p w14:paraId="23B511ED" w14:textId="1A3B9C0E" w:rsidR="0020760D" w:rsidRDefault="0020760D" w:rsidP="00962AE9">
      <w:pPr>
        <w:pStyle w:val="Nagwek4"/>
        <w:jc w:val="both"/>
      </w:pPr>
      <w:r w:rsidRPr="00962AE9">
        <w:t>W przypadku wejścia do obiektu od strony posadzki, należy realizować je za pomocą kolana pionowego tzw. kolana wejściowego. Należy zwrócić szczególną uwagę, aby długość ramion kolana wejściowego została uzależniona od głębokości posadowienia rurociągu, poziomu położenia posadzki pomieszczenia oraz grubości ściany fundamentowej. Dla wejść do budynków należy stosować kolana wejściowe, zamiast kolan preizolowanych 90st, które charakteryzują się odmiennym ułożeniem przewodów alarmowych w płaszczu izolacji, ułatwiających ich późniejszą identyfikację i eksploatację.</w:t>
      </w:r>
    </w:p>
    <w:p w14:paraId="7BDE9628" w14:textId="25336AE7" w:rsidR="00124BDD" w:rsidRDefault="00124BDD" w:rsidP="00962AE9">
      <w:pPr>
        <w:pStyle w:val="Nagwek4"/>
        <w:numPr>
          <w:ilvl w:val="0"/>
          <w:numId w:val="0"/>
        </w:numPr>
        <w:ind w:left="2592" w:hanging="720"/>
        <w:jc w:val="both"/>
      </w:pPr>
    </w:p>
    <w:p w14:paraId="2D1639D3" w14:textId="15A0581E" w:rsidR="00124BDD" w:rsidRDefault="00124BDD" w:rsidP="00962AE9">
      <w:pPr>
        <w:pStyle w:val="Nagwek4"/>
        <w:jc w:val="both"/>
      </w:pPr>
      <w:r>
        <w:lastRenderedPageBreak/>
        <w:t xml:space="preserve">W zależności od charakterystyki oraz zastosowanego układu pracy systemu impulsowego sygnalizacji zawilgocenia (układ otwarty z końcówkami zerującymi lub układ zamknięty), połączenia lub zakończenia wyprowadzonych spod </w:t>
      </w:r>
      <w:proofErr w:type="spellStart"/>
      <w:r>
        <w:t>endcap</w:t>
      </w:r>
      <w:proofErr w:type="spellEnd"/>
      <w:r>
        <w:t xml:space="preserve"> przewodów alarmowych rurociągów preizolowanych należy realizować poprzez:</w:t>
      </w:r>
    </w:p>
    <w:p w14:paraId="48B50CBF" w14:textId="2FEF8C1D" w:rsidR="00124BDD" w:rsidRDefault="00124BDD">
      <w:pPr>
        <w:pStyle w:val="Nagwek4"/>
        <w:numPr>
          <w:ilvl w:val="3"/>
          <w:numId w:val="33"/>
        </w:numPr>
        <w:jc w:val="both"/>
      </w:pPr>
      <w:r>
        <w:t>puszki przyłączeniowe pojedyncze lub podwójne z uziemieniami (ucho krótkie/długie) z kablami koncentrycznymi,</w:t>
      </w:r>
    </w:p>
    <w:p w14:paraId="64B6E4F5" w14:textId="1D83400E" w:rsidR="00124BDD" w:rsidRDefault="00124BDD">
      <w:pPr>
        <w:pStyle w:val="Nagwek4"/>
        <w:numPr>
          <w:ilvl w:val="3"/>
          <w:numId w:val="33"/>
        </w:numPr>
        <w:jc w:val="both"/>
      </w:pPr>
      <w:r>
        <w:t>puszki przyłączeniowe pojedyncze lub podwójne z uziemieniami (ucho krótkie/długie) z końcówkami zerującymi,</w:t>
      </w:r>
    </w:p>
    <w:p w14:paraId="577A8895" w14:textId="47AA9AF8" w:rsidR="00124BDD" w:rsidRDefault="00124BDD">
      <w:pPr>
        <w:pStyle w:val="Nagwek4"/>
        <w:numPr>
          <w:ilvl w:val="3"/>
          <w:numId w:val="33"/>
        </w:numPr>
        <w:jc w:val="both"/>
      </w:pPr>
      <w:r>
        <w:t>natynkowe puszki instalacyjne elektryczne hermetyczne IP55 z oznaczoną listwą przyłączeniową,</w:t>
      </w:r>
    </w:p>
    <w:p w14:paraId="3A67CA15" w14:textId="41A838ED" w:rsidR="00124BDD" w:rsidRDefault="00124BDD">
      <w:pPr>
        <w:pStyle w:val="Nagwek4"/>
        <w:numPr>
          <w:ilvl w:val="3"/>
          <w:numId w:val="33"/>
        </w:numPr>
        <w:jc w:val="both"/>
      </w:pPr>
      <w:r>
        <w:t>złączki elektryczne zaciskowe.</w:t>
      </w:r>
      <w:r w:rsidR="00171674" w:rsidRPr="00171674">
        <w:rPr>
          <w:noProof/>
        </w:rPr>
        <w:t xml:space="preserve"> </w:t>
      </w:r>
    </w:p>
    <w:p w14:paraId="220F7FF5" w14:textId="3E3E5136" w:rsidR="00171674" w:rsidRDefault="00171674" w:rsidP="00962AE9">
      <w:pPr>
        <w:pStyle w:val="Nagwek4"/>
        <w:jc w:val="both"/>
      </w:pPr>
      <w:r>
        <w:t>Połączenia przewodów alarmowych muszą zostać zamontowane w miejscu łatwo dostępnym, umożliwiającym prowadzenie pomiarów.</w:t>
      </w:r>
    </w:p>
    <w:p w14:paraId="47ACB09F" w14:textId="794C417F" w:rsidR="00171674" w:rsidRDefault="00171674" w:rsidP="00962AE9">
      <w:pPr>
        <w:pStyle w:val="Nagwek4"/>
        <w:jc w:val="both"/>
      </w:pPr>
      <w:r>
        <w:t>W celu realizacji pomiarów należy bezwzględnie zapewnić w punktach pomiarowych dostęp do masy rury (uziemienia).</w:t>
      </w:r>
    </w:p>
    <w:p w14:paraId="47009CB4" w14:textId="115C5D24" w:rsidR="00171674" w:rsidRDefault="00171674" w:rsidP="00962AE9">
      <w:pPr>
        <w:pStyle w:val="Nagwek4"/>
        <w:jc w:val="both"/>
      </w:pPr>
      <w:r>
        <w:t>Uziemienie puszek przyłączeniowych należy realizować poprzez przyspawany do stalowej rury przewodowej wyprofilowany płaskownik (ucho), mocując do niego przy pomocy nakrętki korpus puszki pomiarowej. Płaskownik (ucho) powinno bezwzględnie wystawać ponad izolację przewodów. Nie należy malować płaskownika farbami pogorszającymi powierzchnię styku złącza masowego puszki.</w:t>
      </w:r>
    </w:p>
    <w:p w14:paraId="7D88702A" w14:textId="355E2381" w:rsidR="00171674" w:rsidRDefault="00171674" w:rsidP="00962AE9">
      <w:pPr>
        <w:pStyle w:val="Nagwek4"/>
        <w:jc w:val="both"/>
      </w:pPr>
      <w:r>
        <w:t>Uziemienie natynkowych puszek instalacyjnych należy dokonywać poprzez doprowadzenie dodatkowego przewodu listwy przyłączeniowej bezpośrednio od przewodowej rury stalowej.</w:t>
      </w:r>
    </w:p>
    <w:p w14:paraId="76440619" w14:textId="70FCFD21" w:rsidR="00171674" w:rsidRDefault="00171674" w:rsidP="00962AE9">
      <w:pPr>
        <w:pStyle w:val="Nagwek4"/>
        <w:jc w:val="both"/>
      </w:pPr>
      <w:r>
        <w:t>Dla miejsc z połączeniami przewodów alarmowych poprzez złączki elektryczne zaleca się zapewnić dostęp do masy w celu zapewnienia możliwości pomiarów poprzez przyspawanie do rury przewodowej stalowej płaskownika (ucha) lub śruby M8 (zwróconej łbem do rury stalowej) o długości zapewniającej dostęp bez naruszania izolacji przewodów. Nie należy malować powierzchni elementów złącza masowego.</w:t>
      </w:r>
    </w:p>
    <w:p w14:paraId="4FA67516" w14:textId="0AF839CB" w:rsidR="00171674" w:rsidRDefault="00171674" w:rsidP="00962AE9">
      <w:pPr>
        <w:pStyle w:val="Nagwek4"/>
        <w:jc w:val="both"/>
      </w:pPr>
      <w:r>
        <w:t xml:space="preserve">W przypadku braku bezpośredniego dostępu do rurociągów, druty należy przedłużyć przewodem YDY 3x1,5 mm2 (3x1,0 mm2) dla układu dwudrutowego, przewodem YDY 5x1,5 mm2 (5x1,0 mm2) dla układu czterodrutowego lub kablami koncentrycznymi doprowadzonymi do natynkowej puszki przyłączeniowej. Oznaczenie drutów w puszce pomiarowej należy przeprowadzić zgodnie z wymaganiami zawartymi w niniejszym Standardzie technicznym. Natynkowe puszki przyłączeniowe należy w miarę możliwości montować na wysokości 140-160 cm. </w:t>
      </w:r>
    </w:p>
    <w:p w14:paraId="5CB755A9" w14:textId="3E42D8F2" w:rsidR="00E129A8" w:rsidRDefault="00171674">
      <w:pPr>
        <w:pStyle w:val="Nagwek4"/>
        <w:numPr>
          <w:ilvl w:val="0"/>
          <w:numId w:val="0"/>
        </w:numPr>
        <w:jc w:val="both"/>
      </w:pPr>
      <w:r w:rsidRPr="00171674">
        <w:t xml:space="preserve">Rysunek 8 Schematy ideowe przejść przez ściany rurociągów preizolowanych oraz wyprowadzenia przewodów alarmowych spod zakończeń typu </w:t>
      </w:r>
      <w:proofErr w:type="spellStart"/>
      <w:r w:rsidRPr="00171674">
        <w:t>endcap</w:t>
      </w:r>
      <w:proofErr w:type="spellEnd"/>
      <w:r w:rsidRPr="00171674">
        <w:t>.</w:t>
      </w:r>
    </w:p>
    <w:p w14:paraId="2AAADD40" w14:textId="3531B982" w:rsidR="00171674" w:rsidRDefault="00171674">
      <w:pPr>
        <w:pStyle w:val="Akapitzlist"/>
        <w:numPr>
          <w:ilvl w:val="2"/>
          <w:numId w:val="26"/>
        </w:numPr>
        <w:jc w:val="both"/>
      </w:pPr>
      <w:r>
        <w:t>Kontrola systemu alarmowego przed montażem</w:t>
      </w:r>
    </w:p>
    <w:p w14:paraId="77F6B6F0" w14:textId="4E303289" w:rsidR="00171674" w:rsidRDefault="00171674" w:rsidP="00962AE9">
      <w:pPr>
        <w:pStyle w:val="Nagwek4"/>
        <w:jc w:val="both"/>
      </w:pPr>
      <w:r>
        <w:t>Rurociągi oraz elementy preizolowane muszą zostać dostarczone z oznakowanymi nieizolowanymi przewodami miedzianymi zabezpieczonymi przed zerwaniem/uszkodzeniem poprzez spiralne zwinięcie i umieszczenie w zagłębieniu w izolacji poliuretanowej,</w:t>
      </w:r>
    </w:p>
    <w:p w14:paraId="4ED51B75" w14:textId="3A1B9EB4" w:rsidR="00171674" w:rsidRDefault="00171674" w:rsidP="00962AE9">
      <w:pPr>
        <w:pStyle w:val="Nagwek4"/>
        <w:jc w:val="both"/>
      </w:pPr>
      <w:r>
        <w:t>Bezpośrednio przed kontrolą systemu alarmowego zwinięte w spirale przewody alarmowe należy wyciągnąć z zagłębienia w izolacji i wyprostować przez naciągnięcie. W przypadku zawilgocenia końcówek rur należy je bezwzględnie osuszyć i oczyścić. Końcówki przewodów alarmowych należy przed pomiarem przetrzeć papierem ściernym.</w:t>
      </w:r>
    </w:p>
    <w:p w14:paraId="6D9CA7C6" w14:textId="68FBE02E" w:rsidR="00171674" w:rsidRDefault="00171674" w:rsidP="00962AE9">
      <w:pPr>
        <w:pStyle w:val="Nagwek4"/>
        <w:jc w:val="both"/>
      </w:pPr>
      <w:r>
        <w:t xml:space="preserve">Bezwzględnie należy dokonać sprawdzenia czy łączone przewody alarmowe są całe i nie uszkodzone. Element preizolowany z uszkodzonym/ zerwanym przewodem alarmowym w przestrzeni izolacyjnej </w:t>
      </w:r>
      <w:proofErr w:type="spellStart"/>
      <w:r>
        <w:t>preizolacji</w:t>
      </w:r>
      <w:proofErr w:type="spellEnd"/>
      <w:r>
        <w:t xml:space="preserve"> uniemożliwia jego zastosowanie/wbudowanie i powinien zostać zgłoszony w trybie gwarancyjnym do dostawcy systemu.</w:t>
      </w:r>
    </w:p>
    <w:p w14:paraId="569103CE" w14:textId="77777777" w:rsidR="00CC3EFE" w:rsidRDefault="00CC3EFE" w:rsidP="00962AE9">
      <w:pPr>
        <w:pStyle w:val="Nagwek4"/>
        <w:jc w:val="both"/>
      </w:pPr>
      <w:r>
        <w:lastRenderedPageBreak/>
        <w:t>Każdy dostarczony element preizolowany z wbudowanym systemem sygnalizacji alarmowej przed jego montażem musi zostać poddany sprawdzeniu rezystancji izolacji na napięciu probierczym 1000 [V]. Element preizolowany należy uznać za prawidłowy, gdy wskazanie rezystancji izolacji wynosi ≥ 500 MΩ. Zaleca się przeprowadzenie pomiarów rezystancji izolacji pomiędzy drutami alarmowymi oraz pomiędzy rurą przewodową, a drutami alarmowymi.</w:t>
      </w:r>
    </w:p>
    <w:p w14:paraId="144BDDC4" w14:textId="226FF069" w:rsidR="00CC3EFE" w:rsidRDefault="00CC3EFE" w:rsidP="00962AE9">
      <w:pPr>
        <w:pStyle w:val="Nagwek4"/>
        <w:jc w:val="both"/>
      </w:pPr>
      <w:r>
        <w:t>Każdy dostarczony element preizolowany z wbudowanym systemem sygnalizacji alarmowej przed jego montażem musi zostać poddany sprawdzeniu ciągłości poprzez pomiar rezystancji pętli. Element preizolowany należy uznać za prawidłowy, gdy wskazanie rezystancji pętli wynosi 0,012 – 0,015 Ω/m.</w:t>
      </w:r>
    </w:p>
    <w:p w14:paraId="3D875935" w14:textId="583B94AC" w:rsidR="00CC3EFE" w:rsidRDefault="00CC3EFE" w:rsidP="00962AE9">
      <w:pPr>
        <w:pStyle w:val="Nagwek4"/>
        <w:jc w:val="both"/>
      </w:pPr>
      <w:r>
        <w:t>Wykonawca prac z przeprowadzonych badań rezystancji izolacji oraz rezystancji pętli elementów preizolowanych przed ich wbudowaniem powinien sporządzić protokół zawierający m.in. typ urządzenia pomiarowego, identyfikację kontrolującego, wykaz elementów badanych oraz wartości zmierzone i ich klasyfikację uznania lub nie uznania do wbudowania.</w:t>
      </w:r>
    </w:p>
    <w:p w14:paraId="21D43EC5" w14:textId="148B1C72" w:rsidR="00CC3EFE" w:rsidRDefault="00CC3EFE" w:rsidP="00962AE9">
      <w:pPr>
        <w:pStyle w:val="Nagwek4"/>
        <w:jc w:val="both"/>
      </w:pPr>
      <w:r>
        <w:t>Potwierdzeniem realizacji w/w sprawdzenia elementów preizolowanych jest protokół odbioru materiałów budowlanych zgodnie z POZ 110025 Standard techniczny w zakresie kompletności dokumentacji niezbędnej do prawidłowej realizacji procesów inwestycyjnych w ramach budowy i modernizacji elementów dystrybucyjnych systemów ciepłowniczych oraz POZ 110028 Standard techniczny w zakresie listy kontrolnej wymaganych czynności odbiorowych prac prowadzonych w ramach procesów inwestycyjnych, modernizacyjnych oraz remontowych dystrybucyjnych systemów ciepłowniczych Grupy PGE EC.</w:t>
      </w:r>
    </w:p>
    <w:p w14:paraId="47E8D48F" w14:textId="77777777" w:rsidR="00CC3EFE" w:rsidRDefault="00CC3EFE">
      <w:pPr>
        <w:pStyle w:val="Akapitzlist"/>
        <w:numPr>
          <w:ilvl w:val="2"/>
          <w:numId w:val="26"/>
        </w:numPr>
        <w:jc w:val="both"/>
      </w:pPr>
      <w:r>
        <w:t>Kontrola systemu alarmowego podczas montażu</w:t>
      </w:r>
    </w:p>
    <w:p w14:paraId="4A2F3BE7" w14:textId="0E2CBC7B" w:rsidR="00CC3EFE" w:rsidRDefault="00CC3EFE" w:rsidP="00962AE9">
      <w:pPr>
        <w:pStyle w:val="Nagwek4"/>
        <w:jc w:val="both"/>
      </w:pPr>
      <w:r>
        <w:t>Celem kontroli i badania wykonanych połączeń przewodów alarmowych zaleca się w trakcie montażu pomiar oporności pętli i rezystancji izolacji w każdym kolejnym wykonanym złączu izolacyjnym. Podczas prowadzonych sprawdzeń odcinek należy uznać za prawidłowy, gdy wartość rezystancji pętli wynosi 0,012 – 0,015 Ω/m, a wartość rezystancji izolacji ≥ 10MΩ/km drutu.</w:t>
      </w:r>
    </w:p>
    <w:p w14:paraId="1119F17A" w14:textId="6F412729" w:rsidR="00CC3EFE" w:rsidRDefault="00CC3EFE" w:rsidP="00962AE9">
      <w:pPr>
        <w:pStyle w:val="Nagwek4"/>
        <w:jc w:val="both"/>
      </w:pPr>
      <w:r>
        <w:t>W przypadku nie spełnienia warunków, należy sprawdzić ostatnio montowane złącze, skontrolować połączenie drutów lub ewentualną wilgoć w złączu, usunąć przyczynę oraz wykonać powtórny pomiar oporności potwierdzający usunięcie nieprawidłowości. W celu lokalizacji zawilgocenia lub nieprawidłowego połączenia zaleca się stosowanie reflektometru.</w:t>
      </w:r>
    </w:p>
    <w:p w14:paraId="2B517FA8" w14:textId="2A526461" w:rsidR="00CC3EFE" w:rsidRDefault="00CC3EFE" w:rsidP="00962AE9">
      <w:pPr>
        <w:pStyle w:val="Nagwek4"/>
        <w:jc w:val="both"/>
      </w:pPr>
      <w:r>
        <w:t>Podczas kontroli systemu alarmowego w trakcie oraz po montażu układu preizolowanego należy bezwzględnie odłączyć od układu wszelkiego rodzaju urządzenia pomiarowe (</w:t>
      </w:r>
      <w:proofErr w:type="spellStart"/>
      <w:r>
        <w:t>t.j</w:t>
      </w:r>
      <w:proofErr w:type="spellEnd"/>
      <w:r>
        <w:t>. detektory, lokalizatory, reflektometry), które mogą ulec zniszczeniu ze względu na wysokie napięcie testowania.</w:t>
      </w:r>
    </w:p>
    <w:p w14:paraId="27FF5211" w14:textId="77777777" w:rsidR="00F51CB3" w:rsidRDefault="00CC3EFE" w:rsidP="00962AE9">
      <w:pPr>
        <w:pStyle w:val="Nagwek4"/>
        <w:jc w:val="both"/>
      </w:pPr>
      <w:r>
        <w:t xml:space="preserve">W przypadku włączenia w istniejącą pętlę sygnalizacji zawilgocenia (np. nowe przyłącze na istniejącej pętli), zaleca się przed realizacją prac dokonanie pomiarów rezystancji izolacji, pętli oraz impedancji falowej pętli działającej, celem oceny stanu technicznego instalacji sygnalizacji zawilgocenia, w którą włączana jest nowa instalacja alarmowa, ograniczając możliwości roszczeń Wykonawcy prac w przypadku nie osiągnięcia progu wartości odbiorowej instalacji. </w:t>
      </w:r>
    </w:p>
    <w:p w14:paraId="37CEF8B6" w14:textId="3697A51C" w:rsidR="00CC3EFE" w:rsidRDefault="00CC3EFE">
      <w:pPr>
        <w:pStyle w:val="Akapitzlist"/>
        <w:numPr>
          <w:ilvl w:val="2"/>
          <w:numId w:val="26"/>
        </w:numPr>
        <w:jc w:val="both"/>
      </w:pPr>
      <w:r>
        <w:t>Łączenie drutów alarmowych</w:t>
      </w:r>
    </w:p>
    <w:p w14:paraId="3EDFA4A1" w14:textId="54ED35B9" w:rsidR="00C25056" w:rsidRDefault="00C25056" w:rsidP="00962AE9">
      <w:pPr>
        <w:pStyle w:val="Nagwek4"/>
        <w:jc w:val="both"/>
      </w:pPr>
      <w:r>
        <w:t>Do układania elementów preizolowanych w wykopach oraz łączenia przewodów w złączach można przystąpić po pozytywnym, protokolarnym odbiorze materiałów budowlanych zgodnie z POZ 110025 Standard techniczny w zakresie kompletności dokumentacji niezbędnej do prawidłowej realizacji procesów inwestycyjnych w ramach budowy i modernizacji elementów dystrybucyjnych systemów ciepłowniczych oraz POZ 110028 Standard techniczny w zakresie listy kontrolnej wymaganych czynności odbiorowych prac prowadzonych w ramach procesów inwestycyjnych, modernizacyjnych oraz remontowych dystrybucyjnych systemów ciepłowniczych Grupy PGE EC.</w:t>
      </w:r>
    </w:p>
    <w:p w14:paraId="24BB78E6" w14:textId="5D562A43" w:rsidR="00C25056" w:rsidRDefault="00C25056" w:rsidP="00962AE9">
      <w:pPr>
        <w:pStyle w:val="Nagwek4"/>
        <w:jc w:val="both"/>
      </w:pPr>
      <w:r>
        <w:t xml:space="preserve">Podczas układania rurociągów na podsypce w przygotowanych wykopach należy zadbać, aby położenie drutów alarmowych znajdowało się na górze w pozycji „za 10 minut godz. 2” - 120° dla układów dwudrutowych oraz było bezwzględnie zgodne ze schematem montażowym sieci cieplnej </w:t>
      </w:r>
      <w:r>
        <w:lastRenderedPageBreak/>
        <w:t>i schematem systemu sygnalizacji alarmowej stanowiącej integralną część projektu technicznego/wykonawczego.</w:t>
      </w:r>
    </w:p>
    <w:p w14:paraId="4719E32D" w14:textId="6E1E9978" w:rsidR="00C25056" w:rsidRDefault="00C25056" w:rsidP="00962AE9">
      <w:pPr>
        <w:pStyle w:val="Nagwek4"/>
        <w:jc w:val="both"/>
      </w:pPr>
      <w:r>
        <w:t>Etykiety identyfikacyjne producenta na płaszczach osłonowych rur preizolowanych muszą znajdować się zawsze od strony źródła ciepła, co doprowadzi do usytuowania drutu ocynowanego (białego) z prawej strony rury patrząc od strony źródła ciepła, a drutu miedzianego (czerwonego) z lewej strony.</w:t>
      </w:r>
    </w:p>
    <w:p w14:paraId="472D0419" w14:textId="5C5ADF01" w:rsidR="00C25056" w:rsidRDefault="00C25056" w:rsidP="00962AE9">
      <w:pPr>
        <w:pStyle w:val="Nagwek4"/>
        <w:jc w:val="both"/>
      </w:pPr>
      <w:r>
        <w:t>Dla rurociągów czterodrutowych (≥ DN350) zaleca się układać przewody w wykopie, w ten sposób, aby jedna para drutów znajdowała się u góry, a druga na dole tj. w układzie odbicia lustrzanego względem osi poziomej rury.</w:t>
      </w:r>
    </w:p>
    <w:p w14:paraId="2253FB5E" w14:textId="77777777" w:rsidR="00E01386" w:rsidRDefault="00C25056" w:rsidP="00962AE9">
      <w:pPr>
        <w:pStyle w:val="Nagwek4"/>
        <w:jc w:val="both"/>
      </w:pPr>
      <w:r>
        <w:t>Po współosiowym ułożeniu przewodów/elementów preizolowanych i alarmowych względem siebie należy dostosować, wyprostować i skrócić druty alarmowe tak, aby po połączeniu nie następowało ich luźne zwisanie,</w:t>
      </w:r>
      <w:r w:rsidR="00E01386">
        <w:t xml:space="preserve"> skręcanie lub krzyżowanie. Końcówki drutów należy oczyścić przez przetarcie papierem ściernym oraz wsunąć jeden z drutów do oporu w tuleje zaciskową.</w:t>
      </w:r>
    </w:p>
    <w:p w14:paraId="0ADF06DD" w14:textId="19FBEE38" w:rsidR="00E01386" w:rsidRDefault="00E01386" w:rsidP="00962AE9">
      <w:pPr>
        <w:pStyle w:val="Nagwek4"/>
        <w:jc w:val="both"/>
      </w:pPr>
      <w:r>
        <w:t>Tuleja zaciskowa musi zostać ułożona w takiej pozycji, aby widoczny był otwór kontrolny znajdujący się po środku tulei. Za pomocą szczypiec ze szczękami z zaciskiem 1,5 mm należy dokonać zaciśnięcia łącznika na drucie, następnie dokonać wsunięcia drugiego drutu i powtórzyć czynności zaciskania. Bezwzględnie do zaciskania drutów należy stosować dedykowane szczypce ze szczękami, nie dopuszcza się stosowania tradycyjnych szczypiec/kombinerek.</w:t>
      </w:r>
    </w:p>
    <w:p w14:paraId="29170B3A" w14:textId="3EADC1D8" w:rsidR="00E01386" w:rsidRDefault="00E01386" w:rsidP="00962AE9">
      <w:pPr>
        <w:pStyle w:val="Nagwek4"/>
        <w:jc w:val="both"/>
      </w:pPr>
      <w:r>
        <w:t>Zaciśniętą tuleje należy podgrzać lutownicą gazową do momentu uzyskania właściwej temperatury oraz kolejno z obu stron tulei podać lut zawierający topnik. Roztopiony lut kapilarnie powinien wypełnić łącznik od wewnątrz. Oznaką poprawnie wykonanego lutowania będzie pojawienie się wypływki lutu w otworze kontrolnym tulei i na jego obu końcach. Nadmiar cyny należy usunąć.</w:t>
      </w:r>
    </w:p>
    <w:p w14:paraId="741679B9" w14:textId="66B100B7" w:rsidR="00E01386" w:rsidRDefault="00E01386" w:rsidP="00962AE9">
      <w:pPr>
        <w:pStyle w:val="Nagwek4"/>
        <w:jc w:val="both"/>
      </w:pPr>
      <w:r>
        <w:t>Po połączeniu przewodów alarmowych oraz ich kontroli, oba druty należy umieścić na tworzywowych podtrzymkach drutu (min. po 3 szt. na drut), których zadaniem jest zapewnienie odległości około 15 mm od przewodowej rury stalowej. Podtrzymki należy zamocować do rury przewodowej za pomocą samoprzylepnej taśmy krepowej.</w:t>
      </w:r>
    </w:p>
    <w:p w14:paraId="72A5E1CF" w14:textId="4BF7309E" w:rsidR="00C25056" w:rsidRDefault="00E01386" w:rsidP="00962AE9">
      <w:pPr>
        <w:pStyle w:val="Nagwek4"/>
        <w:jc w:val="both"/>
      </w:pPr>
      <w:r>
        <w:t xml:space="preserve">Zmontowane odcinki przewodów należy poddać protokolarnemu sprawdzeniu/ kontroli rezystancji izolacji oraz rezystancji pętli pomiarowej przed </w:t>
      </w:r>
      <w:proofErr w:type="spellStart"/>
      <w:r>
        <w:t>pianowaniem</w:t>
      </w:r>
      <w:proofErr w:type="spellEnd"/>
      <w:r>
        <w:t xml:space="preserve"> złącza. Zaleca się realizację </w:t>
      </w:r>
      <w:proofErr w:type="spellStart"/>
      <w:r>
        <w:t>pianowania</w:t>
      </w:r>
      <w:proofErr w:type="spellEnd"/>
      <w:r>
        <w:t xml:space="preserve"> i </w:t>
      </w:r>
      <w:proofErr w:type="spellStart"/>
      <w:r>
        <w:t>mufowania</w:t>
      </w:r>
      <w:proofErr w:type="spellEnd"/>
      <w:r>
        <w:t xml:space="preserve"> złącza (zamknięcia złącza) bezpośrednio po kontroli sygnalizacji alarmowej tak, aby nie dopuścić do gromadzenia się wilgoci w złączu i późniejszego wystąpienia zjawiska wilgoci rozproszonej.</w:t>
      </w:r>
    </w:p>
    <w:p w14:paraId="6510F18A" w14:textId="53AC7E71" w:rsidR="00566F7D" w:rsidRDefault="00566F7D">
      <w:pPr>
        <w:pStyle w:val="Akapitzlist"/>
        <w:numPr>
          <w:ilvl w:val="1"/>
          <w:numId w:val="26"/>
        </w:numPr>
        <w:jc w:val="both"/>
      </w:pPr>
      <w:r w:rsidRPr="00566F7D">
        <w:t>WYMAGANIA DOTYCZĄCE ODBIORU SYSTEMÓW SYGNALIZACJI ZAWILGOCENIA</w:t>
      </w:r>
    </w:p>
    <w:p w14:paraId="0376122E" w14:textId="3D345D74" w:rsidR="00566F7D" w:rsidRDefault="00566F7D">
      <w:pPr>
        <w:pStyle w:val="Akapitzlist"/>
        <w:numPr>
          <w:ilvl w:val="2"/>
          <w:numId w:val="26"/>
        </w:numPr>
        <w:jc w:val="both"/>
      </w:pPr>
      <w:r>
        <w:t>Odbiór systemu sygnalizacji alarmowej powinien składać się z następujących etapów/procesów:</w:t>
      </w:r>
    </w:p>
    <w:p w14:paraId="63A42495" w14:textId="77777777" w:rsidR="00566F7D" w:rsidRDefault="00566F7D" w:rsidP="00962AE9">
      <w:pPr>
        <w:pStyle w:val="Akapitzlist"/>
        <w:ind w:left="576"/>
        <w:jc w:val="both"/>
      </w:pPr>
      <w:r>
        <w:t>a. protokolarnych pomiarów odbiorowych wszystkich pętli impulsowej sygnalizacji alarmowej obejmujących pomiar wartości rezystancji izolacji, pomiar wartości rezystancji pętli oraz pomiar napięcia galwanicznego,</w:t>
      </w:r>
    </w:p>
    <w:p w14:paraId="2B1C58F9" w14:textId="77777777" w:rsidR="00566F7D" w:rsidRDefault="00566F7D" w:rsidP="00962AE9">
      <w:pPr>
        <w:pStyle w:val="Akapitzlist"/>
        <w:ind w:left="576"/>
        <w:jc w:val="both"/>
      </w:pPr>
      <w:r>
        <w:t>b. protokolarnych pomiarów odbiorowych wszystkich pętli impulsowej sygnalizacji zawilgocenia w zakresie impedancji falowej przy użyciu przenośnego reflektometru wraz z pobraniem wykresów wzorcowych z wszystkich punktów pomiarowych na pętlach pomiarowych,</w:t>
      </w:r>
    </w:p>
    <w:p w14:paraId="798E110F" w14:textId="77777777" w:rsidR="00566F7D" w:rsidRDefault="00566F7D" w:rsidP="00962AE9">
      <w:pPr>
        <w:pStyle w:val="Akapitzlist"/>
        <w:ind w:left="576"/>
        <w:jc w:val="both"/>
      </w:pPr>
      <w:r>
        <w:t>c. dostarczenie dokumentacji odbiorowej powykonawczej zawierającej m.in.:</w:t>
      </w:r>
    </w:p>
    <w:p w14:paraId="5A316D06" w14:textId="2F1B1017" w:rsidR="00566F7D" w:rsidRDefault="00566F7D">
      <w:pPr>
        <w:pStyle w:val="Akapitzlist"/>
        <w:numPr>
          <w:ilvl w:val="0"/>
          <w:numId w:val="34"/>
        </w:numPr>
        <w:jc w:val="both"/>
      </w:pPr>
      <w:r>
        <w:t>protokoły odbioru pomiarów rezystancji izolacji oraz rezystancji pętli wraz z tabelarycznym zestawieniem i interpretacją wyników pod kątem spełnienia wymagań progowych,</w:t>
      </w:r>
    </w:p>
    <w:p w14:paraId="353073B2" w14:textId="3C4509C3" w:rsidR="00566F7D" w:rsidRDefault="00566F7D">
      <w:pPr>
        <w:pStyle w:val="Akapitzlist"/>
        <w:numPr>
          <w:ilvl w:val="0"/>
          <w:numId w:val="34"/>
        </w:numPr>
        <w:jc w:val="both"/>
      </w:pPr>
      <w:r>
        <w:t>protokoły odbioru pomiarów impedancji falowej wraz z interpretacją wyników oraz wykresami wzorcowymi z wszystkich punktów pomiarowych na pętlach,</w:t>
      </w:r>
    </w:p>
    <w:p w14:paraId="1ED33873" w14:textId="3F945BA7" w:rsidR="00566F7D" w:rsidRDefault="00566F7D">
      <w:pPr>
        <w:pStyle w:val="Akapitzlist"/>
        <w:numPr>
          <w:ilvl w:val="0"/>
          <w:numId w:val="34"/>
        </w:numPr>
        <w:jc w:val="both"/>
      </w:pPr>
      <w:r>
        <w:t>atestów, aprobat, certyfikatów kalibracji urządzeń pomiarowych,</w:t>
      </w:r>
    </w:p>
    <w:p w14:paraId="282963E1" w14:textId="398CD907" w:rsidR="00566F7D" w:rsidRDefault="00566F7D">
      <w:pPr>
        <w:pStyle w:val="Akapitzlist"/>
        <w:numPr>
          <w:ilvl w:val="0"/>
          <w:numId w:val="34"/>
        </w:numPr>
        <w:jc w:val="both"/>
      </w:pPr>
      <w:r>
        <w:t>powykonawczego opisu technicznego przyjętych rozwiązań systemu impulsowej sygnalizacji alarmowej,</w:t>
      </w:r>
    </w:p>
    <w:p w14:paraId="56E968E2" w14:textId="6B6EC6B2" w:rsidR="00566F7D" w:rsidRDefault="00566F7D">
      <w:pPr>
        <w:pStyle w:val="Akapitzlist"/>
        <w:numPr>
          <w:ilvl w:val="0"/>
          <w:numId w:val="34"/>
        </w:numPr>
        <w:jc w:val="both"/>
      </w:pPr>
      <w:r>
        <w:t>powykonawczego schematu montażowego sieci/przyłącza ciepłowniczego,</w:t>
      </w:r>
    </w:p>
    <w:p w14:paraId="53697E24" w14:textId="13C97CC0" w:rsidR="00566F7D" w:rsidRDefault="00566F7D">
      <w:pPr>
        <w:pStyle w:val="Akapitzlist"/>
        <w:numPr>
          <w:ilvl w:val="0"/>
          <w:numId w:val="34"/>
        </w:numPr>
        <w:jc w:val="both"/>
      </w:pPr>
      <w:r>
        <w:t>powykonawczego schematu montażowego instalacji alarmowej,</w:t>
      </w:r>
    </w:p>
    <w:p w14:paraId="11191554" w14:textId="33C37C63" w:rsidR="00566F7D" w:rsidRDefault="00566F7D">
      <w:pPr>
        <w:pStyle w:val="Akapitzlist"/>
        <w:numPr>
          <w:ilvl w:val="0"/>
          <w:numId w:val="34"/>
        </w:numPr>
        <w:jc w:val="both"/>
      </w:pPr>
      <w:r>
        <w:t>powykonawczego schematu uproszczonego instalacji alarmowej,</w:t>
      </w:r>
    </w:p>
    <w:p w14:paraId="27C88FD5" w14:textId="07852A52" w:rsidR="00566F7D" w:rsidRDefault="00566F7D">
      <w:pPr>
        <w:pStyle w:val="Akapitzlist"/>
        <w:numPr>
          <w:ilvl w:val="0"/>
          <w:numId w:val="34"/>
        </w:numPr>
        <w:jc w:val="both"/>
      </w:pPr>
      <w:r>
        <w:t>powykonawczej geodezyjnej inwentaryzacji sieci/przyłącza ciepłowniczego.</w:t>
      </w:r>
    </w:p>
    <w:p w14:paraId="75058D48" w14:textId="77777777" w:rsidR="00566F7D" w:rsidRDefault="00566F7D">
      <w:pPr>
        <w:pStyle w:val="Akapitzlist"/>
        <w:numPr>
          <w:ilvl w:val="2"/>
          <w:numId w:val="26"/>
        </w:numPr>
        <w:jc w:val="both"/>
      </w:pPr>
      <w:r w:rsidRPr="00566F7D">
        <w:t xml:space="preserve">Zaleca się, aby w każdym punkcie pomiarowym instalacji sygnalizacji zawilgocenia znajdował się zalaminowany powykonawczy schemat uproszczony instalacji alarmowej (format A4) umożliwiający </w:t>
      </w:r>
      <w:r w:rsidRPr="00566F7D">
        <w:lastRenderedPageBreak/>
        <w:t xml:space="preserve">jednoznaczną identyfikację kontrolowanej pętli pomiarowej, bez konieczności korzystania z pełnej dokumentacji powykonawczej systemu alarmowego. </w:t>
      </w:r>
    </w:p>
    <w:p w14:paraId="1AB52DE2" w14:textId="3BEFAE7C" w:rsidR="00566F7D" w:rsidRDefault="00566F7D">
      <w:pPr>
        <w:pStyle w:val="Akapitzlist"/>
        <w:numPr>
          <w:ilvl w:val="2"/>
          <w:numId w:val="26"/>
        </w:numPr>
        <w:jc w:val="both"/>
      </w:pPr>
      <w:r w:rsidRPr="00566F7D">
        <w:t>Podczas pomiarów odbiorowych instalacji sygnalizacji zawilgocenia zaleca się wprowadzenie wymogu uzyskania minimalnej dopuszczalnej wartości rezystancji izolacji pomiarowej danej pętli pomiarowej na poziomie min. 30 MΩ/1 km drutu. Pomiary należy wykonywać odrębnie dla poszczególnych pętli, napięciem pomiarowym 24V DC (zgodnie z normą PN EN 14419:2020-01) poprzez certyfikowane urządzenie pomiarowe wyposażone w ograniczenia prądowe. Pomiary winny zostać potwierdzone protokołami odbioru systemy zawilgocenia sieci preizolowanej (instalacja alarmowa) zgodnie z POZ 110025 Standard techniczny w zakresie kompletności dokumentacji niezbędnej do prawidłowej realizacji procesów inwestycyjnych w ramach budowy i modernizacji elementów dystrybucyjnych systemów ciepłowniczych oraz POZ 110028 Standard techniczny w zakresie listy kontrolnej wymaganych czynności odbiorowych prac prowadzonych w ramach procesów inwestycyjnych, modernizacyjnych oraz remontowych dystrybucyjnych systemów ciepłowniczych Grupy PGE EC.</w:t>
      </w:r>
    </w:p>
    <w:p w14:paraId="2DAB1F09" w14:textId="104C9784" w:rsidR="00171674" w:rsidRDefault="00566F7D">
      <w:pPr>
        <w:pStyle w:val="Akapitzlist"/>
        <w:numPr>
          <w:ilvl w:val="1"/>
          <w:numId w:val="26"/>
        </w:numPr>
        <w:jc w:val="both"/>
        <w:rPr>
          <w:noProof/>
        </w:rPr>
      </w:pPr>
      <w:r w:rsidRPr="00566F7D">
        <w:rPr>
          <w:noProof/>
        </w:rPr>
        <w:t>WYMAGANIA DOTYCZĄCE EKSPLOATACJI I NADZORU SYSTEMÓW SYGNALIZACJI ZAWILGOCENIA</w:t>
      </w:r>
    </w:p>
    <w:p w14:paraId="213C3A07" w14:textId="77777777" w:rsidR="00566F7D" w:rsidRDefault="00566F7D">
      <w:pPr>
        <w:pStyle w:val="Akapitzlist"/>
        <w:numPr>
          <w:ilvl w:val="2"/>
          <w:numId w:val="26"/>
        </w:numPr>
        <w:jc w:val="both"/>
        <w:rPr>
          <w:noProof/>
        </w:rPr>
      </w:pPr>
      <w:r>
        <w:rPr>
          <w:noProof/>
        </w:rPr>
        <w:t>Wielkości wymagane rezystancji izolacji w okresie gwarancyjnym</w:t>
      </w:r>
    </w:p>
    <w:p w14:paraId="1E8ADA1D" w14:textId="69BEC0CA" w:rsidR="00566F7D" w:rsidRDefault="00566F7D" w:rsidP="00962AE9">
      <w:pPr>
        <w:pStyle w:val="Nagwek4"/>
        <w:jc w:val="both"/>
        <w:rPr>
          <w:noProof/>
        </w:rPr>
      </w:pPr>
      <w:r>
        <w:rPr>
          <w:noProof/>
        </w:rPr>
        <w:t>W okresie gwarancyjnym systemu ciepłowniczego należy wprowadzić dwuprogowy wymóg utrzymywania minimalnej dopuszczalnej wartości rezystancji izolacji pętli pomiarowej:</w:t>
      </w:r>
    </w:p>
    <w:p w14:paraId="4FDE4D85" w14:textId="1B134FBE" w:rsidR="00566F7D" w:rsidRDefault="00566F7D">
      <w:pPr>
        <w:pStyle w:val="Akapitzlist"/>
        <w:numPr>
          <w:ilvl w:val="0"/>
          <w:numId w:val="35"/>
        </w:numPr>
        <w:jc w:val="both"/>
        <w:rPr>
          <w:noProof/>
        </w:rPr>
      </w:pPr>
      <w:r>
        <w:rPr>
          <w:noProof/>
        </w:rPr>
        <w:t>próg pierwszy – 20 MΩ/1 km drutu,</w:t>
      </w:r>
    </w:p>
    <w:p w14:paraId="1E50CFFE" w14:textId="4EE6E1F9" w:rsidR="00566F7D" w:rsidRDefault="00566F7D">
      <w:pPr>
        <w:pStyle w:val="Akapitzlist"/>
        <w:numPr>
          <w:ilvl w:val="0"/>
          <w:numId w:val="35"/>
        </w:numPr>
        <w:jc w:val="both"/>
        <w:rPr>
          <w:noProof/>
        </w:rPr>
      </w:pPr>
      <w:r>
        <w:rPr>
          <w:noProof/>
        </w:rPr>
        <w:t>próg drugi – 2 MΩ/1 km drutu.</w:t>
      </w:r>
    </w:p>
    <w:p w14:paraId="1D481399" w14:textId="701050E5" w:rsidR="00566F7D" w:rsidRDefault="00566F7D" w:rsidP="00962AE9">
      <w:pPr>
        <w:pStyle w:val="Nagwek4"/>
        <w:jc w:val="both"/>
        <w:rPr>
          <w:noProof/>
        </w:rPr>
      </w:pPr>
      <w:r>
        <w:rPr>
          <w:noProof/>
        </w:rPr>
        <w:t>Zaleca się w przypadku sieci/przyłączy podlegających gwarancji Wykonawcy prac, aby po protokolarnym stwierdzeniu przez służby eksploatacyjne Oddziału/Spółki spadku rezystancji izolacji poniżej progu pierwszego, następowało zgłoszenie gwarancyjne Wykonawcy prac sieciowych określające umowny obowiązek prowadzenia pomiarów instalacji alarmowej oraz obserwacji trendu zmian parametrów pomiarowych rezystancji izolacji. Przy czym okres obowiązywania gwarancji Wykonawcy na zrealizowane prace winien zostać wydłużony o czas od protokolarnego stwierdzenia spadku rezystancji izolacji poniżej progu pierwszego do czasu protokolarnego wzrostu rezystancji izolacji powyżej progu pierwszego.</w:t>
      </w:r>
    </w:p>
    <w:p w14:paraId="7124A3A1" w14:textId="157959E7" w:rsidR="00566F7D" w:rsidRDefault="00566F7D" w:rsidP="00962AE9">
      <w:pPr>
        <w:pStyle w:val="Nagwek4"/>
        <w:jc w:val="both"/>
        <w:rPr>
          <w:noProof/>
        </w:rPr>
      </w:pPr>
      <w:r>
        <w:rPr>
          <w:noProof/>
        </w:rPr>
        <w:t>Zaleca się, aby po protokolarnym stwierdzeniu przez służby eksploatacyjne Oddziału/Spółki spadku rezystancji izolacji poniżej progu drugiego następowało niezwłoczne zgłoszenie gwarancyjne Wykonawcy prac sieciowych określające umowny obowiązek zlokalizowania, diagnostyki i usunięcia miejsca zawilgocenia lub przerwy drutu alarmowego spowodowanej poprzez niewłaściwą realizację prac sieciowych.</w:t>
      </w:r>
    </w:p>
    <w:p w14:paraId="0F7F4F00" w14:textId="77777777" w:rsidR="007B2606" w:rsidRDefault="00566F7D" w:rsidP="00962AE9">
      <w:pPr>
        <w:pStyle w:val="Nagwek4"/>
        <w:jc w:val="both"/>
        <w:rPr>
          <w:noProof/>
        </w:rPr>
      </w:pPr>
      <w:r>
        <w:rPr>
          <w:noProof/>
        </w:rPr>
        <w:t xml:space="preserve">W przypadku zmiany wielkości rezystancji izolacji z powodu uszkodzenia systemu preizolowanego przez podmiot zewnętrzny (np. uszkodzenie płaszcza rury przez lemiesz koparki podmiotu zewnętrznego) zgłoszenie gwarancyjne Wykonawcy prac sieciowych (gwaranta) nie ma zastosowania, a roszczenia napraw systemu muszą być kierowane do podmiotu zewnętrznego, który spowodował uszkodzenie na gruncie obowiązujących przepisów prawa (o ile jest możliwy do zidentyfikowania). </w:t>
      </w:r>
    </w:p>
    <w:p w14:paraId="25A64988" w14:textId="4415B2F6" w:rsidR="00566F7D" w:rsidRDefault="00566F7D">
      <w:pPr>
        <w:pStyle w:val="Akapitzlist"/>
        <w:numPr>
          <w:ilvl w:val="2"/>
          <w:numId w:val="26"/>
        </w:numPr>
        <w:jc w:val="both"/>
        <w:rPr>
          <w:noProof/>
        </w:rPr>
      </w:pPr>
      <w:r>
        <w:rPr>
          <w:noProof/>
        </w:rPr>
        <w:t>Wielkości wymagane rezystancji izolacji w okresie pogwarancyjnym</w:t>
      </w:r>
    </w:p>
    <w:p w14:paraId="775FAB90" w14:textId="0E27AFA6" w:rsidR="00566F7D" w:rsidRDefault="00566F7D" w:rsidP="00962AE9">
      <w:pPr>
        <w:pStyle w:val="Nagwek4"/>
        <w:jc w:val="both"/>
        <w:rPr>
          <w:noProof/>
        </w:rPr>
      </w:pPr>
      <w:r>
        <w:rPr>
          <w:noProof/>
        </w:rPr>
        <w:t>W okresie pogwarancyjnym danego systemu ciepłowniczego należy wprowadzić wymóg utrzymania rezystancji izolacji powyżej minimalnej wartości 1MΩ bez względu na długość danej pętli pomiarowej. W przypadku wystąpienia wartości rezystancji izolacji poniżej wskazanych wartości progowych należy podjąć działania skutkujące pomiarami, lokalizacją, diagnostyką i usunięciem przyczyn wystąpienia obniżonej rezystancji izolacji pętli pomiarowej.</w:t>
      </w:r>
    </w:p>
    <w:p w14:paraId="55303B85" w14:textId="77777777" w:rsidR="007B2606" w:rsidRDefault="00566F7D" w:rsidP="00962AE9">
      <w:pPr>
        <w:pStyle w:val="Nagwek4"/>
        <w:jc w:val="both"/>
        <w:rPr>
          <w:noProof/>
        </w:rPr>
      </w:pPr>
      <w:r>
        <w:rPr>
          <w:noProof/>
        </w:rPr>
        <w:t xml:space="preserve">Ze względu na zmienność wartości rezystancji izolacji pracujących rurociągów ciepłowniczych, w okresie pogwarancyjnym za miarodajne wyniki stanu izolacji należy przyjmować kilkukrotne pomiary w różnych porach dnia i nocy, w określonym przedziale czasowym – ok. 1 miesiąca, potwierdzające trend stałego obniżenia rezystancji izolacji. </w:t>
      </w:r>
    </w:p>
    <w:p w14:paraId="2C45A641" w14:textId="109592DF" w:rsidR="00566F7D" w:rsidRDefault="00566F7D">
      <w:pPr>
        <w:pStyle w:val="Akapitzlist"/>
        <w:numPr>
          <w:ilvl w:val="2"/>
          <w:numId w:val="26"/>
        </w:numPr>
        <w:jc w:val="both"/>
        <w:rPr>
          <w:noProof/>
        </w:rPr>
      </w:pPr>
      <w:r>
        <w:rPr>
          <w:noProof/>
        </w:rPr>
        <w:t>Wymagania ogólne dotyczące nadzoru systemów sygnalizacji zawilgocenia</w:t>
      </w:r>
    </w:p>
    <w:p w14:paraId="0707D7AB" w14:textId="6E622C05" w:rsidR="00566F7D" w:rsidRDefault="00566F7D" w:rsidP="00962AE9">
      <w:pPr>
        <w:pStyle w:val="Nagwek4"/>
        <w:jc w:val="both"/>
        <w:rPr>
          <w:noProof/>
        </w:rPr>
      </w:pPr>
      <w:r>
        <w:rPr>
          <w:noProof/>
        </w:rPr>
        <w:lastRenderedPageBreak/>
        <w:t>Zaleca się dążenie do realizacji systemów alarmowych sygnalizacji zawilgocenia pod kątem zapewnienia maksymalnych możliwości przekazywania stanu przyrządów kontrolnych do centrum dyspozytorskiego za pomocą nadzoru zdalnego poprzez zdalną komunikację cyfrową z systemem archiwizacji danych pomiarowych.</w:t>
      </w:r>
    </w:p>
    <w:p w14:paraId="52E97C9C" w14:textId="44161AA0" w:rsidR="00566F7D" w:rsidRDefault="00566F7D" w:rsidP="00962AE9">
      <w:pPr>
        <w:pStyle w:val="Nagwek4"/>
        <w:jc w:val="both"/>
        <w:rPr>
          <w:noProof/>
        </w:rPr>
      </w:pPr>
      <w:r>
        <w:rPr>
          <w:noProof/>
        </w:rPr>
        <w:t>Zaleca się zdalny odczyt i nadzór następujących parametrów technicznych systemów preizolowanych: rezystancji izolacji, rezystancji pętli pomiarowej oraz napięcia galwanicznego. Nie określa się obowiązku zdalnego odczytu impedancji falowej (wykresów reflektometrycznych).</w:t>
      </w:r>
    </w:p>
    <w:p w14:paraId="655D6E67" w14:textId="1BCC2910" w:rsidR="00566F7D" w:rsidRDefault="00566F7D" w:rsidP="00962AE9">
      <w:pPr>
        <w:pStyle w:val="Nagwek4"/>
        <w:jc w:val="both"/>
        <w:rPr>
          <w:noProof/>
        </w:rPr>
      </w:pPr>
      <w:r>
        <w:rPr>
          <w:noProof/>
        </w:rPr>
        <w:t>W przypadku stosowania systemu stacjonarnych urządzeń nadzoru (bez nadzoru zdalnego) nad siecią ciepłowniczą, zaleca się dokonywanie manualnych pomiarów nadzorowanych przez te urządzenia pętli poprzez pomiar rezystancji izolacji, rezystancji pętli, napięcia galwanicznego oraz impedancji falowej, co najmniej 2 razy do roku. Uzyskane dane należy poddać analizie i porównaniu celem kontroli zmian stanu (trendu) układu preizolowanego.</w:t>
      </w:r>
    </w:p>
    <w:p w14:paraId="68BC09FC" w14:textId="74CB181A" w:rsidR="00124BDD" w:rsidRPr="0020760D" w:rsidRDefault="00124BDD" w:rsidP="00962AE9">
      <w:pPr>
        <w:pStyle w:val="Nagwek4"/>
        <w:numPr>
          <w:ilvl w:val="0"/>
          <w:numId w:val="0"/>
        </w:numPr>
        <w:jc w:val="both"/>
      </w:pPr>
    </w:p>
    <w:sectPr w:rsidR="00124BDD" w:rsidRPr="0020760D" w:rsidSect="00962AE9">
      <w:pgSz w:w="11909" w:h="16838"/>
      <w:pgMar w:top="1213" w:right="731" w:bottom="1089" w:left="731" w:header="567" w:footer="27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6B81BE" w14:textId="77777777" w:rsidR="00127539" w:rsidRDefault="00127539" w:rsidP="00BD627E">
      <w:r>
        <w:separator/>
      </w:r>
    </w:p>
    <w:p w14:paraId="505D5840" w14:textId="77777777" w:rsidR="00127539" w:rsidRDefault="00127539"/>
  </w:endnote>
  <w:endnote w:type="continuationSeparator" w:id="0">
    <w:p w14:paraId="707EFD33" w14:textId="77777777" w:rsidR="00127539" w:rsidRDefault="00127539" w:rsidP="00BD627E">
      <w:r>
        <w:continuationSeparator/>
      </w:r>
    </w:p>
    <w:p w14:paraId="52C483FD" w14:textId="77777777" w:rsidR="00127539" w:rsidRDefault="00127539"/>
  </w:endnote>
  <w:endnote w:type="continuationNotice" w:id="1">
    <w:p w14:paraId="5490FDC8" w14:textId="77777777" w:rsidR="00127539" w:rsidRDefault="00127539"/>
    <w:p w14:paraId="5964C7C8" w14:textId="77777777" w:rsidR="00127539" w:rsidRDefault="001275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EE"/>
    <w:family w:val="swiss"/>
    <w:pitch w:val="variable"/>
    <w:sig w:usb0="A00006FF" w:usb1="4000205B" w:usb2="00000010" w:usb3="00000000" w:csb0="0000019F" w:csb1="00000000"/>
  </w:font>
  <w:font w:name="Frutiger 55 Roman">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Lucida Sans Unicode">
    <w:panose1 w:val="020B0602030504020204"/>
    <w:charset w:val="EE"/>
    <w:family w:val="swiss"/>
    <w:pitch w:val="variable"/>
    <w:sig w:usb0="80000AFF" w:usb1="0000396B" w:usb2="00000000" w:usb3="00000000" w:csb0="000000BF" w:csb1="00000000"/>
  </w:font>
  <w:font w:name="Courier PS">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3463948"/>
      <w:docPartObj>
        <w:docPartGallery w:val="Page Numbers (Bottom of Page)"/>
        <w:docPartUnique/>
      </w:docPartObj>
    </w:sdtPr>
    <w:sdtContent>
      <w:sdt>
        <w:sdtPr>
          <w:id w:val="1734359150"/>
          <w:docPartObj>
            <w:docPartGallery w:val="Page Numbers (Top of Page)"/>
            <w:docPartUnique/>
          </w:docPartObj>
        </w:sdtPr>
        <w:sdtContent>
          <w:p w14:paraId="4CE21E07" w14:textId="2BBFEB40" w:rsidR="004F0814" w:rsidRDefault="004F0814">
            <w:pPr>
              <w:pStyle w:val="Stopka"/>
              <w:jc w:val="center"/>
            </w:pPr>
            <w:r w:rsidRPr="00DE14C9">
              <w:rPr>
                <w:sz w:val="16"/>
                <w:szCs w:val="16"/>
              </w:rPr>
              <w:t xml:space="preserve">Strona </w:t>
            </w:r>
            <w:r w:rsidRPr="00DE14C9">
              <w:rPr>
                <w:b/>
                <w:bCs/>
                <w:sz w:val="16"/>
                <w:szCs w:val="16"/>
              </w:rPr>
              <w:fldChar w:fldCharType="begin"/>
            </w:r>
            <w:r w:rsidRPr="00DE14C9">
              <w:rPr>
                <w:b/>
                <w:bCs/>
                <w:sz w:val="16"/>
                <w:szCs w:val="16"/>
              </w:rPr>
              <w:instrText>PAGE</w:instrText>
            </w:r>
            <w:r w:rsidRPr="00DE14C9">
              <w:rPr>
                <w:b/>
                <w:bCs/>
                <w:sz w:val="16"/>
                <w:szCs w:val="16"/>
              </w:rPr>
              <w:fldChar w:fldCharType="separate"/>
            </w:r>
            <w:r>
              <w:rPr>
                <w:b/>
                <w:bCs/>
                <w:noProof/>
                <w:sz w:val="16"/>
                <w:szCs w:val="16"/>
              </w:rPr>
              <w:t>1</w:t>
            </w:r>
            <w:r w:rsidRPr="00DE14C9">
              <w:rPr>
                <w:b/>
                <w:bCs/>
                <w:sz w:val="16"/>
                <w:szCs w:val="16"/>
              </w:rPr>
              <w:fldChar w:fldCharType="end"/>
            </w:r>
            <w:r w:rsidRPr="00DE14C9">
              <w:rPr>
                <w:sz w:val="16"/>
                <w:szCs w:val="16"/>
              </w:rPr>
              <w:t xml:space="preserve"> z </w:t>
            </w:r>
            <w:r w:rsidRPr="00DE14C9">
              <w:rPr>
                <w:b/>
                <w:bCs/>
                <w:sz w:val="16"/>
                <w:szCs w:val="16"/>
              </w:rPr>
              <w:fldChar w:fldCharType="begin"/>
            </w:r>
            <w:r w:rsidRPr="00DE14C9">
              <w:rPr>
                <w:b/>
                <w:bCs/>
                <w:sz w:val="16"/>
                <w:szCs w:val="16"/>
              </w:rPr>
              <w:instrText>NUMPAGES</w:instrText>
            </w:r>
            <w:r w:rsidRPr="00DE14C9">
              <w:rPr>
                <w:b/>
                <w:bCs/>
                <w:sz w:val="16"/>
                <w:szCs w:val="16"/>
              </w:rPr>
              <w:fldChar w:fldCharType="separate"/>
            </w:r>
            <w:r>
              <w:rPr>
                <w:b/>
                <w:bCs/>
                <w:noProof/>
                <w:sz w:val="16"/>
                <w:szCs w:val="16"/>
              </w:rPr>
              <w:t>77</w:t>
            </w:r>
            <w:r w:rsidRPr="00DE14C9">
              <w:rPr>
                <w:b/>
                <w:bCs/>
                <w:sz w:val="16"/>
                <w:szCs w:val="16"/>
              </w:rPr>
              <w:fldChar w:fldCharType="end"/>
            </w:r>
          </w:p>
        </w:sdtContent>
      </w:sdt>
    </w:sdtContent>
  </w:sdt>
  <w:p w14:paraId="291D19A6" w14:textId="77777777" w:rsidR="004F0814" w:rsidRDefault="004F0814">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E74FB" w14:textId="77777777" w:rsidR="004F0814" w:rsidRDefault="004F0814">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2D81F" w14:textId="77777777" w:rsidR="004F0814" w:rsidRDefault="004F0814">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49E68" w14:textId="77777777" w:rsidR="004F0814" w:rsidRDefault="004F081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403283" w14:textId="77777777" w:rsidR="00127539" w:rsidRDefault="00127539" w:rsidP="00BD627E">
      <w:r>
        <w:separator/>
      </w:r>
    </w:p>
    <w:p w14:paraId="26DEA548" w14:textId="77777777" w:rsidR="00127539" w:rsidRDefault="00127539"/>
  </w:footnote>
  <w:footnote w:type="continuationSeparator" w:id="0">
    <w:p w14:paraId="714BD275" w14:textId="77777777" w:rsidR="00127539" w:rsidRDefault="00127539" w:rsidP="00BD627E">
      <w:r>
        <w:continuationSeparator/>
      </w:r>
    </w:p>
    <w:p w14:paraId="04D5C659" w14:textId="77777777" w:rsidR="00127539" w:rsidRDefault="00127539"/>
  </w:footnote>
  <w:footnote w:type="continuationNotice" w:id="1">
    <w:p w14:paraId="28F51DC5" w14:textId="77777777" w:rsidR="00127539" w:rsidRDefault="00127539"/>
    <w:p w14:paraId="5E83E375" w14:textId="77777777" w:rsidR="00127539" w:rsidRDefault="0012753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0A253" w14:textId="27335474" w:rsidR="00D11BA6" w:rsidRDefault="00E15F52">
    <w:pPr>
      <w:pStyle w:val="Nagwek"/>
    </w:pPr>
    <w:r>
      <w:rPr>
        <w:noProof/>
      </w:rPr>
      <mc:AlternateContent>
        <mc:Choice Requires="wps">
          <w:drawing>
            <wp:anchor distT="0" distB="0" distL="0" distR="0" simplePos="0" relativeHeight="251666944" behindDoc="0" locked="0" layoutInCell="1" allowOverlap="1" wp14:anchorId="773BAC1F" wp14:editId="32044FDD">
              <wp:simplePos x="635" y="635"/>
              <wp:positionH relativeFrom="page">
                <wp:align>right</wp:align>
              </wp:positionH>
              <wp:positionV relativeFrom="page">
                <wp:align>top</wp:align>
              </wp:positionV>
              <wp:extent cx="792480" cy="345440"/>
              <wp:effectExtent l="0" t="0" r="0" b="16510"/>
              <wp:wrapNone/>
              <wp:docPr id="237371827" name="Pole tekstowe 2" descr="Chronion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92480" cy="345440"/>
                      </a:xfrm>
                      <a:prstGeom prst="rect">
                        <a:avLst/>
                      </a:prstGeom>
                      <a:noFill/>
                      <a:ln>
                        <a:noFill/>
                      </a:ln>
                    </wps:spPr>
                    <wps:txbx>
                      <w:txbxContent>
                        <w:p w14:paraId="6E38EDA3" w14:textId="190180BA" w:rsidR="00E15F52" w:rsidRPr="00E15F52" w:rsidRDefault="00E15F52" w:rsidP="00E15F52">
                          <w:pPr>
                            <w:rPr>
                              <w:rFonts w:ascii="Calibri" w:eastAsia="Calibri" w:hAnsi="Calibri" w:cs="Calibri"/>
                              <w:noProof/>
                              <w:color w:val="FF8000"/>
                              <w:sz w:val="20"/>
                              <w:szCs w:val="20"/>
                            </w:rPr>
                          </w:pPr>
                          <w:r w:rsidRPr="00E15F52">
                            <w:rPr>
                              <w:rFonts w:ascii="Calibri" w:eastAsia="Calibri" w:hAnsi="Calibri" w:cs="Calibri"/>
                              <w:noProof/>
                              <w:color w:val="FF8000"/>
                              <w:sz w:val="20"/>
                              <w:szCs w:val="20"/>
                            </w:rPr>
                            <w:t>Chronione</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73BAC1F" id="_x0000_t202" coordsize="21600,21600" o:spt="202" path="m,l,21600r21600,l21600,xe">
              <v:stroke joinstyle="miter"/>
              <v:path gradientshapeok="t" o:connecttype="rect"/>
            </v:shapetype>
            <v:shape id="Pole tekstowe 2" o:spid="_x0000_s1026" type="#_x0000_t202" alt="Chronione" style="position:absolute;margin-left:11.2pt;margin-top:0;width:62.4pt;height:27.2pt;z-index:25166694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" filled="f" stroked="f">
              <v:textbox style="mso-fit-shape-to-text:t" inset="0,15pt,20pt,0">
                <w:txbxContent>
                  <w:p w14:paraId="6E38EDA3" w14:textId="190180BA" w:rsidR="00E15F52" w:rsidRPr="00E15F52" w:rsidRDefault="00E15F52" w:rsidP="00E15F52">
                    <w:pPr>
                      <w:rPr>
                        <w:rFonts w:ascii="Calibri" w:eastAsia="Calibri" w:hAnsi="Calibri" w:cs="Calibri"/>
                        <w:noProof/>
                        <w:color w:val="FF8000"/>
                        <w:sz w:val="20"/>
                        <w:szCs w:val="20"/>
                      </w:rPr>
                    </w:pPr>
                    <w:r w:rsidRPr="00E15F52">
                      <w:rPr>
                        <w:rFonts w:ascii="Calibri" w:eastAsia="Calibri" w:hAnsi="Calibri" w:cs="Calibri"/>
                        <w:noProof/>
                        <w:color w:val="FF8000"/>
                        <w:sz w:val="20"/>
                        <w:szCs w:val="20"/>
                      </w:rPr>
                      <w:t>Chronione</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a-Siatka"/>
      <w:tblW w:w="10667"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67"/>
    </w:tblGrid>
    <w:tr w:rsidR="004F0814" w:rsidRPr="00E3049C" w14:paraId="4447EE34" w14:textId="77777777" w:rsidTr="004A4E18">
      <w:trPr>
        <w:trHeight w:val="1176"/>
      </w:trPr>
      <w:tc>
        <w:tcPr>
          <w:tcW w:w="10667" w:type="dxa"/>
        </w:tcPr>
        <w:p w14:paraId="56B5161C" w14:textId="0F679C54" w:rsidR="004F0814" w:rsidRPr="00E3049C" w:rsidRDefault="004F0814" w:rsidP="00A42588">
          <w:pPr>
            <w:tabs>
              <w:tab w:val="left" w:pos="3840"/>
            </w:tabs>
            <w:jc w:val="right"/>
            <w:rPr>
              <w:sz w:val="16"/>
              <w:szCs w:val="16"/>
            </w:rPr>
          </w:pPr>
          <w:r w:rsidRPr="00E3049C">
            <w:rPr>
              <w:rFonts w:cs="Arial"/>
              <w:b/>
              <w:noProof/>
              <w:sz w:val="16"/>
              <w:szCs w:val="16"/>
            </w:rPr>
            <w:drawing>
              <wp:anchor distT="0" distB="0" distL="114300" distR="114300" simplePos="0" relativeHeight="251660800" behindDoc="0" locked="0" layoutInCell="1" allowOverlap="1" wp14:anchorId="4A951097" wp14:editId="6138D294">
                <wp:simplePos x="0" y="0"/>
                <wp:positionH relativeFrom="column">
                  <wp:posOffset>-61950</wp:posOffset>
                </wp:positionH>
                <wp:positionV relativeFrom="paragraph">
                  <wp:posOffset>15265</wp:posOffset>
                </wp:positionV>
                <wp:extent cx="1035050" cy="506095"/>
                <wp:effectExtent l="19050" t="19050" r="12700" b="27305"/>
                <wp:wrapNone/>
                <wp:docPr id="9" name="Obraz 0" descr="znak_PGE-godlo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0" descr="znak_PGE-godlo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5050" cy="506095"/>
                        </a:xfrm>
                        <a:prstGeom prst="rect">
                          <a:avLst/>
                        </a:prstGeom>
                        <a:noFill/>
                        <a:ln w="3175">
                          <a:solidFill>
                            <a:srgbClr val="FFFFFF"/>
                          </a:solidFill>
                          <a:miter lim="800000"/>
                          <a:headEnd/>
                          <a:tailEnd/>
                        </a:ln>
                      </pic:spPr>
                    </pic:pic>
                  </a:graphicData>
                </a:graphic>
                <wp14:sizeRelH relativeFrom="margin">
                  <wp14:pctWidth>0</wp14:pctWidth>
                </wp14:sizeRelH>
                <wp14:sizeRelV relativeFrom="margin">
                  <wp14:pctHeight>0</wp14:pctHeight>
                </wp14:sizeRelV>
              </wp:anchor>
            </w:drawing>
          </w:r>
          <w:r>
            <w:rPr>
              <w:sz w:val="16"/>
              <w:szCs w:val="16"/>
            </w:rPr>
            <w:t xml:space="preserve"> Opis Przedmiotu Zamówienia (OPZ)</w:t>
          </w:r>
        </w:p>
      </w:tc>
    </w:tr>
  </w:tbl>
  <w:p w14:paraId="26749D4F" w14:textId="091DC2D4" w:rsidR="004F0814" w:rsidRPr="00686425" w:rsidRDefault="004F0814" w:rsidP="00686425">
    <w:pPr>
      <w:tabs>
        <w:tab w:val="center" w:pos="4536"/>
        <w:tab w:val="right" w:pos="9072"/>
      </w:tabs>
      <w:rPr>
        <w:sz w:val="16"/>
      </w:rPr>
    </w:pPr>
    <w:r w:rsidRPr="00B56846">
      <w:rPr>
        <w:rFonts w:cs="Arial"/>
        <w:noProof/>
        <w:sz w:val="16"/>
      </w:rPr>
      <mc:AlternateContent>
        <mc:Choice Requires="wps">
          <w:drawing>
            <wp:anchor distT="0" distB="0" distL="114300" distR="114300" simplePos="0" relativeHeight="251655680" behindDoc="0" locked="0" layoutInCell="1" allowOverlap="1" wp14:anchorId="075FEB2F" wp14:editId="05CE0C2C">
              <wp:simplePos x="0" y="0"/>
              <wp:positionH relativeFrom="column">
                <wp:posOffset>-73660</wp:posOffset>
              </wp:positionH>
              <wp:positionV relativeFrom="paragraph">
                <wp:posOffset>88976</wp:posOffset>
              </wp:positionV>
              <wp:extent cx="6554470" cy="0"/>
              <wp:effectExtent l="0" t="0" r="0" b="0"/>
              <wp:wrapNone/>
              <wp:docPr id="2"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4470" cy="0"/>
                      </a:xfrm>
                      <a:prstGeom prst="straightConnector1">
                        <a:avLst/>
                      </a:prstGeom>
                      <a:noFill/>
                      <a:ln w="9525">
                        <a:solidFill>
                          <a:srgbClr val="EF7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F9A8337" id="_x0000_t32" coordsize="21600,21600" o:spt="32" o:oned="t" path="m,l21600,21600e" filled="f">
              <v:path arrowok="t" fillok="f" o:connecttype="none"/>
              <o:lock v:ext="edit" shapetype="t"/>
            </v:shapetype>
            <v:shape id="AutoShape 2" o:spid="_x0000_s1026" type="#_x0000_t32" style="position:absolute;margin-left:-5.8pt;margin-top:7pt;width:516.1pt;height:0;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" strokecolor="#ef7f0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CEF5F" w14:textId="0E1C9198" w:rsidR="004F0814" w:rsidRDefault="00E15F52">
    <w:pPr>
      <w:pStyle w:val="Nagwek"/>
    </w:pPr>
    <w:r>
      <w:rPr>
        <w:noProof/>
      </w:rPr>
      <mc:AlternateContent>
        <mc:Choice Requires="wps">
          <w:drawing>
            <wp:anchor distT="0" distB="0" distL="0" distR="0" simplePos="0" relativeHeight="251665920" behindDoc="0" locked="0" layoutInCell="1" allowOverlap="1" wp14:anchorId="790A26CB" wp14:editId="2C09FC26">
              <wp:simplePos x="635" y="635"/>
              <wp:positionH relativeFrom="page">
                <wp:align>right</wp:align>
              </wp:positionH>
              <wp:positionV relativeFrom="page">
                <wp:align>top</wp:align>
              </wp:positionV>
              <wp:extent cx="792480" cy="345440"/>
              <wp:effectExtent l="0" t="0" r="0" b="16510"/>
              <wp:wrapNone/>
              <wp:docPr id="2119098611" name="Pole tekstowe 1" descr="Chronion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92480" cy="345440"/>
                      </a:xfrm>
                      <a:prstGeom prst="rect">
                        <a:avLst/>
                      </a:prstGeom>
                      <a:noFill/>
                      <a:ln>
                        <a:noFill/>
                      </a:ln>
                    </wps:spPr>
                    <wps:txbx>
                      <w:txbxContent>
                        <w:p w14:paraId="0A8B0F63" w14:textId="13DA1060" w:rsidR="00E15F52" w:rsidRPr="00E15F52" w:rsidRDefault="00E15F52" w:rsidP="00E15F52">
                          <w:pPr>
                            <w:rPr>
                              <w:rFonts w:ascii="Calibri" w:eastAsia="Calibri" w:hAnsi="Calibri" w:cs="Calibri"/>
                              <w:noProof/>
                              <w:color w:val="FF8000"/>
                              <w:sz w:val="20"/>
                              <w:szCs w:val="20"/>
                            </w:rPr>
                          </w:pPr>
                          <w:r w:rsidRPr="00E15F52">
                            <w:rPr>
                              <w:rFonts w:ascii="Calibri" w:eastAsia="Calibri" w:hAnsi="Calibri" w:cs="Calibri"/>
                              <w:noProof/>
                              <w:color w:val="FF8000"/>
                              <w:sz w:val="20"/>
                              <w:szCs w:val="20"/>
                            </w:rPr>
                            <w:t>Chronione</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90A26CB" id="_x0000_t202" coordsize="21600,21600" o:spt="202" path="m,l,21600r21600,l21600,xe">
              <v:stroke joinstyle="miter"/>
              <v:path gradientshapeok="t" o:connecttype="rect"/>
            </v:shapetype>
            <v:shape id="Pole tekstowe 1" o:spid="_x0000_s1027" type="#_x0000_t202" alt="Chronione" style="position:absolute;margin-left:11.2pt;margin-top:0;width:62.4pt;height:27.2pt;z-index:25166592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" filled="f" stroked="f">
              <v:textbox style="mso-fit-shape-to-text:t" inset="0,15pt,20pt,0">
                <w:txbxContent>
                  <w:p w14:paraId="0A8B0F63" w14:textId="13DA1060" w:rsidR="00E15F52" w:rsidRPr="00E15F52" w:rsidRDefault="00E15F52" w:rsidP="00E15F52">
                    <w:pPr>
                      <w:rPr>
                        <w:rFonts w:ascii="Calibri" w:eastAsia="Calibri" w:hAnsi="Calibri" w:cs="Calibri"/>
                        <w:noProof/>
                        <w:color w:val="FF8000"/>
                        <w:sz w:val="20"/>
                        <w:szCs w:val="20"/>
                      </w:rPr>
                    </w:pPr>
                    <w:r w:rsidRPr="00E15F52">
                      <w:rPr>
                        <w:rFonts w:ascii="Calibri" w:eastAsia="Calibri" w:hAnsi="Calibri" w:cs="Calibri"/>
                        <w:noProof/>
                        <w:color w:val="FF8000"/>
                        <w:sz w:val="20"/>
                        <w:szCs w:val="20"/>
                      </w:rPr>
                      <w:t>Chronione</w:t>
                    </w:r>
                  </w:p>
                </w:txbxContent>
              </v:textbox>
              <w10:wrap anchorx="page" anchory="page"/>
            </v:shape>
          </w:pict>
        </mc:Fallback>
      </mc:AlternateContent>
    </w:r>
    <w:r w:rsidR="004F0814">
      <w:rPr>
        <w:noProof/>
      </w:rPr>
      <w:drawing>
        <wp:inline distT="0" distB="0" distL="0" distR="0" wp14:anchorId="30B9D650" wp14:editId="2178C0A0">
          <wp:extent cx="1176655" cy="579120"/>
          <wp:effectExtent l="0" t="0" r="4445"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6655" cy="579120"/>
                  </a:xfrm>
                  <a:prstGeom prst="rect">
                    <a:avLst/>
                  </a:prstGeom>
                  <a:noFill/>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3DF5D" w14:textId="02451EC4" w:rsidR="004F0814" w:rsidRDefault="00E15F52">
    <w:pPr>
      <w:pStyle w:val="Nagwek"/>
    </w:pPr>
    <w:r>
      <w:rPr>
        <w:noProof/>
      </w:rPr>
      <mc:AlternateContent>
        <mc:Choice Requires="wps">
          <w:drawing>
            <wp:anchor distT="0" distB="0" distL="0" distR="0" simplePos="0" relativeHeight="251670016" behindDoc="0" locked="0" layoutInCell="1" allowOverlap="1" wp14:anchorId="30B9E8B8" wp14:editId="39A2A6A0">
              <wp:simplePos x="635" y="635"/>
              <wp:positionH relativeFrom="page">
                <wp:align>right</wp:align>
              </wp:positionH>
              <wp:positionV relativeFrom="page">
                <wp:align>top</wp:align>
              </wp:positionV>
              <wp:extent cx="792480" cy="345440"/>
              <wp:effectExtent l="0" t="0" r="0" b="16510"/>
              <wp:wrapNone/>
              <wp:docPr id="447697339" name="Pole tekstowe 5" descr="Chronion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92480" cy="345440"/>
                      </a:xfrm>
                      <a:prstGeom prst="rect">
                        <a:avLst/>
                      </a:prstGeom>
                      <a:noFill/>
                      <a:ln>
                        <a:noFill/>
                      </a:ln>
                    </wps:spPr>
                    <wps:txbx>
                      <w:txbxContent>
                        <w:p w14:paraId="7874C41A" w14:textId="32942197" w:rsidR="00E15F52" w:rsidRPr="00E15F52" w:rsidRDefault="00E15F52" w:rsidP="00E15F52">
                          <w:pPr>
                            <w:rPr>
                              <w:rFonts w:ascii="Calibri" w:eastAsia="Calibri" w:hAnsi="Calibri" w:cs="Calibri"/>
                              <w:noProof/>
                              <w:color w:val="FF8000"/>
                              <w:sz w:val="20"/>
                              <w:szCs w:val="20"/>
                            </w:rPr>
                          </w:pPr>
                          <w:r w:rsidRPr="00E15F52">
                            <w:rPr>
                              <w:rFonts w:ascii="Calibri" w:eastAsia="Calibri" w:hAnsi="Calibri" w:cs="Calibri"/>
                              <w:noProof/>
                              <w:color w:val="FF8000"/>
                              <w:sz w:val="20"/>
                              <w:szCs w:val="20"/>
                            </w:rPr>
                            <w:t>Chronione</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0B9E8B8" id="_x0000_t202" coordsize="21600,21600" o:spt="202" path="m,l,21600r21600,l21600,xe">
              <v:stroke joinstyle="miter"/>
              <v:path gradientshapeok="t" o:connecttype="rect"/>
            </v:shapetype>
            <v:shape id="Pole tekstowe 5" o:spid="_x0000_s1028" type="#_x0000_t202" alt="Chronione" style="position:absolute;margin-left:11.2pt;margin-top:0;width:62.4pt;height:27.2pt;z-index:25167001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" filled="f" stroked="f">
              <v:textbox style="mso-fit-shape-to-text:t" inset="0,15pt,20pt,0">
                <w:txbxContent>
                  <w:p w14:paraId="7874C41A" w14:textId="32942197" w:rsidR="00E15F52" w:rsidRPr="00E15F52" w:rsidRDefault="00E15F52" w:rsidP="00E15F52">
                    <w:pPr>
                      <w:rPr>
                        <w:rFonts w:ascii="Calibri" w:eastAsia="Calibri" w:hAnsi="Calibri" w:cs="Calibri"/>
                        <w:noProof/>
                        <w:color w:val="FF8000"/>
                        <w:sz w:val="20"/>
                        <w:szCs w:val="20"/>
                      </w:rPr>
                    </w:pPr>
                    <w:r w:rsidRPr="00E15F52">
                      <w:rPr>
                        <w:rFonts w:ascii="Calibri" w:eastAsia="Calibri" w:hAnsi="Calibri" w:cs="Calibri"/>
                        <w:noProof/>
                        <w:color w:val="FF8000"/>
                        <w:sz w:val="20"/>
                        <w:szCs w:val="20"/>
                      </w:rPr>
                      <w:t>Chronione</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4"/>
      <w:gridCol w:w="6573"/>
      <w:gridCol w:w="2125"/>
    </w:tblGrid>
    <w:tr w:rsidR="004F0814" w:rsidRPr="00B3283A" w14:paraId="165FDE88" w14:textId="77777777" w:rsidTr="00E423E9">
      <w:trPr>
        <w:trHeight w:val="705"/>
      </w:trPr>
      <w:tc>
        <w:tcPr>
          <w:tcW w:w="1224" w:type="dxa"/>
        </w:tcPr>
        <w:p w14:paraId="5C5D5390" w14:textId="21A73185" w:rsidR="004F0814" w:rsidRDefault="004F0814" w:rsidP="00E423E9">
          <w:pPr>
            <w:pStyle w:val="Nagwek"/>
            <w:tabs>
              <w:tab w:val="clear" w:pos="4536"/>
              <w:tab w:val="clear" w:pos="9072"/>
              <w:tab w:val="left" w:pos="3840"/>
            </w:tabs>
            <w:ind w:right="-115"/>
            <w:rPr>
              <w:sz w:val="16"/>
              <w:szCs w:val="16"/>
            </w:rPr>
          </w:pPr>
        </w:p>
      </w:tc>
      <w:tc>
        <w:tcPr>
          <w:tcW w:w="6573" w:type="dxa"/>
        </w:tcPr>
        <w:p w14:paraId="0E7F2EBF" w14:textId="5C76AAD3" w:rsidR="004F0814" w:rsidRPr="004F60A7" w:rsidRDefault="004F0814" w:rsidP="00E423E9">
          <w:pPr>
            <w:jc w:val="right"/>
            <w:rPr>
              <w:sz w:val="14"/>
            </w:rPr>
          </w:pPr>
        </w:p>
      </w:tc>
      <w:tc>
        <w:tcPr>
          <w:tcW w:w="2125" w:type="dxa"/>
        </w:tcPr>
        <w:p w14:paraId="40311CA5" w14:textId="26237756" w:rsidR="004F0814" w:rsidRDefault="004A1BDD" w:rsidP="00E423E9">
          <w:pPr>
            <w:pStyle w:val="Nagwek"/>
            <w:tabs>
              <w:tab w:val="clear" w:pos="4536"/>
              <w:tab w:val="clear" w:pos="9072"/>
              <w:tab w:val="left" w:pos="3840"/>
            </w:tabs>
            <w:rPr>
              <w:sz w:val="16"/>
              <w:szCs w:val="16"/>
            </w:rPr>
          </w:pPr>
          <w:r>
            <w:rPr>
              <w:noProof/>
              <w:sz w:val="16"/>
              <w:szCs w:val="16"/>
            </w:rPr>
            <mc:AlternateContent>
              <mc:Choice Requires="wps">
                <w:drawing>
                  <wp:anchor distT="0" distB="0" distL="0" distR="0" simplePos="0" relativeHeight="251671040" behindDoc="0" locked="0" layoutInCell="1" allowOverlap="1" wp14:anchorId="56113DD4" wp14:editId="39E229FE">
                    <wp:simplePos x="0" y="0"/>
                    <wp:positionH relativeFrom="page">
                      <wp:posOffset>1002030</wp:posOffset>
                    </wp:positionH>
                    <wp:positionV relativeFrom="page">
                      <wp:posOffset>5080</wp:posOffset>
                    </wp:positionV>
                    <wp:extent cx="792480" cy="345440"/>
                    <wp:effectExtent l="0" t="0" r="0" b="16510"/>
                    <wp:wrapNone/>
                    <wp:docPr id="1498947401" name="Pole tekstowe 6" descr="Chronion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92480" cy="345440"/>
                            </a:xfrm>
                            <a:prstGeom prst="rect">
                              <a:avLst/>
                            </a:prstGeom>
                            <a:noFill/>
                            <a:ln>
                              <a:noFill/>
                            </a:ln>
                          </wps:spPr>
                          <wps:txbx>
                            <w:txbxContent>
                              <w:p w14:paraId="177B98DC" w14:textId="7BA3DE86" w:rsidR="00E15F52" w:rsidRPr="00E15F52" w:rsidRDefault="00E15F52" w:rsidP="00E15F52">
                                <w:pPr>
                                  <w:rPr>
                                    <w:rFonts w:ascii="Calibri" w:eastAsia="Calibri" w:hAnsi="Calibri" w:cs="Calibri"/>
                                    <w:noProof/>
                                    <w:color w:val="FF8000"/>
                                    <w:sz w:val="20"/>
                                    <w:szCs w:val="20"/>
                                  </w:rPr>
                                </w:pPr>
                                <w:r w:rsidRPr="00E15F52">
                                  <w:rPr>
                                    <w:rFonts w:ascii="Calibri" w:eastAsia="Calibri" w:hAnsi="Calibri" w:cs="Calibri"/>
                                    <w:noProof/>
                                    <w:color w:val="FF8000"/>
                                    <w:sz w:val="20"/>
                                    <w:szCs w:val="20"/>
                                  </w:rPr>
                                  <w:t>Chronione</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6113DD4" id="_x0000_t202" coordsize="21600,21600" o:spt="202" path="m,l,21600r21600,l21600,xe">
                    <v:stroke joinstyle="miter"/>
                    <v:path gradientshapeok="t" o:connecttype="rect"/>
                  </v:shapetype>
                  <v:shape id="Pole tekstowe 6" o:spid="_x0000_s1029" type="#_x0000_t202" alt="Chronione" style="position:absolute;margin-left:78.9pt;margin-top:.4pt;width:62.4pt;height:27.2pt;z-index:25167104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" filled="f" stroked="f">
                    <v:textbox style="mso-fit-shape-to-text:t" inset="0,15pt,20pt,0">
                      <w:txbxContent>
                        <w:p w14:paraId="177B98DC" w14:textId="7BA3DE86" w:rsidR="00E15F52" w:rsidRPr="00E15F52" w:rsidRDefault="00E15F52" w:rsidP="00E15F52">
                          <w:pPr>
                            <w:rPr>
                              <w:rFonts w:ascii="Calibri" w:eastAsia="Calibri" w:hAnsi="Calibri" w:cs="Calibri"/>
                              <w:noProof/>
                              <w:color w:val="FF8000"/>
                              <w:sz w:val="20"/>
                              <w:szCs w:val="20"/>
                            </w:rPr>
                          </w:pPr>
                          <w:r w:rsidRPr="00E15F52">
                            <w:rPr>
                              <w:rFonts w:ascii="Calibri" w:eastAsia="Calibri" w:hAnsi="Calibri" w:cs="Calibri"/>
                              <w:noProof/>
                              <w:color w:val="FF8000"/>
                              <w:sz w:val="20"/>
                              <w:szCs w:val="20"/>
                            </w:rPr>
                            <w:t>Chronione</w:t>
                          </w:r>
                        </w:p>
                      </w:txbxContent>
                    </v:textbox>
                    <w10:wrap anchorx="page" anchory="page"/>
                  </v:shape>
                </w:pict>
              </mc:Fallback>
            </mc:AlternateContent>
          </w:r>
        </w:p>
        <w:p w14:paraId="3724B5D1" w14:textId="77777777" w:rsidR="004F0814" w:rsidRPr="00B3283A" w:rsidRDefault="004F0814" w:rsidP="00E423E9">
          <w:pPr>
            <w:ind w:firstLine="708"/>
          </w:pPr>
        </w:p>
      </w:tc>
    </w:tr>
  </w:tbl>
  <w:p w14:paraId="76E8C572" w14:textId="618E9E6F" w:rsidR="004F0814" w:rsidRDefault="004F0814">
    <w:pPr>
      <w:pStyle w:val="Nagwek"/>
    </w:pPr>
    <w:r>
      <w:rPr>
        <w:noProof/>
      </w:rPr>
      <w:drawing>
        <wp:anchor distT="0" distB="0" distL="114300" distR="114300" simplePos="0" relativeHeight="251662848" behindDoc="0" locked="0" layoutInCell="1" allowOverlap="1" wp14:anchorId="6C0A0963" wp14:editId="2A2145EB">
          <wp:simplePos x="0" y="0"/>
          <wp:positionH relativeFrom="column">
            <wp:posOffset>-218440</wp:posOffset>
          </wp:positionH>
          <wp:positionV relativeFrom="paragraph">
            <wp:posOffset>-614045</wp:posOffset>
          </wp:positionV>
          <wp:extent cx="1177290" cy="575945"/>
          <wp:effectExtent l="0" t="0" r="3810" b="0"/>
          <wp:wrapNone/>
          <wp:docPr id="16" name="Obraz 0" descr="znak_PGE-godlo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nak_PGE-godlo_RGB.jpg"/>
                  <pic:cNvPicPr/>
                </pic:nvPicPr>
                <pic:blipFill>
                  <a:blip r:embed="rId1"/>
                  <a:stretch>
                    <a:fillRect/>
                  </a:stretch>
                </pic:blipFill>
                <pic:spPr>
                  <a:xfrm>
                    <a:off x="0" y="0"/>
                    <a:ext cx="1177290" cy="57594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4896" behindDoc="0" locked="0" layoutInCell="1" allowOverlap="1" wp14:anchorId="09C35F1C" wp14:editId="27247CA8">
              <wp:simplePos x="0" y="0"/>
              <wp:positionH relativeFrom="margin">
                <wp:posOffset>-1905</wp:posOffset>
              </wp:positionH>
              <wp:positionV relativeFrom="paragraph">
                <wp:posOffset>635</wp:posOffset>
              </wp:positionV>
              <wp:extent cx="6477000" cy="0"/>
              <wp:effectExtent l="0" t="0" r="19050" b="19050"/>
              <wp:wrapNone/>
              <wp:docPr id="7"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7000" cy="0"/>
                      </a:xfrm>
                      <a:prstGeom prst="straightConnector1">
                        <a:avLst/>
                      </a:prstGeom>
                      <a:noFill/>
                      <a:ln w="9525">
                        <a:solidFill>
                          <a:srgbClr val="7297C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0E6D50C" id="_x0000_t32" coordsize="21600,21600" o:spt="32" o:oned="t" path="m,l21600,21600e" filled="f">
              <v:path arrowok="t" fillok="f" o:connecttype="none"/>
              <o:lock v:ext="edit" shapetype="t"/>
            </v:shapetype>
            <v:shape id="AutoShape 2" o:spid="_x0000_s1026" type="#_x0000_t32" style="position:absolute;margin-left:-.15pt;margin-top:.05pt;width:510pt;height:0;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" strokecolor="#7297ce">
              <w10:wrap anchorx="margin"/>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07555" w14:textId="115667FB" w:rsidR="004F0814" w:rsidRDefault="00E15F52">
    <w:pPr>
      <w:pStyle w:val="Nagwek"/>
    </w:pPr>
    <w:r>
      <w:rPr>
        <w:noProof/>
      </w:rPr>
      <mc:AlternateContent>
        <mc:Choice Requires="wps">
          <w:drawing>
            <wp:anchor distT="0" distB="0" distL="0" distR="0" simplePos="0" relativeHeight="251668992" behindDoc="0" locked="0" layoutInCell="1" allowOverlap="1" wp14:anchorId="3ADFC148" wp14:editId="07322B82">
              <wp:simplePos x="635" y="635"/>
              <wp:positionH relativeFrom="page">
                <wp:align>right</wp:align>
              </wp:positionH>
              <wp:positionV relativeFrom="page">
                <wp:align>top</wp:align>
              </wp:positionV>
              <wp:extent cx="792480" cy="345440"/>
              <wp:effectExtent l="0" t="0" r="0" b="16510"/>
              <wp:wrapNone/>
              <wp:docPr id="2064859062" name="Pole tekstowe 4" descr="Chronion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92480" cy="345440"/>
                      </a:xfrm>
                      <a:prstGeom prst="rect">
                        <a:avLst/>
                      </a:prstGeom>
                      <a:noFill/>
                      <a:ln>
                        <a:noFill/>
                      </a:ln>
                    </wps:spPr>
                    <wps:txbx>
                      <w:txbxContent>
                        <w:p w14:paraId="56CE6D1B" w14:textId="483C9B58" w:rsidR="00E15F52" w:rsidRPr="00E15F52" w:rsidRDefault="00E15F52" w:rsidP="00E15F52">
                          <w:pPr>
                            <w:rPr>
                              <w:rFonts w:ascii="Calibri" w:eastAsia="Calibri" w:hAnsi="Calibri" w:cs="Calibri"/>
                              <w:noProof/>
                              <w:color w:val="FF8000"/>
                              <w:sz w:val="20"/>
                              <w:szCs w:val="20"/>
                            </w:rPr>
                          </w:pPr>
                          <w:r w:rsidRPr="00E15F52">
                            <w:rPr>
                              <w:rFonts w:ascii="Calibri" w:eastAsia="Calibri" w:hAnsi="Calibri" w:cs="Calibri"/>
                              <w:noProof/>
                              <w:color w:val="FF8000"/>
                              <w:sz w:val="20"/>
                              <w:szCs w:val="20"/>
                            </w:rPr>
                            <w:t>Chronione</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ADFC148" id="_x0000_t202" coordsize="21600,21600" o:spt="202" path="m,l,21600r21600,l21600,xe">
              <v:stroke joinstyle="miter"/>
              <v:path gradientshapeok="t" o:connecttype="rect"/>
            </v:shapetype>
            <v:shape id="Pole tekstowe 4" o:spid="_x0000_s1030" type="#_x0000_t202" alt="Chronione" style="position:absolute;margin-left:11.2pt;margin-top:0;width:62.4pt;height:27.2pt;z-index:25166899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" filled="f" stroked="f">
              <v:textbox style="mso-fit-shape-to-text:t" inset="0,15pt,20pt,0">
                <w:txbxContent>
                  <w:p w14:paraId="56CE6D1B" w14:textId="483C9B58" w:rsidR="00E15F52" w:rsidRPr="00E15F52" w:rsidRDefault="00E15F52" w:rsidP="00E15F52">
                    <w:pPr>
                      <w:rPr>
                        <w:rFonts w:ascii="Calibri" w:eastAsia="Calibri" w:hAnsi="Calibri" w:cs="Calibri"/>
                        <w:noProof/>
                        <w:color w:val="FF8000"/>
                        <w:sz w:val="20"/>
                        <w:szCs w:val="20"/>
                      </w:rPr>
                    </w:pPr>
                    <w:r w:rsidRPr="00E15F52">
                      <w:rPr>
                        <w:rFonts w:ascii="Calibri" w:eastAsia="Calibri" w:hAnsi="Calibri" w:cs="Calibri"/>
                        <w:noProof/>
                        <w:color w:val="FF8000"/>
                        <w:sz w:val="20"/>
                        <w:szCs w:val="20"/>
                      </w:rPr>
                      <w:t>Chronione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310863B"/>
    <w:multiLevelType w:val="hybridMultilevel"/>
    <w:tmpl w:val="FFFFFFFF"/>
    <w:lvl w:ilvl="0" w:tplc="FFFFFFFF">
      <w:start w:val="1"/>
      <w:numFmt w:val="ideographDigital"/>
      <w:lvlText w:val=""/>
      <w:lvlJc w:val="left"/>
    </w:lvl>
    <w:lvl w:ilvl="1" w:tplc="FFFFFFFF">
      <w:start w:val="1"/>
      <w:numFmt w:val="ideographDigital"/>
      <w:lvlText w:val=""/>
      <w:lvlJc w:val="left"/>
    </w:lvl>
    <w:lvl w:ilvl="2" w:tplc="FFFFFFFF">
      <w:start w:val="1"/>
      <w:numFmt w:val="lowerLetter"/>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81"/>
    <w:multiLevelType w:val="singleLevel"/>
    <w:tmpl w:val="6E3C8BD0"/>
    <w:lvl w:ilvl="0">
      <w:start w:val="1"/>
      <w:numFmt w:val="bullet"/>
      <w:pStyle w:val="Listapunktowana4"/>
      <w:lvlText w:val=""/>
      <w:lvlJc w:val="left"/>
      <w:pPr>
        <w:tabs>
          <w:tab w:val="num" w:pos="337"/>
        </w:tabs>
        <w:ind w:left="337" w:hanging="360"/>
      </w:pPr>
      <w:rPr>
        <w:rFonts w:ascii="Symbol" w:hAnsi="Symbol" w:hint="default"/>
      </w:rPr>
    </w:lvl>
  </w:abstractNum>
  <w:abstractNum w:abstractNumId="2" w15:restartNumberingAfterBreak="0">
    <w:nsid w:val="FFFFFF82"/>
    <w:multiLevelType w:val="singleLevel"/>
    <w:tmpl w:val="3CEEC8D0"/>
    <w:lvl w:ilvl="0">
      <w:start w:val="1"/>
      <w:numFmt w:val="bullet"/>
      <w:pStyle w:val="Listapunktowana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EF0AE746"/>
    <w:lvl w:ilvl="0">
      <w:start w:val="1"/>
      <w:numFmt w:val="bullet"/>
      <w:pStyle w:val="Listapunktowana2"/>
      <w:lvlText w:val=""/>
      <w:lvlJc w:val="left"/>
      <w:pPr>
        <w:tabs>
          <w:tab w:val="num" w:pos="643"/>
        </w:tabs>
        <w:ind w:left="643" w:hanging="360"/>
      </w:pPr>
      <w:rPr>
        <w:rFonts w:ascii="Symbol" w:hAnsi="Symbol" w:hint="default"/>
      </w:rPr>
    </w:lvl>
  </w:abstractNum>
  <w:abstractNum w:abstractNumId="4" w15:restartNumberingAfterBreak="0">
    <w:nsid w:val="00EB581A"/>
    <w:multiLevelType w:val="hybridMultilevel"/>
    <w:tmpl w:val="4DDC814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5BF1471"/>
    <w:multiLevelType w:val="hybridMultilevel"/>
    <w:tmpl w:val="39D2959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6663329"/>
    <w:multiLevelType w:val="hybridMultilevel"/>
    <w:tmpl w:val="456C9116"/>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80968A1"/>
    <w:multiLevelType w:val="multilevel"/>
    <w:tmpl w:val="4C1A09EE"/>
    <w:lvl w:ilvl="0">
      <w:start w:val="1"/>
      <w:numFmt w:val="decimal"/>
      <w:lvlText w:val="%1."/>
      <w:lvlJc w:val="left"/>
      <w:pPr>
        <w:ind w:left="576" w:hanging="576"/>
      </w:pPr>
      <w:rPr>
        <w:rFonts w:hint="default"/>
      </w:rPr>
    </w:lvl>
    <w:lvl w:ilvl="1">
      <w:start w:val="1"/>
      <w:numFmt w:val="decimal"/>
      <w:lvlText w:val="%1.%2."/>
      <w:lvlJc w:val="left"/>
      <w:pPr>
        <w:ind w:left="1152" w:hanging="576"/>
      </w:pPr>
      <w:rPr>
        <w:rFonts w:hint="default"/>
      </w:rPr>
    </w:lvl>
    <w:lvl w:ilvl="2">
      <w:start w:val="1"/>
      <w:numFmt w:val="bullet"/>
      <w:lvlText w:val=""/>
      <w:lvlJc w:val="left"/>
      <w:pPr>
        <w:ind w:left="1872" w:hanging="720"/>
      </w:pPr>
      <w:rPr>
        <w:rFonts w:ascii="Symbol" w:hAnsi="Symbol" w:hint="default"/>
      </w:rPr>
    </w:lvl>
    <w:lvl w:ilvl="3">
      <w:start w:val="1"/>
      <w:numFmt w:val="decimal"/>
      <w:lvlText w:val="%1.%2.%3.%4."/>
      <w:lvlJc w:val="left"/>
      <w:pPr>
        <w:ind w:left="2592" w:hanging="720"/>
      </w:pPr>
      <w:rPr>
        <w:rFonts w:hint="default"/>
      </w:rPr>
    </w:lvl>
    <w:lvl w:ilvl="4">
      <w:start w:val="1"/>
      <w:numFmt w:val="decimal"/>
      <w:lvlText w:val="%1.%2.%3.%4.%5."/>
      <w:lvlJc w:val="left"/>
      <w:pPr>
        <w:ind w:left="3312" w:hanging="720"/>
      </w:pPr>
      <w:rPr>
        <w:rFonts w:hint="default"/>
      </w:rPr>
    </w:lvl>
    <w:lvl w:ilvl="5">
      <w:start w:val="1"/>
      <w:numFmt w:val="decimal"/>
      <w:lvlText w:val="%1.%2.%3.%4.%5.%6."/>
      <w:lvlJc w:val="left"/>
      <w:pPr>
        <w:ind w:left="4032" w:hanging="720"/>
      </w:pPr>
      <w:rPr>
        <w:rFonts w:hint="default"/>
      </w:rPr>
    </w:lvl>
    <w:lvl w:ilvl="6">
      <w:start w:val="1"/>
      <w:numFmt w:val="decimal"/>
      <w:lvlText w:val="%1.%2.%3.%4.%5.%6.%7."/>
      <w:lvlJc w:val="left"/>
      <w:pPr>
        <w:ind w:left="4752" w:hanging="720"/>
      </w:pPr>
      <w:rPr>
        <w:rFonts w:hint="default"/>
      </w:rPr>
    </w:lvl>
    <w:lvl w:ilvl="7">
      <w:start w:val="1"/>
      <w:numFmt w:val="decimal"/>
      <w:lvlText w:val="%1.%2.%3.%4.%5.%6.%7.%8."/>
      <w:lvlJc w:val="left"/>
      <w:pPr>
        <w:ind w:left="5472" w:hanging="720"/>
      </w:pPr>
      <w:rPr>
        <w:rFonts w:hint="default"/>
      </w:rPr>
    </w:lvl>
    <w:lvl w:ilvl="8">
      <w:start w:val="1"/>
      <w:numFmt w:val="decimal"/>
      <w:lvlText w:val="%1.%2.%3.%4.%5.%6.%7.%8.%9."/>
      <w:lvlJc w:val="left"/>
      <w:pPr>
        <w:ind w:left="6192" w:hanging="720"/>
      </w:pPr>
      <w:rPr>
        <w:rFonts w:hint="default"/>
      </w:rPr>
    </w:lvl>
  </w:abstractNum>
  <w:abstractNum w:abstractNumId="8" w15:restartNumberingAfterBreak="0">
    <w:nsid w:val="08E03980"/>
    <w:multiLevelType w:val="hybridMultilevel"/>
    <w:tmpl w:val="42D2EB3A"/>
    <w:lvl w:ilvl="0" w:tplc="04150001">
      <w:start w:val="1"/>
      <w:numFmt w:val="bullet"/>
      <w:lvlText w:val=""/>
      <w:lvlJc w:val="left"/>
      <w:pPr>
        <w:ind w:left="1797" w:hanging="360"/>
      </w:pPr>
      <w:rPr>
        <w:rFonts w:ascii="Symbol" w:hAnsi="Symbol" w:hint="default"/>
        <w:b w:val="0"/>
        <w:i w:val="0"/>
        <w:strike w:val="0"/>
        <w:dstrike w:val="0"/>
        <w:color w:val="000000"/>
        <w:sz w:val="18"/>
        <w:szCs w:val="18"/>
        <w:u w:val="none" w:color="000000"/>
        <w:bdr w:val="none" w:sz="0" w:space="0" w:color="auto"/>
        <w:shd w:val="clear" w:color="auto" w:fill="auto"/>
        <w:vertAlign w:val="baseline"/>
      </w:rPr>
    </w:lvl>
    <w:lvl w:ilvl="1" w:tplc="04150003" w:tentative="1">
      <w:start w:val="1"/>
      <w:numFmt w:val="bullet"/>
      <w:lvlText w:val="o"/>
      <w:lvlJc w:val="left"/>
      <w:pPr>
        <w:ind w:left="2517" w:hanging="360"/>
      </w:pPr>
      <w:rPr>
        <w:rFonts w:ascii="Courier New" w:hAnsi="Courier New" w:cs="Courier New" w:hint="default"/>
      </w:rPr>
    </w:lvl>
    <w:lvl w:ilvl="2" w:tplc="04150005" w:tentative="1">
      <w:start w:val="1"/>
      <w:numFmt w:val="bullet"/>
      <w:lvlText w:val=""/>
      <w:lvlJc w:val="left"/>
      <w:pPr>
        <w:ind w:left="3237" w:hanging="360"/>
      </w:pPr>
      <w:rPr>
        <w:rFonts w:ascii="Wingdings" w:hAnsi="Wingdings" w:hint="default"/>
      </w:rPr>
    </w:lvl>
    <w:lvl w:ilvl="3" w:tplc="04150001" w:tentative="1">
      <w:start w:val="1"/>
      <w:numFmt w:val="bullet"/>
      <w:lvlText w:val=""/>
      <w:lvlJc w:val="left"/>
      <w:pPr>
        <w:ind w:left="3957" w:hanging="360"/>
      </w:pPr>
      <w:rPr>
        <w:rFonts w:ascii="Symbol" w:hAnsi="Symbol" w:hint="default"/>
      </w:rPr>
    </w:lvl>
    <w:lvl w:ilvl="4" w:tplc="04150003" w:tentative="1">
      <w:start w:val="1"/>
      <w:numFmt w:val="bullet"/>
      <w:lvlText w:val="o"/>
      <w:lvlJc w:val="left"/>
      <w:pPr>
        <w:ind w:left="4677" w:hanging="360"/>
      </w:pPr>
      <w:rPr>
        <w:rFonts w:ascii="Courier New" w:hAnsi="Courier New" w:cs="Courier New" w:hint="default"/>
      </w:rPr>
    </w:lvl>
    <w:lvl w:ilvl="5" w:tplc="04150005" w:tentative="1">
      <w:start w:val="1"/>
      <w:numFmt w:val="bullet"/>
      <w:lvlText w:val=""/>
      <w:lvlJc w:val="left"/>
      <w:pPr>
        <w:ind w:left="5397" w:hanging="360"/>
      </w:pPr>
      <w:rPr>
        <w:rFonts w:ascii="Wingdings" w:hAnsi="Wingdings" w:hint="default"/>
      </w:rPr>
    </w:lvl>
    <w:lvl w:ilvl="6" w:tplc="04150001" w:tentative="1">
      <w:start w:val="1"/>
      <w:numFmt w:val="bullet"/>
      <w:lvlText w:val=""/>
      <w:lvlJc w:val="left"/>
      <w:pPr>
        <w:ind w:left="6117" w:hanging="360"/>
      </w:pPr>
      <w:rPr>
        <w:rFonts w:ascii="Symbol" w:hAnsi="Symbol" w:hint="default"/>
      </w:rPr>
    </w:lvl>
    <w:lvl w:ilvl="7" w:tplc="04150003" w:tentative="1">
      <w:start w:val="1"/>
      <w:numFmt w:val="bullet"/>
      <w:lvlText w:val="o"/>
      <w:lvlJc w:val="left"/>
      <w:pPr>
        <w:ind w:left="6837" w:hanging="360"/>
      </w:pPr>
      <w:rPr>
        <w:rFonts w:ascii="Courier New" w:hAnsi="Courier New" w:cs="Courier New" w:hint="default"/>
      </w:rPr>
    </w:lvl>
    <w:lvl w:ilvl="8" w:tplc="04150005" w:tentative="1">
      <w:start w:val="1"/>
      <w:numFmt w:val="bullet"/>
      <w:lvlText w:val=""/>
      <w:lvlJc w:val="left"/>
      <w:pPr>
        <w:ind w:left="7557" w:hanging="360"/>
      </w:pPr>
      <w:rPr>
        <w:rFonts w:ascii="Wingdings" w:hAnsi="Wingdings" w:hint="default"/>
      </w:rPr>
    </w:lvl>
  </w:abstractNum>
  <w:abstractNum w:abstractNumId="9" w15:restartNumberingAfterBreak="0">
    <w:nsid w:val="0E921B8C"/>
    <w:multiLevelType w:val="hybridMultilevel"/>
    <w:tmpl w:val="0CA8C6C6"/>
    <w:lvl w:ilvl="0" w:tplc="04150001">
      <w:start w:val="1"/>
      <w:numFmt w:val="bullet"/>
      <w:lvlText w:val=""/>
      <w:lvlJc w:val="left"/>
      <w:pPr>
        <w:ind w:left="1872" w:hanging="360"/>
      </w:pPr>
      <w:rPr>
        <w:rFonts w:ascii="Symbol" w:hAnsi="Symbol" w:hint="default"/>
      </w:rPr>
    </w:lvl>
    <w:lvl w:ilvl="1" w:tplc="04150003">
      <w:start w:val="1"/>
      <w:numFmt w:val="bullet"/>
      <w:lvlText w:val="o"/>
      <w:lvlJc w:val="left"/>
      <w:pPr>
        <w:ind w:left="2592" w:hanging="360"/>
      </w:pPr>
      <w:rPr>
        <w:rFonts w:ascii="Courier New" w:hAnsi="Courier New" w:cs="Courier New" w:hint="default"/>
      </w:rPr>
    </w:lvl>
    <w:lvl w:ilvl="2" w:tplc="04150005">
      <w:start w:val="1"/>
      <w:numFmt w:val="bullet"/>
      <w:lvlText w:val=""/>
      <w:lvlJc w:val="left"/>
      <w:pPr>
        <w:ind w:left="3312" w:hanging="360"/>
      </w:pPr>
      <w:rPr>
        <w:rFonts w:ascii="Wingdings" w:hAnsi="Wingdings" w:hint="default"/>
      </w:rPr>
    </w:lvl>
    <w:lvl w:ilvl="3" w:tplc="04150001">
      <w:start w:val="1"/>
      <w:numFmt w:val="bullet"/>
      <w:lvlText w:val=""/>
      <w:lvlJc w:val="left"/>
      <w:pPr>
        <w:ind w:left="4032" w:hanging="360"/>
      </w:pPr>
      <w:rPr>
        <w:rFonts w:ascii="Symbol" w:hAnsi="Symbol" w:hint="default"/>
      </w:rPr>
    </w:lvl>
    <w:lvl w:ilvl="4" w:tplc="04150003" w:tentative="1">
      <w:start w:val="1"/>
      <w:numFmt w:val="bullet"/>
      <w:lvlText w:val="o"/>
      <w:lvlJc w:val="left"/>
      <w:pPr>
        <w:ind w:left="4752" w:hanging="360"/>
      </w:pPr>
      <w:rPr>
        <w:rFonts w:ascii="Courier New" w:hAnsi="Courier New" w:cs="Courier New" w:hint="default"/>
      </w:rPr>
    </w:lvl>
    <w:lvl w:ilvl="5" w:tplc="04150005" w:tentative="1">
      <w:start w:val="1"/>
      <w:numFmt w:val="bullet"/>
      <w:lvlText w:val=""/>
      <w:lvlJc w:val="left"/>
      <w:pPr>
        <w:ind w:left="5472" w:hanging="360"/>
      </w:pPr>
      <w:rPr>
        <w:rFonts w:ascii="Wingdings" w:hAnsi="Wingdings" w:hint="default"/>
      </w:rPr>
    </w:lvl>
    <w:lvl w:ilvl="6" w:tplc="04150001" w:tentative="1">
      <w:start w:val="1"/>
      <w:numFmt w:val="bullet"/>
      <w:lvlText w:val=""/>
      <w:lvlJc w:val="left"/>
      <w:pPr>
        <w:ind w:left="6192" w:hanging="360"/>
      </w:pPr>
      <w:rPr>
        <w:rFonts w:ascii="Symbol" w:hAnsi="Symbol" w:hint="default"/>
      </w:rPr>
    </w:lvl>
    <w:lvl w:ilvl="7" w:tplc="04150003" w:tentative="1">
      <w:start w:val="1"/>
      <w:numFmt w:val="bullet"/>
      <w:lvlText w:val="o"/>
      <w:lvlJc w:val="left"/>
      <w:pPr>
        <w:ind w:left="6912" w:hanging="360"/>
      </w:pPr>
      <w:rPr>
        <w:rFonts w:ascii="Courier New" w:hAnsi="Courier New" w:cs="Courier New" w:hint="default"/>
      </w:rPr>
    </w:lvl>
    <w:lvl w:ilvl="8" w:tplc="04150005" w:tentative="1">
      <w:start w:val="1"/>
      <w:numFmt w:val="bullet"/>
      <w:lvlText w:val=""/>
      <w:lvlJc w:val="left"/>
      <w:pPr>
        <w:ind w:left="7632" w:hanging="360"/>
      </w:pPr>
      <w:rPr>
        <w:rFonts w:ascii="Wingdings" w:hAnsi="Wingdings" w:hint="default"/>
      </w:rPr>
    </w:lvl>
  </w:abstractNum>
  <w:abstractNum w:abstractNumId="10" w15:restartNumberingAfterBreak="0">
    <w:nsid w:val="0FCF1D6F"/>
    <w:multiLevelType w:val="multilevel"/>
    <w:tmpl w:val="AD46F314"/>
    <w:lvl w:ilvl="0">
      <w:start w:val="1"/>
      <w:numFmt w:val="decimal"/>
      <w:lvlText w:val="%1."/>
      <w:lvlJc w:val="left"/>
      <w:pPr>
        <w:ind w:left="576" w:hanging="576"/>
      </w:pPr>
      <w:rPr>
        <w:rFonts w:hint="default"/>
      </w:rPr>
    </w:lvl>
    <w:lvl w:ilvl="1">
      <w:start w:val="1"/>
      <w:numFmt w:val="decimal"/>
      <w:lvlText w:val="%1.%2."/>
      <w:lvlJc w:val="left"/>
      <w:pPr>
        <w:ind w:left="1152" w:hanging="576"/>
      </w:pPr>
      <w:rPr>
        <w:rFonts w:hint="default"/>
      </w:rPr>
    </w:lvl>
    <w:lvl w:ilvl="2">
      <w:start w:val="1"/>
      <w:numFmt w:val="decimal"/>
      <w:lvlText w:val="%1.%2.%3."/>
      <w:lvlJc w:val="left"/>
      <w:pPr>
        <w:ind w:left="1872" w:hanging="720"/>
      </w:pPr>
      <w:rPr>
        <w:rFonts w:hint="default"/>
      </w:rPr>
    </w:lvl>
    <w:lvl w:ilvl="3">
      <w:start w:val="1"/>
      <w:numFmt w:val="decimal"/>
      <w:pStyle w:val="Nagwek4"/>
      <w:lvlText w:val="%1.%2.%3.%4."/>
      <w:lvlJc w:val="left"/>
      <w:pPr>
        <w:ind w:left="2592" w:hanging="720"/>
      </w:pPr>
      <w:rPr>
        <w:rFonts w:hint="default"/>
      </w:rPr>
    </w:lvl>
    <w:lvl w:ilvl="4">
      <w:start w:val="1"/>
      <w:numFmt w:val="decimal"/>
      <w:pStyle w:val="Nagwek5"/>
      <w:lvlText w:val="%1.%2.%3.%4.%5."/>
      <w:lvlJc w:val="left"/>
      <w:pPr>
        <w:ind w:left="3312" w:hanging="720"/>
      </w:pPr>
      <w:rPr>
        <w:rFonts w:hint="default"/>
      </w:rPr>
    </w:lvl>
    <w:lvl w:ilvl="5">
      <w:start w:val="1"/>
      <w:numFmt w:val="decimal"/>
      <w:pStyle w:val="Nagwek6"/>
      <w:lvlText w:val="%1.%2.%3.%4.%5.%6."/>
      <w:lvlJc w:val="left"/>
      <w:pPr>
        <w:ind w:left="4032" w:hanging="720"/>
      </w:pPr>
      <w:rPr>
        <w:rFonts w:hint="default"/>
      </w:rPr>
    </w:lvl>
    <w:lvl w:ilvl="6">
      <w:start w:val="1"/>
      <w:numFmt w:val="decimal"/>
      <w:pStyle w:val="Nagwek7"/>
      <w:lvlText w:val="%1.%2.%3.%4.%5.%6.%7."/>
      <w:lvlJc w:val="left"/>
      <w:pPr>
        <w:ind w:left="4752" w:hanging="720"/>
      </w:pPr>
      <w:rPr>
        <w:rFonts w:hint="default"/>
      </w:rPr>
    </w:lvl>
    <w:lvl w:ilvl="7">
      <w:start w:val="1"/>
      <w:numFmt w:val="decimal"/>
      <w:pStyle w:val="Nagwek8"/>
      <w:lvlText w:val="%1.%2.%3.%4.%5.%6.%7.%8."/>
      <w:lvlJc w:val="left"/>
      <w:pPr>
        <w:ind w:left="5472" w:hanging="720"/>
      </w:pPr>
      <w:rPr>
        <w:rFonts w:hint="default"/>
      </w:rPr>
    </w:lvl>
    <w:lvl w:ilvl="8">
      <w:start w:val="1"/>
      <w:numFmt w:val="decimal"/>
      <w:pStyle w:val="Nagwek9"/>
      <w:lvlText w:val="%1.%2.%3.%4.%5.%6.%7.%8.%9."/>
      <w:lvlJc w:val="left"/>
      <w:pPr>
        <w:ind w:left="6192" w:hanging="720"/>
      </w:pPr>
      <w:rPr>
        <w:rFonts w:hint="default"/>
      </w:rPr>
    </w:lvl>
  </w:abstractNum>
  <w:abstractNum w:abstractNumId="11" w15:restartNumberingAfterBreak="0">
    <w:nsid w:val="125F6A50"/>
    <w:multiLevelType w:val="hybridMultilevel"/>
    <w:tmpl w:val="850472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6021134"/>
    <w:multiLevelType w:val="hybridMultilevel"/>
    <w:tmpl w:val="339C6D7C"/>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874560A"/>
    <w:multiLevelType w:val="multilevel"/>
    <w:tmpl w:val="0A14E870"/>
    <w:lvl w:ilvl="0">
      <w:start w:val="1"/>
      <w:numFmt w:val="upperRoman"/>
      <w:lvlText w:val="%1."/>
      <w:lvlJc w:val="left"/>
      <w:pPr>
        <w:ind w:left="357" w:hanging="357"/>
      </w:pPr>
      <w:rPr>
        <w:rFonts w:hint="default"/>
        <w:b/>
        <w:i w:val="0"/>
        <w:color w:val="1F497D" w:themeColor="text2"/>
        <w:sz w:val="20"/>
      </w:rPr>
    </w:lvl>
    <w:lvl w:ilvl="1">
      <w:start w:val="1"/>
      <w:numFmt w:val="decimal"/>
      <w:isLgl/>
      <w:lvlText w:val="%1.%2"/>
      <w:lvlJc w:val="left"/>
      <w:pPr>
        <w:ind w:left="1077" w:hanging="720"/>
      </w:pPr>
      <w:rPr>
        <w:rFonts w:ascii="Arial" w:hAnsi="Arial" w:cs="Arial" w:hint="default"/>
        <w:b/>
        <w:i w:val="0"/>
        <w:color w:val="1F497D"/>
        <w:sz w:val="20"/>
      </w:rPr>
    </w:lvl>
    <w:lvl w:ilvl="2">
      <w:start w:val="1"/>
      <w:numFmt w:val="bullet"/>
      <w:lvlText w:val=""/>
      <w:lvlJc w:val="left"/>
      <w:pPr>
        <w:ind w:left="1146" w:hanging="720"/>
      </w:pPr>
      <w:rPr>
        <w:rFonts w:ascii="Symbol" w:hAnsi="Symbol" w:hint="default"/>
        <w:b w:val="0"/>
        <w:i w:val="0"/>
        <w:sz w:val="18"/>
      </w:rPr>
    </w:lvl>
    <w:lvl w:ilvl="3">
      <w:start w:val="1"/>
      <w:numFmt w:val="bullet"/>
      <w:lvlText w:val="-"/>
      <w:lvlJc w:val="left"/>
      <w:pPr>
        <w:ind w:left="1077" w:hanging="720"/>
      </w:pPr>
      <w:rPr>
        <w:rFonts w:ascii="Arial" w:eastAsia="Arial" w:hAnsi="Arial" w:cs="Arial" w:hint="default"/>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1417" w:hanging="226"/>
      </w:pPr>
      <w:rPr>
        <w:rFonts w:ascii="Arial" w:hAnsi="Arial" w:cs="Arial" w:hint="default"/>
        <w:b w:val="0"/>
        <w:i w:val="0"/>
        <w:sz w:val="18"/>
      </w:rPr>
    </w:lvl>
    <w:lvl w:ilvl="5">
      <w:start w:val="1"/>
      <w:numFmt w:val="bullet"/>
      <w:lvlRestart w:val="0"/>
      <w:lvlText w:val=""/>
      <w:lvlJc w:val="left"/>
      <w:pPr>
        <w:ind w:left="1701" w:hanging="227"/>
      </w:pPr>
      <w:rPr>
        <w:rFonts w:ascii="Symbol" w:hAnsi="Symbol" w:hint="default"/>
        <w:b w:val="0"/>
        <w:i w:val="0"/>
        <w:color w:val="auto"/>
        <w:sz w:val="18"/>
      </w:rPr>
    </w:lvl>
    <w:lvl w:ilvl="6">
      <w:start w:val="1"/>
      <w:numFmt w:val="none"/>
      <w:lvlText w:val=""/>
      <w:lvlJc w:val="left"/>
      <w:pPr>
        <w:ind w:left="357" w:hanging="357"/>
      </w:pPr>
      <w:rPr>
        <w:rFonts w:hint="default"/>
      </w:rPr>
    </w:lvl>
    <w:lvl w:ilvl="7">
      <w:start w:val="1"/>
      <w:numFmt w:val="none"/>
      <w:lvlText w:val=""/>
      <w:lvlJc w:val="left"/>
      <w:pPr>
        <w:ind w:left="357" w:hanging="357"/>
      </w:pPr>
      <w:rPr>
        <w:rFonts w:hint="default"/>
      </w:rPr>
    </w:lvl>
    <w:lvl w:ilvl="8">
      <w:start w:val="1"/>
      <w:numFmt w:val="none"/>
      <w:lvlText w:val=""/>
      <w:lvlJc w:val="left"/>
      <w:pPr>
        <w:ind w:left="357" w:hanging="357"/>
      </w:pPr>
      <w:rPr>
        <w:rFonts w:hint="default"/>
      </w:rPr>
    </w:lvl>
  </w:abstractNum>
  <w:abstractNum w:abstractNumId="14" w15:restartNumberingAfterBreak="0">
    <w:nsid w:val="1AF72F15"/>
    <w:multiLevelType w:val="multilevel"/>
    <w:tmpl w:val="0048189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237C7757"/>
    <w:multiLevelType w:val="hybridMultilevel"/>
    <w:tmpl w:val="12522172"/>
    <w:lvl w:ilvl="0" w:tplc="FFFFFFFF">
      <w:start w:val="1"/>
      <w:numFmt w:val="bullet"/>
      <w:pStyle w:val="wypunkt2"/>
      <w:lvlText w:val="-"/>
      <w:lvlJc w:val="left"/>
      <w:pPr>
        <w:tabs>
          <w:tab w:val="num" w:pos="1368"/>
        </w:tabs>
        <w:ind w:left="1368" w:hanging="360"/>
      </w:pPr>
      <w:rPr>
        <w:rFonts w:ascii="Arial" w:hAnsi="Arial" w:hint="default"/>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4A9CCBB4">
      <w:start w:val="1"/>
      <w:numFmt w:val="bullet"/>
      <w:lvlText w:val=""/>
      <w:lvlJc w:val="left"/>
      <w:pPr>
        <w:tabs>
          <w:tab w:val="num" w:pos="1477"/>
        </w:tabs>
        <w:ind w:left="1421" w:hanging="341"/>
      </w:pPr>
      <w:rPr>
        <w:rFonts w:ascii="Symbol" w:hAnsi="Symbol"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 w15:restartNumberingAfterBreak="0">
    <w:nsid w:val="27645068"/>
    <w:multiLevelType w:val="hybridMultilevel"/>
    <w:tmpl w:val="DF6E0DF0"/>
    <w:lvl w:ilvl="0" w:tplc="642073D4">
      <w:start w:val="1"/>
      <w:numFmt w:val="bullet"/>
      <w:lvlText w:val="-"/>
      <w:lvlJc w:val="left"/>
      <w:pPr>
        <w:ind w:left="1797" w:hanging="360"/>
      </w:pPr>
      <w:rPr>
        <w:rFonts w:ascii="Arial" w:eastAsia="Arial" w:hAnsi="Arial" w:cs="Arial" w:hint="default"/>
        <w:b w:val="0"/>
        <w:i w:val="0"/>
        <w:strike w:val="0"/>
        <w:dstrike w:val="0"/>
        <w:color w:val="000000"/>
        <w:sz w:val="18"/>
        <w:szCs w:val="18"/>
        <w:u w:val="none" w:color="000000"/>
        <w:bdr w:val="none" w:sz="0" w:space="0" w:color="auto"/>
        <w:shd w:val="clear" w:color="auto" w:fill="auto"/>
        <w:vertAlign w:val="baseline"/>
      </w:rPr>
    </w:lvl>
    <w:lvl w:ilvl="1" w:tplc="28A6C0BE">
      <w:numFmt w:val="bullet"/>
      <w:lvlText w:val="•"/>
      <w:lvlJc w:val="left"/>
      <w:pPr>
        <w:ind w:left="2517" w:hanging="360"/>
      </w:pPr>
      <w:rPr>
        <w:rFonts w:ascii="Arial" w:eastAsia="Times New Roman" w:hAnsi="Arial" w:cs="Arial" w:hint="default"/>
      </w:rPr>
    </w:lvl>
    <w:lvl w:ilvl="2" w:tplc="04150005" w:tentative="1">
      <w:start w:val="1"/>
      <w:numFmt w:val="bullet"/>
      <w:lvlText w:val=""/>
      <w:lvlJc w:val="left"/>
      <w:pPr>
        <w:ind w:left="3237" w:hanging="360"/>
      </w:pPr>
      <w:rPr>
        <w:rFonts w:ascii="Wingdings" w:hAnsi="Wingdings" w:hint="default"/>
      </w:rPr>
    </w:lvl>
    <w:lvl w:ilvl="3" w:tplc="04150001" w:tentative="1">
      <w:start w:val="1"/>
      <w:numFmt w:val="bullet"/>
      <w:lvlText w:val=""/>
      <w:lvlJc w:val="left"/>
      <w:pPr>
        <w:ind w:left="3957" w:hanging="360"/>
      </w:pPr>
      <w:rPr>
        <w:rFonts w:ascii="Symbol" w:hAnsi="Symbol" w:hint="default"/>
      </w:rPr>
    </w:lvl>
    <w:lvl w:ilvl="4" w:tplc="04150003" w:tentative="1">
      <w:start w:val="1"/>
      <w:numFmt w:val="bullet"/>
      <w:lvlText w:val="o"/>
      <w:lvlJc w:val="left"/>
      <w:pPr>
        <w:ind w:left="4677" w:hanging="360"/>
      </w:pPr>
      <w:rPr>
        <w:rFonts w:ascii="Courier New" w:hAnsi="Courier New" w:cs="Courier New" w:hint="default"/>
      </w:rPr>
    </w:lvl>
    <w:lvl w:ilvl="5" w:tplc="04150005" w:tentative="1">
      <w:start w:val="1"/>
      <w:numFmt w:val="bullet"/>
      <w:lvlText w:val=""/>
      <w:lvlJc w:val="left"/>
      <w:pPr>
        <w:ind w:left="5397" w:hanging="360"/>
      </w:pPr>
      <w:rPr>
        <w:rFonts w:ascii="Wingdings" w:hAnsi="Wingdings" w:hint="default"/>
      </w:rPr>
    </w:lvl>
    <w:lvl w:ilvl="6" w:tplc="04150001" w:tentative="1">
      <w:start w:val="1"/>
      <w:numFmt w:val="bullet"/>
      <w:lvlText w:val=""/>
      <w:lvlJc w:val="left"/>
      <w:pPr>
        <w:ind w:left="6117" w:hanging="360"/>
      </w:pPr>
      <w:rPr>
        <w:rFonts w:ascii="Symbol" w:hAnsi="Symbol" w:hint="default"/>
      </w:rPr>
    </w:lvl>
    <w:lvl w:ilvl="7" w:tplc="04150003" w:tentative="1">
      <w:start w:val="1"/>
      <w:numFmt w:val="bullet"/>
      <w:lvlText w:val="o"/>
      <w:lvlJc w:val="left"/>
      <w:pPr>
        <w:ind w:left="6837" w:hanging="360"/>
      </w:pPr>
      <w:rPr>
        <w:rFonts w:ascii="Courier New" w:hAnsi="Courier New" w:cs="Courier New" w:hint="default"/>
      </w:rPr>
    </w:lvl>
    <w:lvl w:ilvl="8" w:tplc="04150005" w:tentative="1">
      <w:start w:val="1"/>
      <w:numFmt w:val="bullet"/>
      <w:lvlText w:val=""/>
      <w:lvlJc w:val="left"/>
      <w:pPr>
        <w:ind w:left="7557" w:hanging="360"/>
      </w:pPr>
      <w:rPr>
        <w:rFonts w:ascii="Wingdings" w:hAnsi="Wingdings" w:hint="default"/>
      </w:rPr>
    </w:lvl>
  </w:abstractNum>
  <w:abstractNum w:abstractNumId="17" w15:restartNumberingAfterBreak="0">
    <w:nsid w:val="283E09B5"/>
    <w:multiLevelType w:val="multilevel"/>
    <w:tmpl w:val="21F074E0"/>
    <w:lvl w:ilvl="0">
      <w:start w:val="1"/>
      <w:numFmt w:val="decimal"/>
      <w:lvlText w:val="%1"/>
      <w:lvlJc w:val="left"/>
      <w:pPr>
        <w:ind w:left="708" w:hanging="708"/>
      </w:pPr>
      <w:rPr>
        <w:rFonts w:hint="default"/>
      </w:rPr>
    </w:lvl>
    <w:lvl w:ilvl="1">
      <w:start w:val="1"/>
      <w:numFmt w:val="decimal"/>
      <w:lvlText w:val="%1.%2"/>
      <w:lvlJc w:val="left"/>
      <w:pPr>
        <w:ind w:left="708" w:hanging="70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D9441FE"/>
    <w:multiLevelType w:val="hybridMultilevel"/>
    <w:tmpl w:val="F772981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D9E3D2C"/>
    <w:multiLevelType w:val="multilevel"/>
    <w:tmpl w:val="5DE0E3D0"/>
    <w:styleLink w:val="Styl4"/>
    <w:lvl w:ilvl="0">
      <w:start w:val="1"/>
      <w:numFmt w:val="decimal"/>
      <w:lvlText w:val="%1."/>
      <w:lvlJc w:val="left"/>
      <w:pPr>
        <w:ind w:left="786" w:hanging="360"/>
      </w:pPr>
      <w:rPr>
        <w:rFonts w:ascii="Arial" w:hAnsi="Arial"/>
        <w:sz w:val="28"/>
      </w:rPr>
    </w:lvl>
    <w:lvl w:ilvl="1">
      <w:start w:val="1"/>
      <w:numFmt w:val="decimal"/>
      <w:isLgl/>
      <w:lvlText w:val="%1.%2"/>
      <w:lvlJc w:val="left"/>
      <w:pPr>
        <w:ind w:left="1084" w:hanging="375"/>
      </w:pPr>
      <w:rPr>
        <w:rFonts w:ascii="Arial" w:hAnsi="Arial" w:hint="default"/>
        <w:b/>
        <w:sz w:val="24"/>
      </w:rPr>
    </w:lvl>
    <w:lvl w:ilvl="2">
      <w:start w:val="1"/>
      <w:numFmt w:val="decimal"/>
      <w:isLgl/>
      <w:lvlText w:val="%1.%2.%3"/>
      <w:lvlJc w:val="left"/>
      <w:pPr>
        <w:ind w:left="1778" w:hanging="720"/>
      </w:pPr>
      <w:rPr>
        <w:rFonts w:ascii="Arial" w:hAnsi="Arial" w:hint="default"/>
        <w:sz w:val="20"/>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0" w15:restartNumberingAfterBreak="0">
    <w:nsid w:val="2EF36D8B"/>
    <w:multiLevelType w:val="multilevel"/>
    <w:tmpl w:val="F97A6398"/>
    <w:styleLink w:val="Styl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34376223"/>
    <w:multiLevelType w:val="hybridMultilevel"/>
    <w:tmpl w:val="5700144A"/>
    <w:lvl w:ilvl="0" w:tplc="28A6C0BE">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7987A4F"/>
    <w:multiLevelType w:val="hybridMultilevel"/>
    <w:tmpl w:val="D444B49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1300864"/>
    <w:multiLevelType w:val="hybridMultilevel"/>
    <w:tmpl w:val="C0A89CC8"/>
    <w:lvl w:ilvl="0" w:tplc="05C4A600">
      <w:start w:val="1"/>
      <w:numFmt w:val="decimal"/>
      <w:lvlText w:val="%1."/>
      <w:lvlJc w:val="left"/>
      <w:pPr>
        <w:ind w:left="1437" w:hanging="360"/>
      </w:pPr>
      <w:rPr>
        <w:rFonts w:hint="default"/>
      </w:rPr>
    </w:lvl>
    <w:lvl w:ilvl="1" w:tplc="04150019" w:tentative="1">
      <w:start w:val="1"/>
      <w:numFmt w:val="lowerLetter"/>
      <w:lvlText w:val="%2."/>
      <w:lvlJc w:val="left"/>
      <w:pPr>
        <w:ind w:left="2157" w:hanging="360"/>
      </w:pPr>
    </w:lvl>
    <w:lvl w:ilvl="2" w:tplc="0415001B" w:tentative="1">
      <w:start w:val="1"/>
      <w:numFmt w:val="lowerRoman"/>
      <w:lvlText w:val="%3."/>
      <w:lvlJc w:val="right"/>
      <w:pPr>
        <w:ind w:left="2877" w:hanging="180"/>
      </w:pPr>
    </w:lvl>
    <w:lvl w:ilvl="3" w:tplc="0415000F" w:tentative="1">
      <w:start w:val="1"/>
      <w:numFmt w:val="decimal"/>
      <w:lvlText w:val="%4."/>
      <w:lvlJc w:val="left"/>
      <w:pPr>
        <w:ind w:left="3597" w:hanging="360"/>
      </w:pPr>
    </w:lvl>
    <w:lvl w:ilvl="4" w:tplc="04150019" w:tentative="1">
      <w:start w:val="1"/>
      <w:numFmt w:val="lowerLetter"/>
      <w:lvlText w:val="%5."/>
      <w:lvlJc w:val="left"/>
      <w:pPr>
        <w:ind w:left="4317" w:hanging="360"/>
      </w:pPr>
    </w:lvl>
    <w:lvl w:ilvl="5" w:tplc="0415001B" w:tentative="1">
      <w:start w:val="1"/>
      <w:numFmt w:val="lowerRoman"/>
      <w:lvlText w:val="%6."/>
      <w:lvlJc w:val="right"/>
      <w:pPr>
        <w:ind w:left="5037" w:hanging="180"/>
      </w:pPr>
    </w:lvl>
    <w:lvl w:ilvl="6" w:tplc="0415000F" w:tentative="1">
      <w:start w:val="1"/>
      <w:numFmt w:val="decimal"/>
      <w:lvlText w:val="%7."/>
      <w:lvlJc w:val="left"/>
      <w:pPr>
        <w:ind w:left="5757" w:hanging="360"/>
      </w:pPr>
    </w:lvl>
    <w:lvl w:ilvl="7" w:tplc="04150019" w:tentative="1">
      <w:start w:val="1"/>
      <w:numFmt w:val="lowerLetter"/>
      <w:lvlText w:val="%8."/>
      <w:lvlJc w:val="left"/>
      <w:pPr>
        <w:ind w:left="6477" w:hanging="360"/>
      </w:pPr>
    </w:lvl>
    <w:lvl w:ilvl="8" w:tplc="0415001B" w:tentative="1">
      <w:start w:val="1"/>
      <w:numFmt w:val="lowerRoman"/>
      <w:lvlText w:val="%9."/>
      <w:lvlJc w:val="right"/>
      <w:pPr>
        <w:ind w:left="7197" w:hanging="180"/>
      </w:pPr>
    </w:lvl>
  </w:abstractNum>
  <w:abstractNum w:abstractNumId="24" w15:restartNumberingAfterBreak="0">
    <w:nsid w:val="42F1648C"/>
    <w:multiLevelType w:val="multilevel"/>
    <w:tmpl w:val="53AA29DE"/>
    <w:lvl w:ilvl="0">
      <w:start w:val="1"/>
      <w:numFmt w:val="decimal"/>
      <w:lvlRestart w:val="0"/>
      <w:pStyle w:val="Ipoziom"/>
      <w:lvlText w:val="%1."/>
      <w:lvlJc w:val="left"/>
      <w:pPr>
        <w:ind w:left="357" w:hanging="357"/>
      </w:pPr>
      <w:rPr>
        <w:rFonts w:ascii="Arial" w:eastAsia="Times New Roman" w:hAnsi="Arial" w:cs="Arial" w:hint="default"/>
        <w:b/>
        <w:i w:val="0"/>
        <w:color w:val="1F497D" w:themeColor="text2"/>
        <w:sz w:val="20"/>
      </w:rPr>
    </w:lvl>
    <w:lvl w:ilvl="1">
      <w:start w:val="1"/>
      <w:numFmt w:val="decimal"/>
      <w:pStyle w:val="IIpoziom"/>
      <w:isLgl/>
      <w:lvlText w:val="%1.%2"/>
      <w:lvlJc w:val="left"/>
      <w:pPr>
        <w:ind w:left="1077" w:hanging="720"/>
      </w:pPr>
      <w:rPr>
        <w:rFonts w:ascii="Arial" w:hAnsi="Arial" w:cs="Arial" w:hint="default"/>
        <w:b w:val="0"/>
        <w:i w:val="0"/>
        <w:color w:val="000000" w:themeColor="text1"/>
        <w:sz w:val="18"/>
      </w:rPr>
    </w:lvl>
    <w:lvl w:ilvl="2">
      <w:start w:val="1"/>
      <w:numFmt w:val="decimal"/>
      <w:pStyle w:val="IIIpoziom"/>
      <w:isLgl/>
      <w:lvlText w:val="%1.%2.%3"/>
      <w:lvlJc w:val="left"/>
      <w:pPr>
        <w:ind w:left="1077" w:hanging="720"/>
      </w:pPr>
      <w:rPr>
        <w:rFonts w:ascii="Arial" w:hAnsi="Arial" w:cs="Arial" w:hint="default"/>
        <w:b w:val="0"/>
        <w:i w:val="0"/>
        <w:sz w:val="18"/>
      </w:rPr>
    </w:lvl>
    <w:lvl w:ilvl="3">
      <w:start w:val="1"/>
      <w:numFmt w:val="decimal"/>
      <w:pStyle w:val="IVpoziom"/>
      <w:lvlText w:val="%1.%2.%3.%4"/>
      <w:lvlJc w:val="left"/>
      <w:pPr>
        <w:ind w:left="1570" w:hanging="720"/>
      </w:pPr>
      <w:rPr>
        <w:rFonts w:hint="default"/>
        <w:b w:val="0"/>
      </w:rPr>
    </w:lvl>
    <w:lvl w:ilvl="4">
      <w:start w:val="1"/>
      <w:numFmt w:val="lowerLetter"/>
      <w:pStyle w:val="Vpoziom"/>
      <w:lvlText w:val="%5."/>
      <w:lvlJc w:val="left"/>
      <w:pPr>
        <w:ind w:left="1417" w:hanging="226"/>
      </w:pPr>
      <w:rPr>
        <w:rFonts w:ascii="Arial" w:hAnsi="Arial" w:cs="Arial" w:hint="default"/>
        <w:b w:val="0"/>
        <w:i w:val="0"/>
        <w:sz w:val="18"/>
      </w:rPr>
    </w:lvl>
    <w:lvl w:ilvl="5">
      <w:start w:val="1"/>
      <w:numFmt w:val="bullet"/>
      <w:lvlRestart w:val="0"/>
      <w:pStyle w:val="VIpoziom"/>
      <w:lvlText w:val=""/>
      <w:lvlJc w:val="left"/>
      <w:pPr>
        <w:ind w:left="1701" w:hanging="227"/>
      </w:pPr>
      <w:rPr>
        <w:rFonts w:ascii="Symbol" w:hAnsi="Symbol" w:hint="default"/>
        <w:b w:val="0"/>
        <w:i w:val="0"/>
        <w:color w:val="auto"/>
        <w:sz w:val="18"/>
      </w:rPr>
    </w:lvl>
    <w:lvl w:ilvl="6">
      <w:start w:val="1"/>
      <w:numFmt w:val="none"/>
      <w:lvlText w:val=""/>
      <w:lvlJc w:val="left"/>
      <w:pPr>
        <w:ind w:left="357" w:hanging="357"/>
      </w:pPr>
      <w:rPr>
        <w:rFonts w:hint="default"/>
      </w:rPr>
    </w:lvl>
    <w:lvl w:ilvl="7">
      <w:start w:val="1"/>
      <w:numFmt w:val="none"/>
      <w:lvlText w:val=""/>
      <w:lvlJc w:val="left"/>
      <w:pPr>
        <w:ind w:left="357" w:hanging="357"/>
      </w:pPr>
      <w:rPr>
        <w:rFonts w:hint="default"/>
      </w:rPr>
    </w:lvl>
    <w:lvl w:ilvl="8">
      <w:start w:val="1"/>
      <w:numFmt w:val="none"/>
      <w:lvlText w:val=""/>
      <w:lvlJc w:val="left"/>
      <w:pPr>
        <w:ind w:left="357" w:hanging="357"/>
      </w:pPr>
      <w:rPr>
        <w:rFonts w:hint="default"/>
      </w:rPr>
    </w:lvl>
  </w:abstractNum>
  <w:abstractNum w:abstractNumId="25" w15:restartNumberingAfterBreak="0">
    <w:nsid w:val="4BEC6E68"/>
    <w:multiLevelType w:val="multilevel"/>
    <w:tmpl w:val="D03E6D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4D55039A"/>
    <w:multiLevelType w:val="hybridMultilevel"/>
    <w:tmpl w:val="9CACD8A2"/>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27" w15:restartNumberingAfterBreak="0">
    <w:nsid w:val="50725AA1"/>
    <w:multiLevelType w:val="hybridMultilevel"/>
    <w:tmpl w:val="34147122"/>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28" w15:restartNumberingAfterBreak="0">
    <w:nsid w:val="51637CFA"/>
    <w:multiLevelType w:val="hybridMultilevel"/>
    <w:tmpl w:val="9682A8B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9" w15:restartNumberingAfterBreak="0">
    <w:nsid w:val="525669AA"/>
    <w:multiLevelType w:val="multilevel"/>
    <w:tmpl w:val="CC7E7BA4"/>
    <w:lvl w:ilvl="0">
      <w:start w:val="1"/>
      <w:numFmt w:val="bullet"/>
      <w:lvlText w:val=""/>
      <w:lvlJc w:val="left"/>
      <w:pPr>
        <w:ind w:left="576" w:hanging="576"/>
      </w:pPr>
      <w:rPr>
        <w:rFonts w:ascii="Symbol" w:hAnsi="Symbol" w:hint="default"/>
      </w:rPr>
    </w:lvl>
    <w:lvl w:ilvl="1">
      <w:start w:val="1"/>
      <w:numFmt w:val="bullet"/>
      <w:lvlText w:val=""/>
      <w:lvlJc w:val="left"/>
      <w:pPr>
        <w:ind w:left="1152" w:hanging="576"/>
      </w:pPr>
      <w:rPr>
        <w:rFonts w:ascii="Symbol" w:hAnsi="Symbol" w:hint="default"/>
      </w:rPr>
    </w:lvl>
    <w:lvl w:ilvl="2">
      <w:start w:val="1"/>
      <w:numFmt w:val="decimal"/>
      <w:lvlText w:val="%1.%2.%3."/>
      <w:lvlJc w:val="left"/>
      <w:pPr>
        <w:ind w:left="1872" w:hanging="720"/>
      </w:pPr>
      <w:rPr>
        <w:rFonts w:hint="default"/>
      </w:rPr>
    </w:lvl>
    <w:lvl w:ilvl="3">
      <w:start w:val="1"/>
      <w:numFmt w:val="decimal"/>
      <w:lvlText w:val="%1.%2.%3.%4."/>
      <w:lvlJc w:val="left"/>
      <w:pPr>
        <w:ind w:left="2592" w:hanging="720"/>
      </w:pPr>
      <w:rPr>
        <w:rFonts w:hint="default"/>
      </w:rPr>
    </w:lvl>
    <w:lvl w:ilvl="4">
      <w:start w:val="1"/>
      <w:numFmt w:val="decimal"/>
      <w:lvlText w:val="%1.%2.%3.%4.%5."/>
      <w:lvlJc w:val="left"/>
      <w:pPr>
        <w:ind w:left="3312" w:hanging="720"/>
      </w:pPr>
      <w:rPr>
        <w:rFonts w:hint="default"/>
      </w:rPr>
    </w:lvl>
    <w:lvl w:ilvl="5">
      <w:start w:val="1"/>
      <w:numFmt w:val="decimal"/>
      <w:lvlText w:val="%1.%2.%3.%4.%5.%6."/>
      <w:lvlJc w:val="left"/>
      <w:pPr>
        <w:ind w:left="4032" w:hanging="720"/>
      </w:pPr>
      <w:rPr>
        <w:rFonts w:hint="default"/>
      </w:rPr>
    </w:lvl>
    <w:lvl w:ilvl="6">
      <w:start w:val="1"/>
      <w:numFmt w:val="decimal"/>
      <w:lvlText w:val="%1.%2.%3.%4.%5.%6.%7."/>
      <w:lvlJc w:val="left"/>
      <w:pPr>
        <w:ind w:left="4752" w:hanging="720"/>
      </w:pPr>
      <w:rPr>
        <w:rFonts w:hint="default"/>
      </w:rPr>
    </w:lvl>
    <w:lvl w:ilvl="7">
      <w:start w:val="1"/>
      <w:numFmt w:val="decimal"/>
      <w:lvlText w:val="%1.%2.%3.%4.%5.%6.%7.%8."/>
      <w:lvlJc w:val="left"/>
      <w:pPr>
        <w:ind w:left="5472" w:hanging="720"/>
      </w:pPr>
      <w:rPr>
        <w:rFonts w:hint="default"/>
      </w:rPr>
    </w:lvl>
    <w:lvl w:ilvl="8">
      <w:start w:val="1"/>
      <w:numFmt w:val="decimal"/>
      <w:lvlText w:val="%1.%2.%3.%4.%5.%6.%7.%8.%9."/>
      <w:lvlJc w:val="left"/>
      <w:pPr>
        <w:ind w:left="6192" w:hanging="720"/>
      </w:pPr>
      <w:rPr>
        <w:rFonts w:hint="default"/>
      </w:rPr>
    </w:lvl>
  </w:abstractNum>
  <w:abstractNum w:abstractNumId="30" w15:restartNumberingAfterBreak="0">
    <w:nsid w:val="53DF4E11"/>
    <w:multiLevelType w:val="hybridMultilevel"/>
    <w:tmpl w:val="33743DA2"/>
    <w:lvl w:ilvl="0" w:tplc="04150001">
      <w:start w:val="1"/>
      <w:numFmt w:val="bullet"/>
      <w:lvlText w:val=""/>
      <w:lvlJc w:val="left"/>
      <w:pPr>
        <w:ind w:left="1872" w:hanging="360"/>
      </w:pPr>
      <w:rPr>
        <w:rFonts w:ascii="Symbol" w:hAnsi="Symbol" w:hint="default"/>
      </w:rPr>
    </w:lvl>
    <w:lvl w:ilvl="1" w:tplc="04150003" w:tentative="1">
      <w:start w:val="1"/>
      <w:numFmt w:val="bullet"/>
      <w:lvlText w:val="o"/>
      <w:lvlJc w:val="left"/>
      <w:pPr>
        <w:ind w:left="2592" w:hanging="360"/>
      </w:pPr>
      <w:rPr>
        <w:rFonts w:ascii="Courier New" w:hAnsi="Courier New" w:cs="Courier New" w:hint="default"/>
      </w:rPr>
    </w:lvl>
    <w:lvl w:ilvl="2" w:tplc="04150005" w:tentative="1">
      <w:start w:val="1"/>
      <w:numFmt w:val="bullet"/>
      <w:lvlText w:val=""/>
      <w:lvlJc w:val="left"/>
      <w:pPr>
        <w:ind w:left="3312" w:hanging="360"/>
      </w:pPr>
      <w:rPr>
        <w:rFonts w:ascii="Wingdings" w:hAnsi="Wingdings" w:hint="default"/>
      </w:rPr>
    </w:lvl>
    <w:lvl w:ilvl="3" w:tplc="04150001" w:tentative="1">
      <w:start w:val="1"/>
      <w:numFmt w:val="bullet"/>
      <w:lvlText w:val=""/>
      <w:lvlJc w:val="left"/>
      <w:pPr>
        <w:ind w:left="4032" w:hanging="360"/>
      </w:pPr>
      <w:rPr>
        <w:rFonts w:ascii="Symbol" w:hAnsi="Symbol" w:hint="default"/>
      </w:rPr>
    </w:lvl>
    <w:lvl w:ilvl="4" w:tplc="04150003" w:tentative="1">
      <w:start w:val="1"/>
      <w:numFmt w:val="bullet"/>
      <w:lvlText w:val="o"/>
      <w:lvlJc w:val="left"/>
      <w:pPr>
        <w:ind w:left="4752" w:hanging="360"/>
      </w:pPr>
      <w:rPr>
        <w:rFonts w:ascii="Courier New" w:hAnsi="Courier New" w:cs="Courier New" w:hint="default"/>
      </w:rPr>
    </w:lvl>
    <w:lvl w:ilvl="5" w:tplc="04150005" w:tentative="1">
      <w:start w:val="1"/>
      <w:numFmt w:val="bullet"/>
      <w:lvlText w:val=""/>
      <w:lvlJc w:val="left"/>
      <w:pPr>
        <w:ind w:left="5472" w:hanging="360"/>
      </w:pPr>
      <w:rPr>
        <w:rFonts w:ascii="Wingdings" w:hAnsi="Wingdings" w:hint="default"/>
      </w:rPr>
    </w:lvl>
    <w:lvl w:ilvl="6" w:tplc="04150001" w:tentative="1">
      <w:start w:val="1"/>
      <w:numFmt w:val="bullet"/>
      <w:lvlText w:val=""/>
      <w:lvlJc w:val="left"/>
      <w:pPr>
        <w:ind w:left="6192" w:hanging="360"/>
      </w:pPr>
      <w:rPr>
        <w:rFonts w:ascii="Symbol" w:hAnsi="Symbol" w:hint="default"/>
      </w:rPr>
    </w:lvl>
    <w:lvl w:ilvl="7" w:tplc="04150003" w:tentative="1">
      <w:start w:val="1"/>
      <w:numFmt w:val="bullet"/>
      <w:lvlText w:val="o"/>
      <w:lvlJc w:val="left"/>
      <w:pPr>
        <w:ind w:left="6912" w:hanging="360"/>
      </w:pPr>
      <w:rPr>
        <w:rFonts w:ascii="Courier New" w:hAnsi="Courier New" w:cs="Courier New" w:hint="default"/>
      </w:rPr>
    </w:lvl>
    <w:lvl w:ilvl="8" w:tplc="04150005" w:tentative="1">
      <w:start w:val="1"/>
      <w:numFmt w:val="bullet"/>
      <w:lvlText w:val=""/>
      <w:lvlJc w:val="left"/>
      <w:pPr>
        <w:ind w:left="7632" w:hanging="360"/>
      </w:pPr>
      <w:rPr>
        <w:rFonts w:ascii="Wingdings" w:hAnsi="Wingdings" w:hint="default"/>
      </w:rPr>
    </w:lvl>
  </w:abstractNum>
  <w:abstractNum w:abstractNumId="31" w15:restartNumberingAfterBreak="0">
    <w:nsid w:val="54E77BF7"/>
    <w:multiLevelType w:val="hybridMultilevel"/>
    <w:tmpl w:val="E780A80E"/>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32" w15:restartNumberingAfterBreak="0">
    <w:nsid w:val="55210D81"/>
    <w:multiLevelType w:val="hybridMultilevel"/>
    <w:tmpl w:val="A6467A0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ACB775F"/>
    <w:multiLevelType w:val="multilevel"/>
    <w:tmpl w:val="B4106CA4"/>
    <w:lvl w:ilvl="0">
      <w:start w:val="1"/>
      <w:numFmt w:val="upperRoman"/>
      <w:lvlRestart w:val="0"/>
      <w:lvlText w:val="%1"/>
      <w:lvlJc w:val="left"/>
      <w:pPr>
        <w:ind w:left="357" w:hanging="357"/>
      </w:pPr>
      <w:rPr>
        <w:rFonts w:ascii="Arial" w:hAnsi="Arial" w:cs="Arial" w:hint="default"/>
        <w:b/>
        <w:i w:val="0"/>
        <w:color w:val="1F497D" w:themeColor="text2"/>
        <w:sz w:val="20"/>
      </w:rPr>
    </w:lvl>
    <w:lvl w:ilvl="1">
      <w:start w:val="1"/>
      <w:numFmt w:val="decimal"/>
      <w:pStyle w:val="IIpoziom0"/>
      <w:isLgl/>
      <w:lvlText w:val="%1.%2"/>
      <w:lvlJc w:val="left"/>
      <w:pPr>
        <w:ind w:left="1077" w:hanging="720"/>
      </w:pPr>
      <w:rPr>
        <w:rFonts w:ascii="Arial" w:hAnsi="Arial" w:cs="Arial" w:hint="default"/>
        <w:b w:val="0"/>
        <w:i w:val="0"/>
        <w:color w:val="000000" w:themeColor="text1"/>
        <w:sz w:val="18"/>
      </w:rPr>
    </w:lvl>
    <w:lvl w:ilvl="2">
      <w:start w:val="1"/>
      <w:numFmt w:val="decimal"/>
      <w:pStyle w:val="IIIpoziom0"/>
      <w:isLgl/>
      <w:lvlText w:val="%1.%2.%3"/>
      <w:lvlJc w:val="left"/>
      <w:pPr>
        <w:ind w:left="1146" w:hanging="720"/>
      </w:pPr>
      <w:rPr>
        <w:rFonts w:ascii="Arial" w:hAnsi="Arial" w:cs="Arial" w:hint="default"/>
        <w:b w:val="0"/>
        <w:i w:val="0"/>
        <w:sz w:val="18"/>
      </w:rPr>
    </w:lvl>
    <w:lvl w:ilvl="3">
      <w:start w:val="1"/>
      <w:numFmt w:val="decimal"/>
      <w:pStyle w:val="IVpoziom0"/>
      <w:isLgl/>
      <w:lvlText w:val="%1.%2.%3.%4"/>
      <w:lvlJc w:val="left"/>
      <w:pPr>
        <w:ind w:left="1077" w:hanging="720"/>
      </w:pPr>
      <w:rPr>
        <w:rFonts w:hint="default"/>
        <w:b w:val="0"/>
      </w:rPr>
    </w:lvl>
    <w:lvl w:ilvl="4">
      <w:start w:val="1"/>
      <w:numFmt w:val="lowerLetter"/>
      <w:pStyle w:val="Vpoziom0"/>
      <w:lvlText w:val="%5."/>
      <w:lvlJc w:val="left"/>
      <w:pPr>
        <w:ind w:left="1417" w:hanging="226"/>
      </w:pPr>
      <w:rPr>
        <w:rFonts w:ascii="Arial" w:hAnsi="Arial" w:cs="Arial" w:hint="default"/>
        <w:b w:val="0"/>
        <w:i w:val="0"/>
        <w:sz w:val="18"/>
      </w:rPr>
    </w:lvl>
    <w:lvl w:ilvl="5">
      <w:start w:val="1"/>
      <w:numFmt w:val="bullet"/>
      <w:lvlRestart w:val="0"/>
      <w:pStyle w:val="VIpoziom0"/>
      <w:lvlText w:val=""/>
      <w:lvlJc w:val="left"/>
      <w:pPr>
        <w:ind w:left="1701" w:hanging="227"/>
      </w:pPr>
      <w:rPr>
        <w:rFonts w:ascii="Symbol" w:hAnsi="Symbol" w:hint="default"/>
        <w:b w:val="0"/>
        <w:i w:val="0"/>
        <w:color w:val="auto"/>
        <w:sz w:val="18"/>
      </w:rPr>
    </w:lvl>
    <w:lvl w:ilvl="6">
      <w:start w:val="1"/>
      <w:numFmt w:val="none"/>
      <w:lvlText w:val=""/>
      <w:lvlJc w:val="left"/>
      <w:pPr>
        <w:ind w:left="357" w:hanging="357"/>
      </w:pPr>
      <w:rPr>
        <w:rFonts w:hint="default"/>
      </w:rPr>
    </w:lvl>
    <w:lvl w:ilvl="7">
      <w:start w:val="1"/>
      <w:numFmt w:val="none"/>
      <w:lvlText w:val=""/>
      <w:lvlJc w:val="left"/>
      <w:pPr>
        <w:ind w:left="357" w:hanging="357"/>
      </w:pPr>
      <w:rPr>
        <w:rFonts w:hint="default"/>
      </w:rPr>
    </w:lvl>
    <w:lvl w:ilvl="8">
      <w:start w:val="1"/>
      <w:numFmt w:val="none"/>
      <w:lvlText w:val=""/>
      <w:lvlJc w:val="left"/>
      <w:pPr>
        <w:ind w:left="357" w:hanging="357"/>
      </w:pPr>
      <w:rPr>
        <w:rFonts w:hint="default"/>
      </w:rPr>
    </w:lvl>
  </w:abstractNum>
  <w:abstractNum w:abstractNumId="34" w15:restartNumberingAfterBreak="0">
    <w:nsid w:val="628022BA"/>
    <w:multiLevelType w:val="hybridMultilevel"/>
    <w:tmpl w:val="E36098BE"/>
    <w:lvl w:ilvl="0" w:tplc="04150001">
      <w:start w:val="1"/>
      <w:numFmt w:val="bullet"/>
      <w:lvlText w:val=""/>
      <w:lvlJc w:val="left"/>
      <w:pPr>
        <w:ind w:left="1872" w:hanging="360"/>
      </w:pPr>
      <w:rPr>
        <w:rFonts w:ascii="Symbol" w:hAnsi="Symbol" w:hint="default"/>
      </w:rPr>
    </w:lvl>
    <w:lvl w:ilvl="1" w:tplc="04150003" w:tentative="1">
      <w:start w:val="1"/>
      <w:numFmt w:val="bullet"/>
      <w:lvlText w:val="o"/>
      <w:lvlJc w:val="left"/>
      <w:pPr>
        <w:ind w:left="2592" w:hanging="360"/>
      </w:pPr>
      <w:rPr>
        <w:rFonts w:ascii="Courier New" w:hAnsi="Courier New" w:cs="Courier New" w:hint="default"/>
      </w:rPr>
    </w:lvl>
    <w:lvl w:ilvl="2" w:tplc="04150005" w:tentative="1">
      <w:start w:val="1"/>
      <w:numFmt w:val="bullet"/>
      <w:lvlText w:val=""/>
      <w:lvlJc w:val="left"/>
      <w:pPr>
        <w:ind w:left="3312" w:hanging="360"/>
      </w:pPr>
      <w:rPr>
        <w:rFonts w:ascii="Wingdings" w:hAnsi="Wingdings" w:hint="default"/>
      </w:rPr>
    </w:lvl>
    <w:lvl w:ilvl="3" w:tplc="04150001" w:tentative="1">
      <w:start w:val="1"/>
      <w:numFmt w:val="bullet"/>
      <w:lvlText w:val=""/>
      <w:lvlJc w:val="left"/>
      <w:pPr>
        <w:ind w:left="4032" w:hanging="360"/>
      </w:pPr>
      <w:rPr>
        <w:rFonts w:ascii="Symbol" w:hAnsi="Symbol" w:hint="default"/>
      </w:rPr>
    </w:lvl>
    <w:lvl w:ilvl="4" w:tplc="04150003" w:tentative="1">
      <w:start w:val="1"/>
      <w:numFmt w:val="bullet"/>
      <w:lvlText w:val="o"/>
      <w:lvlJc w:val="left"/>
      <w:pPr>
        <w:ind w:left="4752" w:hanging="360"/>
      </w:pPr>
      <w:rPr>
        <w:rFonts w:ascii="Courier New" w:hAnsi="Courier New" w:cs="Courier New" w:hint="default"/>
      </w:rPr>
    </w:lvl>
    <w:lvl w:ilvl="5" w:tplc="04150005" w:tentative="1">
      <w:start w:val="1"/>
      <w:numFmt w:val="bullet"/>
      <w:lvlText w:val=""/>
      <w:lvlJc w:val="left"/>
      <w:pPr>
        <w:ind w:left="5472" w:hanging="360"/>
      </w:pPr>
      <w:rPr>
        <w:rFonts w:ascii="Wingdings" w:hAnsi="Wingdings" w:hint="default"/>
      </w:rPr>
    </w:lvl>
    <w:lvl w:ilvl="6" w:tplc="04150001" w:tentative="1">
      <w:start w:val="1"/>
      <w:numFmt w:val="bullet"/>
      <w:lvlText w:val=""/>
      <w:lvlJc w:val="left"/>
      <w:pPr>
        <w:ind w:left="6192" w:hanging="360"/>
      </w:pPr>
      <w:rPr>
        <w:rFonts w:ascii="Symbol" w:hAnsi="Symbol" w:hint="default"/>
      </w:rPr>
    </w:lvl>
    <w:lvl w:ilvl="7" w:tplc="04150003" w:tentative="1">
      <w:start w:val="1"/>
      <w:numFmt w:val="bullet"/>
      <w:lvlText w:val="o"/>
      <w:lvlJc w:val="left"/>
      <w:pPr>
        <w:ind w:left="6912" w:hanging="360"/>
      </w:pPr>
      <w:rPr>
        <w:rFonts w:ascii="Courier New" w:hAnsi="Courier New" w:cs="Courier New" w:hint="default"/>
      </w:rPr>
    </w:lvl>
    <w:lvl w:ilvl="8" w:tplc="04150005" w:tentative="1">
      <w:start w:val="1"/>
      <w:numFmt w:val="bullet"/>
      <w:lvlText w:val=""/>
      <w:lvlJc w:val="left"/>
      <w:pPr>
        <w:ind w:left="7632" w:hanging="360"/>
      </w:pPr>
      <w:rPr>
        <w:rFonts w:ascii="Wingdings" w:hAnsi="Wingdings" w:hint="default"/>
      </w:rPr>
    </w:lvl>
  </w:abstractNum>
  <w:abstractNum w:abstractNumId="35" w15:restartNumberingAfterBreak="0">
    <w:nsid w:val="74B16CD9"/>
    <w:multiLevelType w:val="multilevel"/>
    <w:tmpl w:val="628635B6"/>
    <w:lvl w:ilvl="0">
      <w:start w:val="1"/>
      <w:numFmt w:val="upperRoman"/>
      <w:pStyle w:val="IPoziom1"/>
      <w:lvlText w:val="%1."/>
      <w:lvlJc w:val="left"/>
      <w:pPr>
        <w:ind w:left="357" w:hanging="357"/>
      </w:pPr>
      <w:rPr>
        <w:rFonts w:hint="default"/>
        <w:b/>
        <w:i w:val="0"/>
        <w:color w:val="1F497D" w:themeColor="text2"/>
        <w:sz w:val="20"/>
      </w:rPr>
    </w:lvl>
    <w:lvl w:ilvl="1">
      <w:start w:val="1"/>
      <w:numFmt w:val="decimal"/>
      <w:pStyle w:val="IIPoziom2"/>
      <w:isLgl/>
      <w:lvlText w:val="%1.%2"/>
      <w:lvlJc w:val="left"/>
      <w:pPr>
        <w:ind w:left="1077" w:hanging="720"/>
      </w:pPr>
      <w:rPr>
        <w:rFonts w:ascii="Arial" w:hAnsi="Arial" w:cs="Arial" w:hint="default"/>
        <w:b/>
        <w:i w:val="0"/>
        <w:color w:val="1F497D"/>
        <w:sz w:val="20"/>
      </w:rPr>
    </w:lvl>
    <w:lvl w:ilvl="2">
      <w:start w:val="1"/>
      <w:numFmt w:val="decimal"/>
      <w:pStyle w:val="IIIPoziom3"/>
      <w:isLgl/>
      <w:lvlText w:val="%1.%2.%3"/>
      <w:lvlJc w:val="left"/>
      <w:pPr>
        <w:ind w:left="1146" w:hanging="720"/>
      </w:pPr>
      <w:rPr>
        <w:rFonts w:ascii="Arial" w:hAnsi="Arial" w:cs="Arial" w:hint="default"/>
        <w:b w:val="0"/>
        <w:i w:val="0"/>
        <w:sz w:val="18"/>
      </w:rPr>
    </w:lvl>
    <w:lvl w:ilvl="3">
      <w:start w:val="1"/>
      <w:numFmt w:val="decimal"/>
      <w:pStyle w:val="IVPoziom4"/>
      <w:isLgl/>
      <w:lvlText w:val="%1.%2.%3.%4"/>
      <w:lvlJc w:val="left"/>
      <w:pPr>
        <w:ind w:left="1712" w:hanging="720"/>
      </w:pPr>
      <w:rPr>
        <w:rFonts w:hint="default"/>
        <w:b w:val="0"/>
      </w:rPr>
    </w:lvl>
    <w:lvl w:ilvl="4">
      <w:start w:val="1"/>
      <w:numFmt w:val="lowerLetter"/>
      <w:pStyle w:val="VPoziom5"/>
      <w:lvlText w:val="%5."/>
      <w:lvlJc w:val="left"/>
      <w:pPr>
        <w:ind w:left="1417" w:hanging="226"/>
      </w:pPr>
      <w:rPr>
        <w:rFonts w:ascii="Arial" w:hAnsi="Arial" w:cs="Arial" w:hint="default"/>
        <w:b w:val="0"/>
        <w:i w:val="0"/>
        <w:sz w:val="18"/>
      </w:rPr>
    </w:lvl>
    <w:lvl w:ilvl="5">
      <w:start w:val="1"/>
      <w:numFmt w:val="bullet"/>
      <w:lvlRestart w:val="0"/>
      <w:lvlText w:val=""/>
      <w:lvlJc w:val="left"/>
      <w:pPr>
        <w:ind w:left="1701" w:hanging="227"/>
      </w:pPr>
      <w:rPr>
        <w:rFonts w:ascii="Symbol" w:hAnsi="Symbol" w:hint="default"/>
        <w:b w:val="0"/>
        <w:i w:val="0"/>
        <w:color w:val="auto"/>
        <w:sz w:val="18"/>
      </w:rPr>
    </w:lvl>
    <w:lvl w:ilvl="6">
      <w:start w:val="1"/>
      <w:numFmt w:val="none"/>
      <w:lvlText w:val=""/>
      <w:lvlJc w:val="left"/>
      <w:pPr>
        <w:ind w:left="357" w:hanging="357"/>
      </w:pPr>
      <w:rPr>
        <w:rFonts w:hint="default"/>
      </w:rPr>
    </w:lvl>
    <w:lvl w:ilvl="7">
      <w:start w:val="1"/>
      <w:numFmt w:val="none"/>
      <w:lvlText w:val=""/>
      <w:lvlJc w:val="left"/>
      <w:pPr>
        <w:ind w:left="357" w:hanging="357"/>
      </w:pPr>
      <w:rPr>
        <w:rFonts w:hint="default"/>
      </w:rPr>
    </w:lvl>
    <w:lvl w:ilvl="8">
      <w:start w:val="1"/>
      <w:numFmt w:val="none"/>
      <w:lvlText w:val=""/>
      <w:lvlJc w:val="left"/>
      <w:pPr>
        <w:ind w:left="357" w:hanging="357"/>
      </w:pPr>
      <w:rPr>
        <w:rFonts w:hint="default"/>
      </w:rPr>
    </w:lvl>
  </w:abstractNum>
  <w:abstractNum w:abstractNumId="36" w15:restartNumberingAfterBreak="0">
    <w:nsid w:val="751D26FD"/>
    <w:multiLevelType w:val="hybridMultilevel"/>
    <w:tmpl w:val="0832E024"/>
    <w:lvl w:ilvl="0" w:tplc="04150001">
      <w:start w:val="1"/>
      <w:numFmt w:val="bullet"/>
      <w:lvlText w:val=""/>
      <w:lvlJc w:val="left"/>
      <w:pPr>
        <w:ind w:left="1296" w:hanging="360"/>
      </w:pPr>
      <w:rPr>
        <w:rFonts w:ascii="Symbol" w:hAnsi="Symbol" w:hint="default"/>
      </w:rPr>
    </w:lvl>
    <w:lvl w:ilvl="1" w:tplc="04150003" w:tentative="1">
      <w:start w:val="1"/>
      <w:numFmt w:val="bullet"/>
      <w:lvlText w:val="o"/>
      <w:lvlJc w:val="left"/>
      <w:pPr>
        <w:ind w:left="2016" w:hanging="360"/>
      </w:pPr>
      <w:rPr>
        <w:rFonts w:ascii="Courier New" w:hAnsi="Courier New" w:cs="Courier New" w:hint="default"/>
      </w:rPr>
    </w:lvl>
    <w:lvl w:ilvl="2" w:tplc="04150005" w:tentative="1">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37" w15:restartNumberingAfterBreak="0">
    <w:nsid w:val="7DE33E23"/>
    <w:multiLevelType w:val="hybridMultilevel"/>
    <w:tmpl w:val="E4DC6E38"/>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38" w15:restartNumberingAfterBreak="0">
    <w:nsid w:val="7FB6419B"/>
    <w:multiLevelType w:val="hybridMultilevel"/>
    <w:tmpl w:val="3D1231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283462763">
    <w:abstractNumId w:val="24"/>
  </w:num>
  <w:num w:numId="2" w16cid:durableId="1237401940">
    <w:abstractNumId w:val="20"/>
  </w:num>
  <w:num w:numId="3" w16cid:durableId="453645281">
    <w:abstractNumId w:val="19"/>
  </w:num>
  <w:num w:numId="4" w16cid:durableId="876771644">
    <w:abstractNumId w:val="15"/>
  </w:num>
  <w:num w:numId="5" w16cid:durableId="1133206816">
    <w:abstractNumId w:val="3"/>
  </w:num>
  <w:num w:numId="6" w16cid:durableId="240333443">
    <w:abstractNumId w:val="2"/>
  </w:num>
  <w:num w:numId="7" w16cid:durableId="1020860876">
    <w:abstractNumId w:val="1"/>
  </w:num>
  <w:num w:numId="8" w16cid:durableId="76177033">
    <w:abstractNumId w:val="24"/>
  </w:num>
  <w:num w:numId="9" w16cid:durableId="16398148">
    <w:abstractNumId w:val="33"/>
  </w:num>
  <w:num w:numId="10" w16cid:durableId="1505634135">
    <w:abstractNumId w:val="35"/>
  </w:num>
  <w:num w:numId="11" w16cid:durableId="523785136">
    <w:abstractNumId w:val="16"/>
  </w:num>
  <w:num w:numId="12" w16cid:durableId="294801515">
    <w:abstractNumId w:val="8"/>
  </w:num>
  <w:num w:numId="13" w16cid:durableId="1622297529">
    <w:abstractNumId w:val="4"/>
  </w:num>
  <w:num w:numId="14" w16cid:durableId="2075203881">
    <w:abstractNumId w:val="13"/>
  </w:num>
  <w:num w:numId="15" w16cid:durableId="1315141491">
    <w:abstractNumId w:val="12"/>
  </w:num>
  <w:num w:numId="16" w16cid:durableId="339309541">
    <w:abstractNumId w:val="27"/>
  </w:num>
  <w:num w:numId="17" w16cid:durableId="1387871684">
    <w:abstractNumId w:val="31"/>
  </w:num>
  <w:num w:numId="18" w16cid:durableId="2047824251">
    <w:abstractNumId w:val="18"/>
  </w:num>
  <w:num w:numId="19" w16cid:durableId="1544100891">
    <w:abstractNumId w:val="21"/>
  </w:num>
  <w:num w:numId="20" w16cid:durableId="1693920313">
    <w:abstractNumId w:val="25"/>
  </w:num>
  <w:num w:numId="21" w16cid:durableId="1316910472">
    <w:abstractNumId w:val="14"/>
  </w:num>
  <w:num w:numId="22" w16cid:durableId="1705786494">
    <w:abstractNumId w:val="17"/>
  </w:num>
  <w:num w:numId="23" w16cid:durableId="156186115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85323699">
    <w:abstractNumId w:val="37"/>
  </w:num>
  <w:num w:numId="25" w16cid:durableId="1945066218">
    <w:abstractNumId w:val="10"/>
  </w:num>
  <w:num w:numId="26" w16cid:durableId="2030986212">
    <w:abstractNumId w:val="10"/>
  </w:num>
  <w:num w:numId="27" w16cid:durableId="677583295">
    <w:abstractNumId w:val="38"/>
  </w:num>
  <w:num w:numId="28" w16cid:durableId="893547972">
    <w:abstractNumId w:val="30"/>
  </w:num>
  <w:num w:numId="29" w16cid:durableId="1129519018">
    <w:abstractNumId w:val="22"/>
  </w:num>
  <w:num w:numId="30" w16cid:durableId="345012817">
    <w:abstractNumId w:val="29"/>
  </w:num>
  <w:num w:numId="31" w16cid:durableId="955716418">
    <w:abstractNumId w:val="7"/>
  </w:num>
  <w:num w:numId="32" w16cid:durableId="261494969">
    <w:abstractNumId w:val="32"/>
  </w:num>
  <w:num w:numId="33" w16cid:durableId="1817600428">
    <w:abstractNumId w:val="9"/>
  </w:num>
  <w:num w:numId="34" w16cid:durableId="2105224820">
    <w:abstractNumId w:val="36"/>
  </w:num>
  <w:num w:numId="35" w16cid:durableId="15932609">
    <w:abstractNumId w:val="34"/>
  </w:num>
  <w:num w:numId="36" w16cid:durableId="352615382">
    <w:abstractNumId w:val="5"/>
  </w:num>
  <w:num w:numId="37" w16cid:durableId="314605097">
    <w:abstractNumId w:val="6"/>
  </w:num>
  <w:num w:numId="38" w16cid:durableId="2123452724">
    <w:abstractNumId w:val="23"/>
  </w:num>
  <w:num w:numId="39" w16cid:durableId="134758537">
    <w:abstractNumId w:val="11"/>
  </w:num>
  <w:num w:numId="40" w16cid:durableId="1214922720">
    <w:abstractNumId w:val="35"/>
  </w:num>
  <w:num w:numId="41" w16cid:durableId="973565677">
    <w:abstractNumId w:val="26"/>
  </w:num>
  <w:num w:numId="42" w16cid:durableId="701982506">
    <w:abstractNumId w:val="35"/>
  </w:num>
  <w:num w:numId="43" w16cid:durableId="1510174216">
    <w:abstractNumId w:val="35"/>
  </w:num>
  <w:num w:numId="44" w16cid:durableId="1895391212">
    <w:abstractNumId w:val="0"/>
  </w:num>
  <w:num w:numId="45" w16cid:durableId="1437556368">
    <w:abstractNumId w:val="35"/>
  </w:num>
  <w:num w:numId="46" w16cid:durableId="720832433">
    <w:abstractNumId w:val="28"/>
  </w:num>
  <w:num w:numId="47" w16cid:durableId="104440490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598755640">
    <w:abstractNumId w:val="35"/>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1A59"/>
    <w:rsid w:val="0000055F"/>
    <w:rsid w:val="00000A10"/>
    <w:rsid w:val="0000112A"/>
    <w:rsid w:val="000016D6"/>
    <w:rsid w:val="00002119"/>
    <w:rsid w:val="000039B1"/>
    <w:rsid w:val="00004284"/>
    <w:rsid w:val="00004C6E"/>
    <w:rsid w:val="00005739"/>
    <w:rsid w:val="00006022"/>
    <w:rsid w:val="0000777B"/>
    <w:rsid w:val="000079EA"/>
    <w:rsid w:val="00007B3D"/>
    <w:rsid w:val="00007DAF"/>
    <w:rsid w:val="0001156B"/>
    <w:rsid w:val="00012344"/>
    <w:rsid w:val="00012348"/>
    <w:rsid w:val="00012410"/>
    <w:rsid w:val="0001242E"/>
    <w:rsid w:val="00013C0C"/>
    <w:rsid w:val="00014BF1"/>
    <w:rsid w:val="0001537E"/>
    <w:rsid w:val="000171E8"/>
    <w:rsid w:val="00020C06"/>
    <w:rsid w:val="00021392"/>
    <w:rsid w:val="000243C0"/>
    <w:rsid w:val="00026810"/>
    <w:rsid w:val="00026A7C"/>
    <w:rsid w:val="00026D9A"/>
    <w:rsid w:val="00030C68"/>
    <w:rsid w:val="0003141C"/>
    <w:rsid w:val="00032285"/>
    <w:rsid w:val="00032451"/>
    <w:rsid w:val="000327F2"/>
    <w:rsid w:val="00036AC1"/>
    <w:rsid w:val="00040E4D"/>
    <w:rsid w:val="00041A5C"/>
    <w:rsid w:val="000440A6"/>
    <w:rsid w:val="000472D4"/>
    <w:rsid w:val="000478CC"/>
    <w:rsid w:val="00050E54"/>
    <w:rsid w:val="00050ED7"/>
    <w:rsid w:val="00051290"/>
    <w:rsid w:val="00051531"/>
    <w:rsid w:val="00051FCD"/>
    <w:rsid w:val="000524BC"/>
    <w:rsid w:val="0005308D"/>
    <w:rsid w:val="00055431"/>
    <w:rsid w:val="00056157"/>
    <w:rsid w:val="00057683"/>
    <w:rsid w:val="0006097B"/>
    <w:rsid w:val="00060F70"/>
    <w:rsid w:val="000635A2"/>
    <w:rsid w:val="00063803"/>
    <w:rsid w:val="00065919"/>
    <w:rsid w:val="0006722C"/>
    <w:rsid w:val="0006776B"/>
    <w:rsid w:val="000707A5"/>
    <w:rsid w:val="000737B3"/>
    <w:rsid w:val="00073EA8"/>
    <w:rsid w:val="0007434D"/>
    <w:rsid w:val="000748EC"/>
    <w:rsid w:val="00074E0B"/>
    <w:rsid w:val="00074E94"/>
    <w:rsid w:val="000753C9"/>
    <w:rsid w:val="00075AB4"/>
    <w:rsid w:val="00075EAE"/>
    <w:rsid w:val="000760BB"/>
    <w:rsid w:val="0007776F"/>
    <w:rsid w:val="00077CDB"/>
    <w:rsid w:val="000809D0"/>
    <w:rsid w:val="00080C91"/>
    <w:rsid w:val="00081FCE"/>
    <w:rsid w:val="000824D6"/>
    <w:rsid w:val="00082681"/>
    <w:rsid w:val="00082E14"/>
    <w:rsid w:val="000831E5"/>
    <w:rsid w:val="00084B97"/>
    <w:rsid w:val="00086115"/>
    <w:rsid w:val="00090208"/>
    <w:rsid w:val="00090921"/>
    <w:rsid w:val="000914FD"/>
    <w:rsid w:val="00091CA2"/>
    <w:rsid w:val="00091EA5"/>
    <w:rsid w:val="00092CD3"/>
    <w:rsid w:val="000952CE"/>
    <w:rsid w:val="00095C31"/>
    <w:rsid w:val="00096403"/>
    <w:rsid w:val="000965A3"/>
    <w:rsid w:val="000971AB"/>
    <w:rsid w:val="000A127A"/>
    <w:rsid w:val="000A1A02"/>
    <w:rsid w:val="000A1B6E"/>
    <w:rsid w:val="000A20C9"/>
    <w:rsid w:val="000A2377"/>
    <w:rsid w:val="000A2C0B"/>
    <w:rsid w:val="000A3FE6"/>
    <w:rsid w:val="000A52CD"/>
    <w:rsid w:val="000A5ACE"/>
    <w:rsid w:val="000B0B60"/>
    <w:rsid w:val="000B28BC"/>
    <w:rsid w:val="000B29F4"/>
    <w:rsid w:val="000B30A2"/>
    <w:rsid w:val="000B41B4"/>
    <w:rsid w:val="000B571C"/>
    <w:rsid w:val="000B7759"/>
    <w:rsid w:val="000B79D8"/>
    <w:rsid w:val="000B7A09"/>
    <w:rsid w:val="000C0307"/>
    <w:rsid w:val="000C1970"/>
    <w:rsid w:val="000C2A44"/>
    <w:rsid w:val="000C3838"/>
    <w:rsid w:val="000C38D9"/>
    <w:rsid w:val="000C421A"/>
    <w:rsid w:val="000C4D62"/>
    <w:rsid w:val="000C626D"/>
    <w:rsid w:val="000C7232"/>
    <w:rsid w:val="000D06CF"/>
    <w:rsid w:val="000D1615"/>
    <w:rsid w:val="000D368C"/>
    <w:rsid w:val="000D4112"/>
    <w:rsid w:val="000D44D5"/>
    <w:rsid w:val="000D5246"/>
    <w:rsid w:val="000D5653"/>
    <w:rsid w:val="000D6597"/>
    <w:rsid w:val="000E1849"/>
    <w:rsid w:val="000E1B04"/>
    <w:rsid w:val="000E35EA"/>
    <w:rsid w:val="000E36E3"/>
    <w:rsid w:val="000E54FF"/>
    <w:rsid w:val="000E57CC"/>
    <w:rsid w:val="000E6284"/>
    <w:rsid w:val="000E6530"/>
    <w:rsid w:val="000E7B5A"/>
    <w:rsid w:val="000F0671"/>
    <w:rsid w:val="000F1EEE"/>
    <w:rsid w:val="000F5257"/>
    <w:rsid w:val="000F5F4D"/>
    <w:rsid w:val="000F779B"/>
    <w:rsid w:val="001002F8"/>
    <w:rsid w:val="00100563"/>
    <w:rsid w:val="00100D4F"/>
    <w:rsid w:val="00101AD4"/>
    <w:rsid w:val="00101EA8"/>
    <w:rsid w:val="001033CD"/>
    <w:rsid w:val="001037B3"/>
    <w:rsid w:val="00105573"/>
    <w:rsid w:val="00105DAF"/>
    <w:rsid w:val="00107DD3"/>
    <w:rsid w:val="00107E65"/>
    <w:rsid w:val="0011164C"/>
    <w:rsid w:val="00112F3C"/>
    <w:rsid w:val="0011352E"/>
    <w:rsid w:val="0011381D"/>
    <w:rsid w:val="00113CD5"/>
    <w:rsid w:val="00114336"/>
    <w:rsid w:val="00115662"/>
    <w:rsid w:val="00115B0F"/>
    <w:rsid w:val="00116054"/>
    <w:rsid w:val="0011630C"/>
    <w:rsid w:val="001201D2"/>
    <w:rsid w:val="001224A1"/>
    <w:rsid w:val="00122688"/>
    <w:rsid w:val="0012294C"/>
    <w:rsid w:val="00123136"/>
    <w:rsid w:val="001240DC"/>
    <w:rsid w:val="0012462F"/>
    <w:rsid w:val="00124BDD"/>
    <w:rsid w:val="00124EFA"/>
    <w:rsid w:val="001254AB"/>
    <w:rsid w:val="00125765"/>
    <w:rsid w:val="00125A57"/>
    <w:rsid w:val="00125B02"/>
    <w:rsid w:val="00125D62"/>
    <w:rsid w:val="001262FF"/>
    <w:rsid w:val="0012694E"/>
    <w:rsid w:val="00127539"/>
    <w:rsid w:val="00127DA2"/>
    <w:rsid w:val="00130369"/>
    <w:rsid w:val="0013067E"/>
    <w:rsid w:val="001311D9"/>
    <w:rsid w:val="00131A7A"/>
    <w:rsid w:val="00132693"/>
    <w:rsid w:val="00132DAF"/>
    <w:rsid w:val="001331C0"/>
    <w:rsid w:val="0013516F"/>
    <w:rsid w:val="00136216"/>
    <w:rsid w:val="0013789B"/>
    <w:rsid w:val="001410C8"/>
    <w:rsid w:val="00141489"/>
    <w:rsid w:val="00141576"/>
    <w:rsid w:val="001419FF"/>
    <w:rsid w:val="001430C9"/>
    <w:rsid w:val="0014507F"/>
    <w:rsid w:val="0014567A"/>
    <w:rsid w:val="001476B8"/>
    <w:rsid w:val="00151A3B"/>
    <w:rsid w:val="00153E1B"/>
    <w:rsid w:val="00153E99"/>
    <w:rsid w:val="00155B6E"/>
    <w:rsid w:val="00156A65"/>
    <w:rsid w:val="001575DB"/>
    <w:rsid w:val="00157918"/>
    <w:rsid w:val="001604D2"/>
    <w:rsid w:val="001616EB"/>
    <w:rsid w:val="00161CD2"/>
    <w:rsid w:val="00162372"/>
    <w:rsid w:val="001653C4"/>
    <w:rsid w:val="0016589F"/>
    <w:rsid w:val="00165D02"/>
    <w:rsid w:val="00165E35"/>
    <w:rsid w:val="00166863"/>
    <w:rsid w:val="00166A7B"/>
    <w:rsid w:val="001672C2"/>
    <w:rsid w:val="00167FF5"/>
    <w:rsid w:val="00170D68"/>
    <w:rsid w:val="00171297"/>
    <w:rsid w:val="00171378"/>
    <w:rsid w:val="00171674"/>
    <w:rsid w:val="00172572"/>
    <w:rsid w:val="00172DB8"/>
    <w:rsid w:val="001766DD"/>
    <w:rsid w:val="001771AE"/>
    <w:rsid w:val="00180173"/>
    <w:rsid w:val="00180A0B"/>
    <w:rsid w:val="00180D5E"/>
    <w:rsid w:val="001816DD"/>
    <w:rsid w:val="00181BE4"/>
    <w:rsid w:val="00181DC5"/>
    <w:rsid w:val="00182EB1"/>
    <w:rsid w:val="00183F2F"/>
    <w:rsid w:val="001849B0"/>
    <w:rsid w:val="0018569D"/>
    <w:rsid w:val="00185D7F"/>
    <w:rsid w:val="00186CF4"/>
    <w:rsid w:val="00191D75"/>
    <w:rsid w:val="0019288F"/>
    <w:rsid w:val="00193F73"/>
    <w:rsid w:val="00195D03"/>
    <w:rsid w:val="00196EBD"/>
    <w:rsid w:val="001A1000"/>
    <w:rsid w:val="001A14FA"/>
    <w:rsid w:val="001A3518"/>
    <w:rsid w:val="001A5714"/>
    <w:rsid w:val="001A59C9"/>
    <w:rsid w:val="001A60CD"/>
    <w:rsid w:val="001A66E6"/>
    <w:rsid w:val="001A7A79"/>
    <w:rsid w:val="001B0A96"/>
    <w:rsid w:val="001B2188"/>
    <w:rsid w:val="001B2252"/>
    <w:rsid w:val="001B26D5"/>
    <w:rsid w:val="001B37D1"/>
    <w:rsid w:val="001B3B0E"/>
    <w:rsid w:val="001B713C"/>
    <w:rsid w:val="001C18F8"/>
    <w:rsid w:val="001C28A7"/>
    <w:rsid w:val="001C4434"/>
    <w:rsid w:val="001C54FB"/>
    <w:rsid w:val="001D15D8"/>
    <w:rsid w:val="001D2968"/>
    <w:rsid w:val="001D3BC6"/>
    <w:rsid w:val="001D41D2"/>
    <w:rsid w:val="001D4F63"/>
    <w:rsid w:val="001D6679"/>
    <w:rsid w:val="001D6DF8"/>
    <w:rsid w:val="001E025B"/>
    <w:rsid w:val="001E05A8"/>
    <w:rsid w:val="001E156B"/>
    <w:rsid w:val="001E1DB5"/>
    <w:rsid w:val="001E3808"/>
    <w:rsid w:val="001E54CB"/>
    <w:rsid w:val="001E5940"/>
    <w:rsid w:val="001E5E1F"/>
    <w:rsid w:val="001E67F2"/>
    <w:rsid w:val="001E730D"/>
    <w:rsid w:val="001E7580"/>
    <w:rsid w:val="001F29B5"/>
    <w:rsid w:val="001F29FE"/>
    <w:rsid w:val="001F30F4"/>
    <w:rsid w:val="001F357F"/>
    <w:rsid w:val="001F3A8B"/>
    <w:rsid w:val="001F433E"/>
    <w:rsid w:val="001F4B1F"/>
    <w:rsid w:val="001F53A7"/>
    <w:rsid w:val="001F6303"/>
    <w:rsid w:val="001F63FF"/>
    <w:rsid w:val="00200520"/>
    <w:rsid w:val="0020060D"/>
    <w:rsid w:val="00200BD3"/>
    <w:rsid w:val="002016C1"/>
    <w:rsid w:val="00201840"/>
    <w:rsid w:val="00201B3C"/>
    <w:rsid w:val="00204088"/>
    <w:rsid w:val="00204137"/>
    <w:rsid w:val="00204448"/>
    <w:rsid w:val="0020760D"/>
    <w:rsid w:val="0021019C"/>
    <w:rsid w:val="00210FD9"/>
    <w:rsid w:val="00211ED6"/>
    <w:rsid w:val="00212085"/>
    <w:rsid w:val="00214276"/>
    <w:rsid w:val="0021566E"/>
    <w:rsid w:val="00215F82"/>
    <w:rsid w:val="00216FEC"/>
    <w:rsid w:val="00223179"/>
    <w:rsid w:val="00224774"/>
    <w:rsid w:val="002253B1"/>
    <w:rsid w:val="00225CBB"/>
    <w:rsid w:val="002263B4"/>
    <w:rsid w:val="002303DC"/>
    <w:rsid w:val="002318C1"/>
    <w:rsid w:val="002319F8"/>
    <w:rsid w:val="00231E88"/>
    <w:rsid w:val="00232086"/>
    <w:rsid w:val="002325C0"/>
    <w:rsid w:val="00233139"/>
    <w:rsid w:val="0023349A"/>
    <w:rsid w:val="0023414F"/>
    <w:rsid w:val="002342C6"/>
    <w:rsid w:val="0023473D"/>
    <w:rsid w:val="0023651E"/>
    <w:rsid w:val="002374C0"/>
    <w:rsid w:val="002375EE"/>
    <w:rsid w:val="002418D5"/>
    <w:rsid w:val="00241AFA"/>
    <w:rsid w:val="00241D8D"/>
    <w:rsid w:val="002424A0"/>
    <w:rsid w:val="00243A56"/>
    <w:rsid w:val="00243D7F"/>
    <w:rsid w:val="00243E02"/>
    <w:rsid w:val="00245068"/>
    <w:rsid w:val="00250AC9"/>
    <w:rsid w:val="002511BB"/>
    <w:rsid w:val="00251D3D"/>
    <w:rsid w:val="002532C1"/>
    <w:rsid w:val="00253376"/>
    <w:rsid w:val="00254166"/>
    <w:rsid w:val="00254198"/>
    <w:rsid w:val="0025666F"/>
    <w:rsid w:val="00260096"/>
    <w:rsid w:val="00260517"/>
    <w:rsid w:val="00260F3A"/>
    <w:rsid w:val="0026118B"/>
    <w:rsid w:val="002642A1"/>
    <w:rsid w:val="00264F09"/>
    <w:rsid w:val="002707A5"/>
    <w:rsid w:val="002714B4"/>
    <w:rsid w:val="0027167B"/>
    <w:rsid w:val="00271E18"/>
    <w:rsid w:val="002722D3"/>
    <w:rsid w:val="002748DC"/>
    <w:rsid w:val="00274DD0"/>
    <w:rsid w:val="00275898"/>
    <w:rsid w:val="00275EF7"/>
    <w:rsid w:val="00280386"/>
    <w:rsid w:val="00280F85"/>
    <w:rsid w:val="002810EC"/>
    <w:rsid w:val="00282B62"/>
    <w:rsid w:val="002843AD"/>
    <w:rsid w:val="00284BF6"/>
    <w:rsid w:val="00284D1D"/>
    <w:rsid w:val="002868F7"/>
    <w:rsid w:val="00286FF4"/>
    <w:rsid w:val="00287BE5"/>
    <w:rsid w:val="00290726"/>
    <w:rsid w:val="00290F0E"/>
    <w:rsid w:val="0029155C"/>
    <w:rsid w:val="0029227A"/>
    <w:rsid w:val="0029303A"/>
    <w:rsid w:val="0029452D"/>
    <w:rsid w:val="00296D06"/>
    <w:rsid w:val="00296E81"/>
    <w:rsid w:val="002974B9"/>
    <w:rsid w:val="002A015E"/>
    <w:rsid w:val="002A14B2"/>
    <w:rsid w:val="002A1964"/>
    <w:rsid w:val="002A1B69"/>
    <w:rsid w:val="002A206D"/>
    <w:rsid w:val="002A6DD4"/>
    <w:rsid w:val="002B0B62"/>
    <w:rsid w:val="002B0E48"/>
    <w:rsid w:val="002B14DF"/>
    <w:rsid w:val="002B3B7D"/>
    <w:rsid w:val="002B494F"/>
    <w:rsid w:val="002B5CD2"/>
    <w:rsid w:val="002B5D91"/>
    <w:rsid w:val="002B6CAC"/>
    <w:rsid w:val="002B77D0"/>
    <w:rsid w:val="002B7D6A"/>
    <w:rsid w:val="002C17B0"/>
    <w:rsid w:val="002C17E1"/>
    <w:rsid w:val="002C1A2B"/>
    <w:rsid w:val="002C3A27"/>
    <w:rsid w:val="002C568E"/>
    <w:rsid w:val="002C5984"/>
    <w:rsid w:val="002C6224"/>
    <w:rsid w:val="002C63E7"/>
    <w:rsid w:val="002C6B6E"/>
    <w:rsid w:val="002C77A0"/>
    <w:rsid w:val="002D057D"/>
    <w:rsid w:val="002D12C2"/>
    <w:rsid w:val="002D1412"/>
    <w:rsid w:val="002D22EE"/>
    <w:rsid w:val="002D2B4E"/>
    <w:rsid w:val="002D4E59"/>
    <w:rsid w:val="002D525B"/>
    <w:rsid w:val="002D7777"/>
    <w:rsid w:val="002E0020"/>
    <w:rsid w:val="002E0E9A"/>
    <w:rsid w:val="002E0EC5"/>
    <w:rsid w:val="002E2420"/>
    <w:rsid w:val="002E52CA"/>
    <w:rsid w:val="002E5BE0"/>
    <w:rsid w:val="002E68B6"/>
    <w:rsid w:val="002E76D9"/>
    <w:rsid w:val="002E7DE5"/>
    <w:rsid w:val="002F0DA4"/>
    <w:rsid w:val="002F1343"/>
    <w:rsid w:val="002F13C5"/>
    <w:rsid w:val="002F1484"/>
    <w:rsid w:val="002F481A"/>
    <w:rsid w:val="002F48B2"/>
    <w:rsid w:val="002F4E28"/>
    <w:rsid w:val="002F6051"/>
    <w:rsid w:val="002F681A"/>
    <w:rsid w:val="002F7D4A"/>
    <w:rsid w:val="00300278"/>
    <w:rsid w:val="003015B7"/>
    <w:rsid w:val="00304EDA"/>
    <w:rsid w:val="00304F1E"/>
    <w:rsid w:val="00306EBA"/>
    <w:rsid w:val="0031168A"/>
    <w:rsid w:val="003125AB"/>
    <w:rsid w:val="00313FAE"/>
    <w:rsid w:val="003145A8"/>
    <w:rsid w:val="00316512"/>
    <w:rsid w:val="0031709F"/>
    <w:rsid w:val="00320023"/>
    <w:rsid w:val="00321608"/>
    <w:rsid w:val="00321ABD"/>
    <w:rsid w:val="00322492"/>
    <w:rsid w:val="00323B13"/>
    <w:rsid w:val="00324261"/>
    <w:rsid w:val="00325121"/>
    <w:rsid w:val="003277B4"/>
    <w:rsid w:val="00330196"/>
    <w:rsid w:val="00330881"/>
    <w:rsid w:val="00330B20"/>
    <w:rsid w:val="00331382"/>
    <w:rsid w:val="00332E0A"/>
    <w:rsid w:val="00333187"/>
    <w:rsid w:val="0033341A"/>
    <w:rsid w:val="0033583A"/>
    <w:rsid w:val="003367D8"/>
    <w:rsid w:val="0034019F"/>
    <w:rsid w:val="0034042D"/>
    <w:rsid w:val="003409B4"/>
    <w:rsid w:val="003419D5"/>
    <w:rsid w:val="00342AE6"/>
    <w:rsid w:val="00343AEA"/>
    <w:rsid w:val="00343F39"/>
    <w:rsid w:val="00344941"/>
    <w:rsid w:val="00344C20"/>
    <w:rsid w:val="00345ED7"/>
    <w:rsid w:val="00346B71"/>
    <w:rsid w:val="0035144B"/>
    <w:rsid w:val="0035195A"/>
    <w:rsid w:val="00351AD8"/>
    <w:rsid w:val="003536AF"/>
    <w:rsid w:val="0035391E"/>
    <w:rsid w:val="00353C8F"/>
    <w:rsid w:val="00354D5C"/>
    <w:rsid w:val="00355391"/>
    <w:rsid w:val="0035667E"/>
    <w:rsid w:val="0035697F"/>
    <w:rsid w:val="003573FA"/>
    <w:rsid w:val="00357E66"/>
    <w:rsid w:val="00362216"/>
    <w:rsid w:val="00363605"/>
    <w:rsid w:val="003636B9"/>
    <w:rsid w:val="003636DF"/>
    <w:rsid w:val="00363F17"/>
    <w:rsid w:val="0036460C"/>
    <w:rsid w:val="003669B8"/>
    <w:rsid w:val="0036735C"/>
    <w:rsid w:val="00367551"/>
    <w:rsid w:val="00370497"/>
    <w:rsid w:val="003706E0"/>
    <w:rsid w:val="00370758"/>
    <w:rsid w:val="003712C5"/>
    <w:rsid w:val="00371B47"/>
    <w:rsid w:val="00372408"/>
    <w:rsid w:val="00373A06"/>
    <w:rsid w:val="003751ED"/>
    <w:rsid w:val="00375B9B"/>
    <w:rsid w:val="003767FA"/>
    <w:rsid w:val="00377962"/>
    <w:rsid w:val="00377F99"/>
    <w:rsid w:val="00381232"/>
    <w:rsid w:val="00381C93"/>
    <w:rsid w:val="00382E63"/>
    <w:rsid w:val="003832CA"/>
    <w:rsid w:val="003837A1"/>
    <w:rsid w:val="00384188"/>
    <w:rsid w:val="003854A0"/>
    <w:rsid w:val="00386125"/>
    <w:rsid w:val="0038624A"/>
    <w:rsid w:val="00386A0B"/>
    <w:rsid w:val="00386CD6"/>
    <w:rsid w:val="0038789D"/>
    <w:rsid w:val="003906C1"/>
    <w:rsid w:val="00390D32"/>
    <w:rsid w:val="003910E7"/>
    <w:rsid w:val="00391681"/>
    <w:rsid w:val="00392B83"/>
    <w:rsid w:val="00392CC3"/>
    <w:rsid w:val="003942A4"/>
    <w:rsid w:val="00396677"/>
    <w:rsid w:val="003A03A4"/>
    <w:rsid w:val="003A344E"/>
    <w:rsid w:val="003A43B2"/>
    <w:rsid w:val="003A749D"/>
    <w:rsid w:val="003A76F9"/>
    <w:rsid w:val="003B036E"/>
    <w:rsid w:val="003B07BF"/>
    <w:rsid w:val="003B1CE3"/>
    <w:rsid w:val="003B2EE4"/>
    <w:rsid w:val="003B3213"/>
    <w:rsid w:val="003B4B68"/>
    <w:rsid w:val="003B7DC5"/>
    <w:rsid w:val="003C010C"/>
    <w:rsid w:val="003C1619"/>
    <w:rsid w:val="003C2D8D"/>
    <w:rsid w:val="003C2EBA"/>
    <w:rsid w:val="003C3388"/>
    <w:rsid w:val="003C3F01"/>
    <w:rsid w:val="003C5916"/>
    <w:rsid w:val="003C621B"/>
    <w:rsid w:val="003C6AF2"/>
    <w:rsid w:val="003C7208"/>
    <w:rsid w:val="003C7D44"/>
    <w:rsid w:val="003D2D59"/>
    <w:rsid w:val="003D3189"/>
    <w:rsid w:val="003D6363"/>
    <w:rsid w:val="003D68F6"/>
    <w:rsid w:val="003D79C0"/>
    <w:rsid w:val="003E0ED1"/>
    <w:rsid w:val="003E1031"/>
    <w:rsid w:val="003E151A"/>
    <w:rsid w:val="003E284E"/>
    <w:rsid w:val="003E2954"/>
    <w:rsid w:val="003E44E1"/>
    <w:rsid w:val="003E6F87"/>
    <w:rsid w:val="003E73B8"/>
    <w:rsid w:val="003E7664"/>
    <w:rsid w:val="003E7E37"/>
    <w:rsid w:val="003F0277"/>
    <w:rsid w:val="003F20EB"/>
    <w:rsid w:val="003F3935"/>
    <w:rsid w:val="003F3F26"/>
    <w:rsid w:val="003F49E0"/>
    <w:rsid w:val="003F61B7"/>
    <w:rsid w:val="003F667B"/>
    <w:rsid w:val="003F669F"/>
    <w:rsid w:val="00400627"/>
    <w:rsid w:val="00401164"/>
    <w:rsid w:val="0040184C"/>
    <w:rsid w:val="00401FB6"/>
    <w:rsid w:val="00403244"/>
    <w:rsid w:val="00403E0B"/>
    <w:rsid w:val="004061C7"/>
    <w:rsid w:val="00406A8C"/>
    <w:rsid w:val="004070CA"/>
    <w:rsid w:val="00407ED5"/>
    <w:rsid w:val="00410F3D"/>
    <w:rsid w:val="0041133B"/>
    <w:rsid w:val="00412842"/>
    <w:rsid w:val="00412AF4"/>
    <w:rsid w:val="00412D3D"/>
    <w:rsid w:val="00413DB1"/>
    <w:rsid w:val="004156A8"/>
    <w:rsid w:val="004164B8"/>
    <w:rsid w:val="00420A98"/>
    <w:rsid w:val="00421335"/>
    <w:rsid w:val="00421E61"/>
    <w:rsid w:val="00423F08"/>
    <w:rsid w:val="00423FE4"/>
    <w:rsid w:val="00424424"/>
    <w:rsid w:val="0042584D"/>
    <w:rsid w:val="00425F2A"/>
    <w:rsid w:val="004263D3"/>
    <w:rsid w:val="00427B3B"/>
    <w:rsid w:val="00427BA3"/>
    <w:rsid w:val="00427CF2"/>
    <w:rsid w:val="004310DC"/>
    <w:rsid w:val="00432504"/>
    <w:rsid w:val="00432786"/>
    <w:rsid w:val="00432ABF"/>
    <w:rsid w:val="00432EB4"/>
    <w:rsid w:val="00432FBA"/>
    <w:rsid w:val="00433B88"/>
    <w:rsid w:val="00433DDD"/>
    <w:rsid w:val="00434372"/>
    <w:rsid w:val="00434EA2"/>
    <w:rsid w:val="00435431"/>
    <w:rsid w:val="004371FA"/>
    <w:rsid w:val="00437C9D"/>
    <w:rsid w:val="00440E2A"/>
    <w:rsid w:val="00441C54"/>
    <w:rsid w:val="004421F0"/>
    <w:rsid w:val="00442403"/>
    <w:rsid w:val="004443F0"/>
    <w:rsid w:val="00444BE9"/>
    <w:rsid w:val="004507EB"/>
    <w:rsid w:val="004515E3"/>
    <w:rsid w:val="00451635"/>
    <w:rsid w:val="00452FFF"/>
    <w:rsid w:val="00453719"/>
    <w:rsid w:val="00455C71"/>
    <w:rsid w:val="00457CB9"/>
    <w:rsid w:val="00457E17"/>
    <w:rsid w:val="004624C0"/>
    <w:rsid w:val="0046469C"/>
    <w:rsid w:val="00464B8B"/>
    <w:rsid w:val="0047035F"/>
    <w:rsid w:val="004725EC"/>
    <w:rsid w:val="0047282E"/>
    <w:rsid w:val="00473EE3"/>
    <w:rsid w:val="0047437B"/>
    <w:rsid w:val="00474E00"/>
    <w:rsid w:val="004766DE"/>
    <w:rsid w:val="00477A9A"/>
    <w:rsid w:val="00477C16"/>
    <w:rsid w:val="00477DD3"/>
    <w:rsid w:val="00477FEF"/>
    <w:rsid w:val="00482985"/>
    <w:rsid w:val="00483A23"/>
    <w:rsid w:val="00483D3D"/>
    <w:rsid w:val="004866C0"/>
    <w:rsid w:val="00490BAE"/>
    <w:rsid w:val="004912DD"/>
    <w:rsid w:val="004928F5"/>
    <w:rsid w:val="00492E69"/>
    <w:rsid w:val="00493822"/>
    <w:rsid w:val="0049592D"/>
    <w:rsid w:val="00495A03"/>
    <w:rsid w:val="00496AB2"/>
    <w:rsid w:val="00497E9F"/>
    <w:rsid w:val="004A1BDD"/>
    <w:rsid w:val="004A2275"/>
    <w:rsid w:val="004A2476"/>
    <w:rsid w:val="004A26E2"/>
    <w:rsid w:val="004A3ACD"/>
    <w:rsid w:val="004A4E18"/>
    <w:rsid w:val="004A6B58"/>
    <w:rsid w:val="004B2B96"/>
    <w:rsid w:val="004B2E85"/>
    <w:rsid w:val="004B3B6D"/>
    <w:rsid w:val="004B3D46"/>
    <w:rsid w:val="004B4283"/>
    <w:rsid w:val="004B49B3"/>
    <w:rsid w:val="004B4D07"/>
    <w:rsid w:val="004B6447"/>
    <w:rsid w:val="004B7222"/>
    <w:rsid w:val="004C111C"/>
    <w:rsid w:val="004C1A8D"/>
    <w:rsid w:val="004C2AEE"/>
    <w:rsid w:val="004C50DF"/>
    <w:rsid w:val="004C71C8"/>
    <w:rsid w:val="004C770B"/>
    <w:rsid w:val="004C7A6D"/>
    <w:rsid w:val="004C7D85"/>
    <w:rsid w:val="004C7DE1"/>
    <w:rsid w:val="004D0773"/>
    <w:rsid w:val="004D0ECD"/>
    <w:rsid w:val="004D1DD8"/>
    <w:rsid w:val="004D445D"/>
    <w:rsid w:val="004D561F"/>
    <w:rsid w:val="004E1939"/>
    <w:rsid w:val="004E2D9E"/>
    <w:rsid w:val="004E3D13"/>
    <w:rsid w:val="004E3E7C"/>
    <w:rsid w:val="004E4D78"/>
    <w:rsid w:val="004E665D"/>
    <w:rsid w:val="004F0814"/>
    <w:rsid w:val="004F2F22"/>
    <w:rsid w:val="004F3EEB"/>
    <w:rsid w:val="004F4367"/>
    <w:rsid w:val="004F64EA"/>
    <w:rsid w:val="004F6EE1"/>
    <w:rsid w:val="004F7A69"/>
    <w:rsid w:val="004F7F76"/>
    <w:rsid w:val="00500ECE"/>
    <w:rsid w:val="0050164B"/>
    <w:rsid w:val="00502190"/>
    <w:rsid w:val="00504BCB"/>
    <w:rsid w:val="00505306"/>
    <w:rsid w:val="005059A5"/>
    <w:rsid w:val="0050723B"/>
    <w:rsid w:val="00507899"/>
    <w:rsid w:val="00507EDA"/>
    <w:rsid w:val="00507F3C"/>
    <w:rsid w:val="00514C96"/>
    <w:rsid w:val="00517276"/>
    <w:rsid w:val="005179BB"/>
    <w:rsid w:val="00517A44"/>
    <w:rsid w:val="00517DDF"/>
    <w:rsid w:val="005206F9"/>
    <w:rsid w:val="0052187A"/>
    <w:rsid w:val="00521B3F"/>
    <w:rsid w:val="00521E7D"/>
    <w:rsid w:val="00522178"/>
    <w:rsid w:val="005224C2"/>
    <w:rsid w:val="00522ADD"/>
    <w:rsid w:val="00522EB9"/>
    <w:rsid w:val="00524E02"/>
    <w:rsid w:val="00525654"/>
    <w:rsid w:val="00525D89"/>
    <w:rsid w:val="00527A5F"/>
    <w:rsid w:val="00530350"/>
    <w:rsid w:val="005310C6"/>
    <w:rsid w:val="0053152C"/>
    <w:rsid w:val="00531DD9"/>
    <w:rsid w:val="00532C0E"/>
    <w:rsid w:val="00535447"/>
    <w:rsid w:val="00535C5D"/>
    <w:rsid w:val="005362D5"/>
    <w:rsid w:val="00536B32"/>
    <w:rsid w:val="00541AAC"/>
    <w:rsid w:val="005437C3"/>
    <w:rsid w:val="00545CCE"/>
    <w:rsid w:val="00545DB5"/>
    <w:rsid w:val="005468F5"/>
    <w:rsid w:val="00550746"/>
    <w:rsid w:val="00550FF0"/>
    <w:rsid w:val="00551159"/>
    <w:rsid w:val="00552C16"/>
    <w:rsid w:val="00552E25"/>
    <w:rsid w:val="0055678B"/>
    <w:rsid w:val="00557D98"/>
    <w:rsid w:val="005604CA"/>
    <w:rsid w:val="00560572"/>
    <w:rsid w:val="00561E8C"/>
    <w:rsid w:val="00562C5F"/>
    <w:rsid w:val="00562F93"/>
    <w:rsid w:val="00565A98"/>
    <w:rsid w:val="00566F7D"/>
    <w:rsid w:val="005673B3"/>
    <w:rsid w:val="0057264D"/>
    <w:rsid w:val="00572700"/>
    <w:rsid w:val="00572C83"/>
    <w:rsid w:val="005732C0"/>
    <w:rsid w:val="005732FF"/>
    <w:rsid w:val="00573519"/>
    <w:rsid w:val="00573F97"/>
    <w:rsid w:val="00575293"/>
    <w:rsid w:val="00575768"/>
    <w:rsid w:val="00576835"/>
    <w:rsid w:val="00577A55"/>
    <w:rsid w:val="00580739"/>
    <w:rsid w:val="005815CC"/>
    <w:rsid w:val="00581C99"/>
    <w:rsid w:val="00583706"/>
    <w:rsid w:val="00584267"/>
    <w:rsid w:val="005842F7"/>
    <w:rsid w:val="00584D59"/>
    <w:rsid w:val="00585022"/>
    <w:rsid w:val="00586BA3"/>
    <w:rsid w:val="00587815"/>
    <w:rsid w:val="005904EA"/>
    <w:rsid w:val="00590783"/>
    <w:rsid w:val="0059434A"/>
    <w:rsid w:val="005946FA"/>
    <w:rsid w:val="00596B23"/>
    <w:rsid w:val="00597582"/>
    <w:rsid w:val="00597C51"/>
    <w:rsid w:val="005A0BEE"/>
    <w:rsid w:val="005A0E1A"/>
    <w:rsid w:val="005A1C7E"/>
    <w:rsid w:val="005A2AFD"/>
    <w:rsid w:val="005A32E1"/>
    <w:rsid w:val="005A4B60"/>
    <w:rsid w:val="005A5566"/>
    <w:rsid w:val="005B18B7"/>
    <w:rsid w:val="005B1D5B"/>
    <w:rsid w:val="005B2B20"/>
    <w:rsid w:val="005B4551"/>
    <w:rsid w:val="005B7525"/>
    <w:rsid w:val="005B7EC0"/>
    <w:rsid w:val="005B7FB3"/>
    <w:rsid w:val="005C0725"/>
    <w:rsid w:val="005C18EE"/>
    <w:rsid w:val="005C1E2E"/>
    <w:rsid w:val="005C3F4E"/>
    <w:rsid w:val="005C4633"/>
    <w:rsid w:val="005C4D4F"/>
    <w:rsid w:val="005C5C6A"/>
    <w:rsid w:val="005C7E4B"/>
    <w:rsid w:val="005D0D31"/>
    <w:rsid w:val="005D102D"/>
    <w:rsid w:val="005D14C1"/>
    <w:rsid w:val="005D38D4"/>
    <w:rsid w:val="005D5DFB"/>
    <w:rsid w:val="005D71EF"/>
    <w:rsid w:val="005D759E"/>
    <w:rsid w:val="005D7C3E"/>
    <w:rsid w:val="005D7C43"/>
    <w:rsid w:val="005E0639"/>
    <w:rsid w:val="005E3733"/>
    <w:rsid w:val="005E380F"/>
    <w:rsid w:val="005E3BA8"/>
    <w:rsid w:val="005E3FAA"/>
    <w:rsid w:val="005E45EB"/>
    <w:rsid w:val="005E5506"/>
    <w:rsid w:val="005E5F4D"/>
    <w:rsid w:val="005E61ED"/>
    <w:rsid w:val="005E6333"/>
    <w:rsid w:val="005E6D5E"/>
    <w:rsid w:val="005E7BC7"/>
    <w:rsid w:val="005F2ED3"/>
    <w:rsid w:val="005F78E2"/>
    <w:rsid w:val="005F7F6C"/>
    <w:rsid w:val="0060130B"/>
    <w:rsid w:val="00602279"/>
    <w:rsid w:val="00603DBA"/>
    <w:rsid w:val="006046F7"/>
    <w:rsid w:val="00607130"/>
    <w:rsid w:val="00610CB4"/>
    <w:rsid w:val="006121CF"/>
    <w:rsid w:val="0061267D"/>
    <w:rsid w:val="006126BF"/>
    <w:rsid w:val="00612ED8"/>
    <w:rsid w:val="00613ED4"/>
    <w:rsid w:val="00614AE7"/>
    <w:rsid w:val="00614E72"/>
    <w:rsid w:val="006152C7"/>
    <w:rsid w:val="006157E5"/>
    <w:rsid w:val="00616BB2"/>
    <w:rsid w:val="00620081"/>
    <w:rsid w:val="00620085"/>
    <w:rsid w:val="00627BCB"/>
    <w:rsid w:val="0063174F"/>
    <w:rsid w:val="00631BD1"/>
    <w:rsid w:val="00633C3C"/>
    <w:rsid w:val="00635575"/>
    <w:rsid w:val="0063629A"/>
    <w:rsid w:val="0063715D"/>
    <w:rsid w:val="006379C4"/>
    <w:rsid w:val="00637B7C"/>
    <w:rsid w:val="00641BDD"/>
    <w:rsid w:val="00641DE6"/>
    <w:rsid w:val="0064362F"/>
    <w:rsid w:val="00643A7D"/>
    <w:rsid w:val="00643B57"/>
    <w:rsid w:val="006444D7"/>
    <w:rsid w:val="0064552C"/>
    <w:rsid w:val="0064606E"/>
    <w:rsid w:val="00646C57"/>
    <w:rsid w:val="00647659"/>
    <w:rsid w:val="00650BA8"/>
    <w:rsid w:val="00651390"/>
    <w:rsid w:val="00651456"/>
    <w:rsid w:val="00651F75"/>
    <w:rsid w:val="00653305"/>
    <w:rsid w:val="006536D4"/>
    <w:rsid w:val="00654A9E"/>
    <w:rsid w:val="00654DCA"/>
    <w:rsid w:val="006557D5"/>
    <w:rsid w:val="00656007"/>
    <w:rsid w:val="00657883"/>
    <w:rsid w:val="00657C89"/>
    <w:rsid w:val="0066065B"/>
    <w:rsid w:val="00660F12"/>
    <w:rsid w:val="00661CD1"/>
    <w:rsid w:val="00662499"/>
    <w:rsid w:val="00663794"/>
    <w:rsid w:val="00664036"/>
    <w:rsid w:val="006641CE"/>
    <w:rsid w:val="006648C9"/>
    <w:rsid w:val="00664CF0"/>
    <w:rsid w:val="00664D0B"/>
    <w:rsid w:val="00673A71"/>
    <w:rsid w:val="00673FC3"/>
    <w:rsid w:val="00676651"/>
    <w:rsid w:val="00676777"/>
    <w:rsid w:val="006773CD"/>
    <w:rsid w:val="0067761E"/>
    <w:rsid w:val="00677CAE"/>
    <w:rsid w:val="0068139A"/>
    <w:rsid w:val="00681840"/>
    <w:rsid w:val="00682548"/>
    <w:rsid w:val="00683D98"/>
    <w:rsid w:val="006840E9"/>
    <w:rsid w:val="0068508B"/>
    <w:rsid w:val="00685933"/>
    <w:rsid w:val="00685FD6"/>
    <w:rsid w:val="00686425"/>
    <w:rsid w:val="00690CD6"/>
    <w:rsid w:val="006943CD"/>
    <w:rsid w:val="00694A86"/>
    <w:rsid w:val="00694BEE"/>
    <w:rsid w:val="00694CD1"/>
    <w:rsid w:val="00695F1A"/>
    <w:rsid w:val="0069693B"/>
    <w:rsid w:val="00697072"/>
    <w:rsid w:val="006A2639"/>
    <w:rsid w:val="006A2A64"/>
    <w:rsid w:val="006A2CC6"/>
    <w:rsid w:val="006A3B70"/>
    <w:rsid w:val="006A57D9"/>
    <w:rsid w:val="006A5922"/>
    <w:rsid w:val="006A6BAA"/>
    <w:rsid w:val="006A73A2"/>
    <w:rsid w:val="006A7DC9"/>
    <w:rsid w:val="006A7ED9"/>
    <w:rsid w:val="006A7F8E"/>
    <w:rsid w:val="006B0031"/>
    <w:rsid w:val="006B1E7D"/>
    <w:rsid w:val="006B26FF"/>
    <w:rsid w:val="006B3F3E"/>
    <w:rsid w:val="006B4040"/>
    <w:rsid w:val="006B4564"/>
    <w:rsid w:val="006B52C0"/>
    <w:rsid w:val="006B5FD3"/>
    <w:rsid w:val="006B682F"/>
    <w:rsid w:val="006B731E"/>
    <w:rsid w:val="006C0C72"/>
    <w:rsid w:val="006C1E90"/>
    <w:rsid w:val="006C2C3E"/>
    <w:rsid w:val="006C3B53"/>
    <w:rsid w:val="006C478E"/>
    <w:rsid w:val="006C48C3"/>
    <w:rsid w:val="006C48D2"/>
    <w:rsid w:val="006C4C8C"/>
    <w:rsid w:val="006C533F"/>
    <w:rsid w:val="006C5B50"/>
    <w:rsid w:val="006C6A68"/>
    <w:rsid w:val="006C7205"/>
    <w:rsid w:val="006C755D"/>
    <w:rsid w:val="006C7889"/>
    <w:rsid w:val="006C7DD6"/>
    <w:rsid w:val="006D07E6"/>
    <w:rsid w:val="006D13CB"/>
    <w:rsid w:val="006D1AA8"/>
    <w:rsid w:val="006D2E61"/>
    <w:rsid w:val="006D3509"/>
    <w:rsid w:val="006D4158"/>
    <w:rsid w:val="006D5417"/>
    <w:rsid w:val="006E012B"/>
    <w:rsid w:val="006E0397"/>
    <w:rsid w:val="006E061E"/>
    <w:rsid w:val="006E0B12"/>
    <w:rsid w:val="006E0D6C"/>
    <w:rsid w:val="006E10BE"/>
    <w:rsid w:val="006E3451"/>
    <w:rsid w:val="006E3D65"/>
    <w:rsid w:val="006E4432"/>
    <w:rsid w:val="006E4485"/>
    <w:rsid w:val="006E4509"/>
    <w:rsid w:val="006E4673"/>
    <w:rsid w:val="006E6645"/>
    <w:rsid w:val="006E7F75"/>
    <w:rsid w:val="006F2925"/>
    <w:rsid w:val="006F3854"/>
    <w:rsid w:val="006F42AD"/>
    <w:rsid w:val="006F44B4"/>
    <w:rsid w:val="006F517D"/>
    <w:rsid w:val="006F5E46"/>
    <w:rsid w:val="006F777A"/>
    <w:rsid w:val="006F7A62"/>
    <w:rsid w:val="007035E7"/>
    <w:rsid w:val="007060FB"/>
    <w:rsid w:val="0070639E"/>
    <w:rsid w:val="00706A0E"/>
    <w:rsid w:val="007070E1"/>
    <w:rsid w:val="0070739E"/>
    <w:rsid w:val="00707554"/>
    <w:rsid w:val="00707931"/>
    <w:rsid w:val="00710CB3"/>
    <w:rsid w:val="00711BE3"/>
    <w:rsid w:val="0071635C"/>
    <w:rsid w:val="00716CE7"/>
    <w:rsid w:val="0072065E"/>
    <w:rsid w:val="0072069E"/>
    <w:rsid w:val="007237A6"/>
    <w:rsid w:val="00724590"/>
    <w:rsid w:val="00725874"/>
    <w:rsid w:val="00725A6B"/>
    <w:rsid w:val="007273C2"/>
    <w:rsid w:val="00727A2C"/>
    <w:rsid w:val="0073082F"/>
    <w:rsid w:val="0073144D"/>
    <w:rsid w:val="007316A7"/>
    <w:rsid w:val="00731E0A"/>
    <w:rsid w:val="00732FF9"/>
    <w:rsid w:val="0073447B"/>
    <w:rsid w:val="007345E3"/>
    <w:rsid w:val="007358C9"/>
    <w:rsid w:val="00736210"/>
    <w:rsid w:val="00737E33"/>
    <w:rsid w:val="00737FDF"/>
    <w:rsid w:val="0074092E"/>
    <w:rsid w:val="00741FDB"/>
    <w:rsid w:val="00743534"/>
    <w:rsid w:val="00743794"/>
    <w:rsid w:val="00743B2F"/>
    <w:rsid w:val="00744171"/>
    <w:rsid w:val="00744DEC"/>
    <w:rsid w:val="00745842"/>
    <w:rsid w:val="00746535"/>
    <w:rsid w:val="0074681A"/>
    <w:rsid w:val="00747FCD"/>
    <w:rsid w:val="007515B4"/>
    <w:rsid w:val="007539B7"/>
    <w:rsid w:val="007541E9"/>
    <w:rsid w:val="0075443A"/>
    <w:rsid w:val="00754EDC"/>
    <w:rsid w:val="00760297"/>
    <w:rsid w:val="00760869"/>
    <w:rsid w:val="0076099C"/>
    <w:rsid w:val="00761698"/>
    <w:rsid w:val="00762228"/>
    <w:rsid w:val="00762357"/>
    <w:rsid w:val="00762B6A"/>
    <w:rsid w:val="007632AA"/>
    <w:rsid w:val="00764149"/>
    <w:rsid w:val="00764F19"/>
    <w:rsid w:val="00765250"/>
    <w:rsid w:val="007668C1"/>
    <w:rsid w:val="007669F5"/>
    <w:rsid w:val="00767BDA"/>
    <w:rsid w:val="00770059"/>
    <w:rsid w:val="0077048F"/>
    <w:rsid w:val="0077067A"/>
    <w:rsid w:val="0077077F"/>
    <w:rsid w:val="00770D40"/>
    <w:rsid w:val="007712A9"/>
    <w:rsid w:val="00771DD3"/>
    <w:rsid w:val="00774734"/>
    <w:rsid w:val="00774D7A"/>
    <w:rsid w:val="00775BC4"/>
    <w:rsid w:val="00782607"/>
    <w:rsid w:val="00783B63"/>
    <w:rsid w:val="0078507E"/>
    <w:rsid w:val="00785F3B"/>
    <w:rsid w:val="00786947"/>
    <w:rsid w:val="00790878"/>
    <w:rsid w:val="007908CF"/>
    <w:rsid w:val="00794A99"/>
    <w:rsid w:val="007953E0"/>
    <w:rsid w:val="0079613A"/>
    <w:rsid w:val="0079647B"/>
    <w:rsid w:val="007A034D"/>
    <w:rsid w:val="007A17C1"/>
    <w:rsid w:val="007A2512"/>
    <w:rsid w:val="007A2799"/>
    <w:rsid w:val="007A31B8"/>
    <w:rsid w:val="007A41CD"/>
    <w:rsid w:val="007A4DA1"/>
    <w:rsid w:val="007A4E6B"/>
    <w:rsid w:val="007A6125"/>
    <w:rsid w:val="007A6E4A"/>
    <w:rsid w:val="007A7B3B"/>
    <w:rsid w:val="007A7DC7"/>
    <w:rsid w:val="007A7E30"/>
    <w:rsid w:val="007B0A0D"/>
    <w:rsid w:val="007B19E8"/>
    <w:rsid w:val="007B2606"/>
    <w:rsid w:val="007B27AB"/>
    <w:rsid w:val="007B34E8"/>
    <w:rsid w:val="007B38BF"/>
    <w:rsid w:val="007B54AB"/>
    <w:rsid w:val="007B61F0"/>
    <w:rsid w:val="007B66DD"/>
    <w:rsid w:val="007B6984"/>
    <w:rsid w:val="007B78EE"/>
    <w:rsid w:val="007C51A2"/>
    <w:rsid w:val="007C55DD"/>
    <w:rsid w:val="007C5F02"/>
    <w:rsid w:val="007C622F"/>
    <w:rsid w:val="007C733B"/>
    <w:rsid w:val="007C79F1"/>
    <w:rsid w:val="007C7C7B"/>
    <w:rsid w:val="007D0FC8"/>
    <w:rsid w:val="007D0FD0"/>
    <w:rsid w:val="007D1AF5"/>
    <w:rsid w:val="007D2F8F"/>
    <w:rsid w:val="007D3FD1"/>
    <w:rsid w:val="007D42CB"/>
    <w:rsid w:val="007D4A63"/>
    <w:rsid w:val="007D5613"/>
    <w:rsid w:val="007D6138"/>
    <w:rsid w:val="007D61DB"/>
    <w:rsid w:val="007E1700"/>
    <w:rsid w:val="007E3463"/>
    <w:rsid w:val="007E3881"/>
    <w:rsid w:val="007E4A80"/>
    <w:rsid w:val="007E54CD"/>
    <w:rsid w:val="007E5F77"/>
    <w:rsid w:val="007E6273"/>
    <w:rsid w:val="007E7E5E"/>
    <w:rsid w:val="007F0175"/>
    <w:rsid w:val="007F08A4"/>
    <w:rsid w:val="007F0E20"/>
    <w:rsid w:val="007F106F"/>
    <w:rsid w:val="007F1B20"/>
    <w:rsid w:val="007F1DBB"/>
    <w:rsid w:val="007F2D0D"/>
    <w:rsid w:val="007F3473"/>
    <w:rsid w:val="007F5BA1"/>
    <w:rsid w:val="007F6084"/>
    <w:rsid w:val="00801C95"/>
    <w:rsid w:val="008022B7"/>
    <w:rsid w:val="00803B68"/>
    <w:rsid w:val="00803C39"/>
    <w:rsid w:val="00803CC6"/>
    <w:rsid w:val="008052FD"/>
    <w:rsid w:val="008100A2"/>
    <w:rsid w:val="00810A5C"/>
    <w:rsid w:val="0081124C"/>
    <w:rsid w:val="0081174A"/>
    <w:rsid w:val="00812A42"/>
    <w:rsid w:val="008134B4"/>
    <w:rsid w:val="008134BF"/>
    <w:rsid w:val="00813C19"/>
    <w:rsid w:val="008152F9"/>
    <w:rsid w:val="00816BA0"/>
    <w:rsid w:val="008178DF"/>
    <w:rsid w:val="00821B4B"/>
    <w:rsid w:val="0082245D"/>
    <w:rsid w:val="00826005"/>
    <w:rsid w:val="008276A3"/>
    <w:rsid w:val="008328FE"/>
    <w:rsid w:val="0083299E"/>
    <w:rsid w:val="00832D4D"/>
    <w:rsid w:val="00832F37"/>
    <w:rsid w:val="008333BE"/>
    <w:rsid w:val="00833817"/>
    <w:rsid w:val="00833869"/>
    <w:rsid w:val="008340FD"/>
    <w:rsid w:val="00834A21"/>
    <w:rsid w:val="00834B91"/>
    <w:rsid w:val="008353D5"/>
    <w:rsid w:val="00835DF9"/>
    <w:rsid w:val="00836A77"/>
    <w:rsid w:val="00837EC1"/>
    <w:rsid w:val="00837F3B"/>
    <w:rsid w:val="00840AA5"/>
    <w:rsid w:val="008411DE"/>
    <w:rsid w:val="00841799"/>
    <w:rsid w:val="00841AEE"/>
    <w:rsid w:val="00843747"/>
    <w:rsid w:val="00843C99"/>
    <w:rsid w:val="00844BA5"/>
    <w:rsid w:val="008451AD"/>
    <w:rsid w:val="00846C1E"/>
    <w:rsid w:val="00847BE0"/>
    <w:rsid w:val="00850406"/>
    <w:rsid w:val="00852020"/>
    <w:rsid w:val="00852E8B"/>
    <w:rsid w:val="00853950"/>
    <w:rsid w:val="008542A0"/>
    <w:rsid w:val="00855543"/>
    <w:rsid w:val="008561CD"/>
    <w:rsid w:val="00860B9C"/>
    <w:rsid w:val="00860C8A"/>
    <w:rsid w:val="00861333"/>
    <w:rsid w:val="0086178A"/>
    <w:rsid w:val="00862D2B"/>
    <w:rsid w:val="008635DE"/>
    <w:rsid w:val="00863D6D"/>
    <w:rsid w:val="00865E91"/>
    <w:rsid w:val="00871FB0"/>
    <w:rsid w:val="00872C9B"/>
    <w:rsid w:val="0087382E"/>
    <w:rsid w:val="008738F8"/>
    <w:rsid w:val="00873A0D"/>
    <w:rsid w:val="00875320"/>
    <w:rsid w:val="008754B0"/>
    <w:rsid w:val="008759BF"/>
    <w:rsid w:val="00875E04"/>
    <w:rsid w:val="00875F90"/>
    <w:rsid w:val="008763D1"/>
    <w:rsid w:val="0088095D"/>
    <w:rsid w:val="008809DA"/>
    <w:rsid w:val="00881506"/>
    <w:rsid w:val="00881F82"/>
    <w:rsid w:val="00882D36"/>
    <w:rsid w:val="00883182"/>
    <w:rsid w:val="00883403"/>
    <w:rsid w:val="00883808"/>
    <w:rsid w:val="00884581"/>
    <w:rsid w:val="00885B0B"/>
    <w:rsid w:val="008914F2"/>
    <w:rsid w:val="00892D96"/>
    <w:rsid w:val="00893025"/>
    <w:rsid w:val="00893D59"/>
    <w:rsid w:val="00895305"/>
    <w:rsid w:val="008954D2"/>
    <w:rsid w:val="008965EE"/>
    <w:rsid w:val="00896ED7"/>
    <w:rsid w:val="008A0A9E"/>
    <w:rsid w:val="008A4C27"/>
    <w:rsid w:val="008A53AA"/>
    <w:rsid w:val="008A556D"/>
    <w:rsid w:val="008B068E"/>
    <w:rsid w:val="008B07BD"/>
    <w:rsid w:val="008B261D"/>
    <w:rsid w:val="008B274D"/>
    <w:rsid w:val="008B4783"/>
    <w:rsid w:val="008B5937"/>
    <w:rsid w:val="008B7989"/>
    <w:rsid w:val="008C0A9E"/>
    <w:rsid w:val="008C112C"/>
    <w:rsid w:val="008C17AA"/>
    <w:rsid w:val="008C1A44"/>
    <w:rsid w:val="008C2060"/>
    <w:rsid w:val="008C22DE"/>
    <w:rsid w:val="008C246D"/>
    <w:rsid w:val="008C263D"/>
    <w:rsid w:val="008D2069"/>
    <w:rsid w:val="008D3011"/>
    <w:rsid w:val="008D580D"/>
    <w:rsid w:val="008D5AA8"/>
    <w:rsid w:val="008D5CD3"/>
    <w:rsid w:val="008D5FCE"/>
    <w:rsid w:val="008D6CCF"/>
    <w:rsid w:val="008D73F3"/>
    <w:rsid w:val="008D776E"/>
    <w:rsid w:val="008D7964"/>
    <w:rsid w:val="008E0EE8"/>
    <w:rsid w:val="008E2517"/>
    <w:rsid w:val="008E28F5"/>
    <w:rsid w:val="008E4147"/>
    <w:rsid w:val="008E68E0"/>
    <w:rsid w:val="008F1BA4"/>
    <w:rsid w:val="008F26DB"/>
    <w:rsid w:val="008F30FF"/>
    <w:rsid w:val="008F3764"/>
    <w:rsid w:val="008F431D"/>
    <w:rsid w:val="008F5916"/>
    <w:rsid w:val="008F658A"/>
    <w:rsid w:val="008F66A6"/>
    <w:rsid w:val="008F67D8"/>
    <w:rsid w:val="008F75D7"/>
    <w:rsid w:val="00900477"/>
    <w:rsid w:val="00900A79"/>
    <w:rsid w:val="00901646"/>
    <w:rsid w:val="00901888"/>
    <w:rsid w:val="00901F8E"/>
    <w:rsid w:val="00903745"/>
    <w:rsid w:val="009111E0"/>
    <w:rsid w:val="0091157E"/>
    <w:rsid w:val="00912230"/>
    <w:rsid w:val="00912854"/>
    <w:rsid w:val="00912CEB"/>
    <w:rsid w:val="009138A0"/>
    <w:rsid w:val="00915AD0"/>
    <w:rsid w:val="00915E98"/>
    <w:rsid w:val="00915FEC"/>
    <w:rsid w:val="009163CD"/>
    <w:rsid w:val="00916D32"/>
    <w:rsid w:val="00916D5B"/>
    <w:rsid w:val="00917557"/>
    <w:rsid w:val="009179B2"/>
    <w:rsid w:val="0092016D"/>
    <w:rsid w:val="00921E42"/>
    <w:rsid w:val="00923274"/>
    <w:rsid w:val="009238A9"/>
    <w:rsid w:val="00923B27"/>
    <w:rsid w:val="00923B44"/>
    <w:rsid w:val="00923C8D"/>
    <w:rsid w:val="00923F52"/>
    <w:rsid w:val="0092435F"/>
    <w:rsid w:val="00924412"/>
    <w:rsid w:val="009276AB"/>
    <w:rsid w:val="0093010A"/>
    <w:rsid w:val="009316FD"/>
    <w:rsid w:val="0093395D"/>
    <w:rsid w:val="00934739"/>
    <w:rsid w:val="00937F99"/>
    <w:rsid w:val="00942AC1"/>
    <w:rsid w:val="00944285"/>
    <w:rsid w:val="00945635"/>
    <w:rsid w:val="009459CD"/>
    <w:rsid w:val="009467E8"/>
    <w:rsid w:val="00947AEA"/>
    <w:rsid w:val="00952341"/>
    <w:rsid w:val="00952643"/>
    <w:rsid w:val="009534D9"/>
    <w:rsid w:val="00953951"/>
    <w:rsid w:val="00953A19"/>
    <w:rsid w:val="00953DC1"/>
    <w:rsid w:val="00954080"/>
    <w:rsid w:val="00954E6A"/>
    <w:rsid w:val="00960D44"/>
    <w:rsid w:val="00961148"/>
    <w:rsid w:val="00962AE9"/>
    <w:rsid w:val="009635BE"/>
    <w:rsid w:val="00963EBB"/>
    <w:rsid w:val="0096585F"/>
    <w:rsid w:val="00965D25"/>
    <w:rsid w:val="00966B14"/>
    <w:rsid w:val="00967081"/>
    <w:rsid w:val="009670D8"/>
    <w:rsid w:val="0096716E"/>
    <w:rsid w:val="009708C6"/>
    <w:rsid w:val="00970DB1"/>
    <w:rsid w:val="009723DE"/>
    <w:rsid w:val="00976B93"/>
    <w:rsid w:val="00977946"/>
    <w:rsid w:val="00981835"/>
    <w:rsid w:val="00986235"/>
    <w:rsid w:val="009873BB"/>
    <w:rsid w:val="00987621"/>
    <w:rsid w:val="00987F3C"/>
    <w:rsid w:val="00990505"/>
    <w:rsid w:val="00990517"/>
    <w:rsid w:val="0099119D"/>
    <w:rsid w:val="00991B1B"/>
    <w:rsid w:val="009922A4"/>
    <w:rsid w:val="009925EE"/>
    <w:rsid w:val="009928FE"/>
    <w:rsid w:val="00993BA6"/>
    <w:rsid w:val="00994E8A"/>
    <w:rsid w:val="00995FC0"/>
    <w:rsid w:val="009978C5"/>
    <w:rsid w:val="009A03CF"/>
    <w:rsid w:val="009A0C32"/>
    <w:rsid w:val="009A129D"/>
    <w:rsid w:val="009A139A"/>
    <w:rsid w:val="009A4573"/>
    <w:rsid w:val="009A4A79"/>
    <w:rsid w:val="009A4B70"/>
    <w:rsid w:val="009A4CCB"/>
    <w:rsid w:val="009A4F0D"/>
    <w:rsid w:val="009A5159"/>
    <w:rsid w:val="009B0D73"/>
    <w:rsid w:val="009B17F1"/>
    <w:rsid w:val="009B30EB"/>
    <w:rsid w:val="009B3814"/>
    <w:rsid w:val="009B5E55"/>
    <w:rsid w:val="009B6A19"/>
    <w:rsid w:val="009C00D2"/>
    <w:rsid w:val="009C0CC4"/>
    <w:rsid w:val="009C1427"/>
    <w:rsid w:val="009C172B"/>
    <w:rsid w:val="009C2166"/>
    <w:rsid w:val="009C4568"/>
    <w:rsid w:val="009C5C12"/>
    <w:rsid w:val="009D01BD"/>
    <w:rsid w:val="009D112E"/>
    <w:rsid w:val="009D393B"/>
    <w:rsid w:val="009D66B8"/>
    <w:rsid w:val="009D66CE"/>
    <w:rsid w:val="009D6B05"/>
    <w:rsid w:val="009D6CE5"/>
    <w:rsid w:val="009D75AF"/>
    <w:rsid w:val="009D7E7E"/>
    <w:rsid w:val="009E015D"/>
    <w:rsid w:val="009E116C"/>
    <w:rsid w:val="009E1493"/>
    <w:rsid w:val="009E2CCE"/>
    <w:rsid w:val="009E372D"/>
    <w:rsid w:val="009E38F8"/>
    <w:rsid w:val="009E42C0"/>
    <w:rsid w:val="009E43A6"/>
    <w:rsid w:val="009F1551"/>
    <w:rsid w:val="009F1B2A"/>
    <w:rsid w:val="009F2A73"/>
    <w:rsid w:val="009F2BB4"/>
    <w:rsid w:val="009F44AA"/>
    <w:rsid w:val="009F55B4"/>
    <w:rsid w:val="009F605E"/>
    <w:rsid w:val="009F6E08"/>
    <w:rsid w:val="00A00628"/>
    <w:rsid w:val="00A00A27"/>
    <w:rsid w:val="00A0177A"/>
    <w:rsid w:val="00A01B30"/>
    <w:rsid w:val="00A0261A"/>
    <w:rsid w:val="00A02E16"/>
    <w:rsid w:val="00A03233"/>
    <w:rsid w:val="00A035DE"/>
    <w:rsid w:val="00A04D33"/>
    <w:rsid w:val="00A061DC"/>
    <w:rsid w:val="00A0634F"/>
    <w:rsid w:val="00A06B9A"/>
    <w:rsid w:val="00A071F4"/>
    <w:rsid w:val="00A074B2"/>
    <w:rsid w:val="00A10304"/>
    <w:rsid w:val="00A1184B"/>
    <w:rsid w:val="00A11F46"/>
    <w:rsid w:val="00A1219A"/>
    <w:rsid w:val="00A132C7"/>
    <w:rsid w:val="00A140B6"/>
    <w:rsid w:val="00A1511D"/>
    <w:rsid w:val="00A177A2"/>
    <w:rsid w:val="00A17D57"/>
    <w:rsid w:val="00A21319"/>
    <w:rsid w:val="00A21446"/>
    <w:rsid w:val="00A22E19"/>
    <w:rsid w:val="00A23817"/>
    <w:rsid w:val="00A24048"/>
    <w:rsid w:val="00A257CA"/>
    <w:rsid w:val="00A25C6A"/>
    <w:rsid w:val="00A26256"/>
    <w:rsid w:val="00A268BF"/>
    <w:rsid w:val="00A306B0"/>
    <w:rsid w:val="00A3153C"/>
    <w:rsid w:val="00A318D7"/>
    <w:rsid w:val="00A33E90"/>
    <w:rsid w:val="00A34547"/>
    <w:rsid w:val="00A3534A"/>
    <w:rsid w:val="00A36197"/>
    <w:rsid w:val="00A37F0C"/>
    <w:rsid w:val="00A40308"/>
    <w:rsid w:val="00A41832"/>
    <w:rsid w:val="00A41D12"/>
    <w:rsid w:val="00A42588"/>
    <w:rsid w:val="00A42B43"/>
    <w:rsid w:val="00A43551"/>
    <w:rsid w:val="00A445F5"/>
    <w:rsid w:val="00A45379"/>
    <w:rsid w:val="00A4680C"/>
    <w:rsid w:val="00A4681D"/>
    <w:rsid w:val="00A50F1D"/>
    <w:rsid w:val="00A5279E"/>
    <w:rsid w:val="00A53581"/>
    <w:rsid w:val="00A542B6"/>
    <w:rsid w:val="00A54336"/>
    <w:rsid w:val="00A554D7"/>
    <w:rsid w:val="00A56C49"/>
    <w:rsid w:val="00A57B59"/>
    <w:rsid w:val="00A61679"/>
    <w:rsid w:val="00A61749"/>
    <w:rsid w:val="00A61C7F"/>
    <w:rsid w:val="00A62206"/>
    <w:rsid w:val="00A62ADA"/>
    <w:rsid w:val="00A62FEE"/>
    <w:rsid w:val="00A64580"/>
    <w:rsid w:val="00A64706"/>
    <w:rsid w:val="00A66687"/>
    <w:rsid w:val="00A66791"/>
    <w:rsid w:val="00A66F46"/>
    <w:rsid w:val="00A67485"/>
    <w:rsid w:val="00A71CF1"/>
    <w:rsid w:val="00A72F92"/>
    <w:rsid w:val="00A7356A"/>
    <w:rsid w:val="00A7358F"/>
    <w:rsid w:val="00A74D34"/>
    <w:rsid w:val="00A756FA"/>
    <w:rsid w:val="00A75CAD"/>
    <w:rsid w:val="00A7726A"/>
    <w:rsid w:val="00A779B2"/>
    <w:rsid w:val="00A77BE9"/>
    <w:rsid w:val="00A77FF2"/>
    <w:rsid w:val="00A80474"/>
    <w:rsid w:val="00A80AD7"/>
    <w:rsid w:val="00A810EA"/>
    <w:rsid w:val="00A8186C"/>
    <w:rsid w:val="00A82781"/>
    <w:rsid w:val="00A83264"/>
    <w:rsid w:val="00A83E7F"/>
    <w:rsid w:val="00A850DC"/>
    <w:rsid w:val="00A85A3F"/>
    <w:rsid w:val="00A85E71"/>
    <w:rsid w:val="00A865A4"/>
    <w:rsid w:val="00A8787E"/>
    <w:rsid w:val="00A902EB"/>
    <w:rsid w:val="00A9111A"/>
    <w:rsid w:val="00A9141C"/>
    <w:rsid w:val="00A919F0"/>
    <w:rsid w:val="00A922B6"/>
    <w:rsid w:val="00A922E7"/>
    <w:rsid w:val="00A92BC4"/>
    <w:rsid w:val="00A92E78"/>
    <w:rsid w:val="00A935BD"/>
    <w:rsid w:val="00A95433"/>
    <w:rsid w:val="00A96289"/>
    <w:rsid w:val="00AA24D7"/>
    <w:rsid w:val="00AA3C89"/>
    <w:rsid w:val="00AA49FF"/>
    <w:rsid w:val="00AA4C64"/>
    <w:rsid w:val="00AA59F3"/>
    <w:rsid w:val="00AA625C"/>
    <w:rsid w:val="00AA63E0"/>
    <w:rsid w:val="00AA68D7"/>
    <w:rsid w:val="00AA6CE2"/>
    <w:rsid w:val="00AA7184"/>
    <w:rsid w:val="00AA756E"/>
    <w:rsid w:val="00AA7700"/>
    <w:rsid w:val="00AB045C"/>
    <w:rsid w:val="00AB1026"/>
    <w:rsid w:val="00AB29C5"/>
    <w:rsid w:val="00AB47CA"/>
    <w:rsid w:val="00AB484A"/>
    <w:rsid w:val="00AB58DF"/>
    <w:rsid w:val="00AB5E79"/>
    <w:rsid w:val="00AB6BC1"/>
    <w:rsid w:val="00AB7374"/>
    <w:rsid w:val="00AB7D72"/>
    <w:rsid w:val="00AB7DBD"/>
    <w:rsid w:val="00AC24DE"/>
    <w:rsid w:val="00AC2F9E"/>
    <w:rsid w:val="00AC3795"/>
    <w:rsid w:val="00AC48ED"/>
    <w:rsid w:val="00AC5393"/>
    <w:rsid w:val="00AC7036"/>
    <w:rsid w:val="00AD07F4"/>
    <w:rsid w:val="00AD0DCE"/>
    <w:rsid w:val="00AD0F36"/>
    <w:rsid w:val="00AD1C74"/>
    <w:rsid w:val="00AD304B"/>
    <w:rsid w:val="00AD44E3"/>
    <w:rsid w:val="00AD49FA"/>
    <w:rsid w:val="00AD5CD4"/>
    <w:rsid w:val="00AD5E18"/>
    <w:rsid w:val="00AE2F2D"/>
    <w:rsid w:val="00AE3F08"/>
    <w:rsid w:val="00AE4366"/>
    <w:rsid w:val="00AE5925"/>
    <w:rsid w:val="00AE77CD"/>
    <w:rsid w:val="00AE7C6B"/>
    <w:rsid w:val="00AE7DE0"/>
    <w:rsid w:val="00AF0B63"/>
    <w:rsid w:val="00AF16F8"/>
    <w:rsid w:val="00AF19C7"/>
    <w:rsid w:val="00AF1E42"/>
    <w:rsid w:val="00AF2557"/>
    <w:rsid w:val="00AF323A"/>
    <w:rsid w:val="00AF3C57"/>
    <w:rsid w:val="00AF4F18"/>
    <w:rsid w:val="00AF50FF"/>
    <w:rsid w:val="00AF599F"/>
    <w:rsid w:val="00AF67D9"/>
    <w:rsid w:val="00AF6AE7"/>
    <w:rsid w:val="00AF7429"/>
    <w:rsid w:val="00B012ED"/>
    <w:rsid w:val="00B023AD"/>
    <w:rsid w:val="00B03286"/>
    <w:rsid w:val="00B039CC"/>
    <w:rsid w:val="00B04621"/>
    <w:rsid w:val="00B07CD8"/>
    <w:rsid w:val="00B10E81"/>
    <w:rsid w:val="00B11C81"/>
    <w:rsid w:val="00B12E97"/>
    <w:rsid w:val="00B13E8B"/>
    <w:rsid w:val="00B14191"/>
    <w:rsid w:val="00B15499"/>
    <w:rsid w:val="00B15FCE"/>
    <w:rsid w:val="00B17D64"/>
    <w:rsid w:val="00B231A4"/>
    <w:rsid w:val="00B24D39"/>
    <w:rsid w:val="00B25023"/>
    <w:rsid w:val="00B261CE"/>
    <w:rsid w:val="00B27B81"/>
    <w:rsid w:val="00B301C1"/>
    <w:rsid w:val="00B30626"/>
    <w:rsid w:val="00B32426"/>
    <w:rsid w:val="00B32B39"/>
    <w:rsid w:val="00B353E5"/>
    <w:rsid w:val="00B363EE"/>
    <w:rsid w:val="00B36EC7"/>
    <w:rsid w:val="00B37F18"/>
    <w:rsid w:val="00B40096"/>
    <w:rsid w:val="00B40681"/>
    <w:rsid w:val="00B40F84"/>
    <w:rsid w:val="00B417FE"/>
    <w:rsid w:val="00B425C3"/>
    <w:rsid w:val="00B433DF"/>
    <w:rsid w:val="00B4388D"/>
    <w:rsid w:val="00B442B4"/>
    <w:rsid w:val="00B46C84"/>
    <w:rsid w:val="00B470E0"/>
    <w:rsid w:val="00B47EEA"/>
    <w:rsid w:val="00B50419"/>
    <w:rsid w:val="00B50FBA"/>
    <w:rsid w:val="00B51FE4"/>
    <w:rsid w:val="00B52443"/>
    <w:rsid w:val="00B52BA6"/>
    <w:rsid w:val="00B5341A"/>
    <w:rsid w:val="00B536D6"/>
    <w:rsid w:val="00B53B7B"/>
    <w:rsid w:val="00B54E86"/>
    <w:rsid w:val="00B55776"/>
    <w:rsid w:val="00B5668F"/>
    <w:rsid w:val="00B60102"/>
    <w:rsid w:val="00B60D16"/>
    <w:rsid w:val="00B61F54"/>
    <w:rsid w:val="00B637C7"/>
    <w:rsid w:val="00B641AD"/>
    <w:rsid w:val="00B665ED"/>
    <w:rsid w:val="00B66DA6"/>
    <w:rsid w:val="00B67661"/>
    <w:rsid w:val="00B70209"/>
    <w:rsid w:val="00B70F8A"/>
    <w:rsid w:val="00B73E6E"/>
    <w:rsid w:val="00B746A5"/>
    <w:rsid w:val="00B77058"/>
    <w:rsid w:val="00B77608"/>
    <w:rsid w:val="00B77615"/>
    <w:rsid w:val="00B778FC"/>
    <w:rsid w:val="00B8088B"/>
    <w:rsid w:val="00B825C5"/>
    <w:rsid w:val="00B8442A"/>
    <w:rsid w:val="00B86A53"/>
    <w:rsid w:val="00B86E06"/>
    <w:rsid w:val="00B904DA"/>
    <w:rsid w:val="00B916B8"/>
    <w:rsid w:val="00B93DE4"/>
    <w:rsid w:val="00B93E51"/>
    <w:rsid w:val="00B944D9"/>
    <w:rsid w:val="00BA01EB"/>
    <w:rsid w:val="00BA18C3"/>
    <w:rsid w:val="00BA1CA6"/>
    <w:rsid w:val="00BA2B2C"/>
    <w:rsid w:val="00BA31D7"/>
    <w:rsid w:val="00BA4036"/>
    <w:rsid w:val="00BA6969"/>
    <w:rsid w:val="00BA7A01"/>
    <w:rsid w:val="00BB28E8"/>
    <w:rsid w:val="00BB2B08"/>
    <w:rsid w:val="00BB2D84"/>
    <w:rsid w:val="00BB352F"/>
    <w:rsid w:val="00BB47E1"/>
    <w:rsid w:val="00BB499F"/>
    <w:rsid w:val="00BB4E11"/>
    <w:rsid w:val="00BB4EFB"/>
    <w:rsid w:val="00BB56B8"/>
    <w:rsid w:val="00BB5F02"/>
    <w:rsid w:val="00BB6E8B"/>
    <w:rsid w:val="00BB7844"/>
    <w:rsid w:val="00BC004B"/>
    <w:rsid w:val="00BC01F4"/>
    <w:rsid w:val="00BC0830"/>
    <w:rsid w:val="00BC1069"/>
    <w:rsid w:val="00BC11EF"/>
    <w:rsid w:val="00BC2065"/>
    <w:rsid w:val="00BC2D31"/>
    <w:rsid w:val="00BC6F55"/>
    <w:rsid w:val="00BC73AE"/>
    <w:rsid w:val="00BC7ADD"/>
    <w:rsid w:val="00BD0716"/>
    <w:rsid w:val="00BD077B"/>
    <w:rsid w:val="00BD2406"/>
    <w:rsid w:val="00BD2D8A"/>
    <w:rsid w:val="00BD2DED"/>
    <w:rsid w:val="00BD3823"/>
    <w:rsid w:val="00BD5BE0"/>
    <w:rsid w:val="00BD627E"/>
    <w:rsid w:val="00BD6803"/>
    <w:rsid w:val="00BD757A"/>
    <w:rsid w:val="00BE2884"/>
    <w:rsid w:val="00BE432E"/>
    <w:rsid w:val="00BE5A2B"/>
    <w:rsid w:val="00BE65E4"/>
    <w:rsid w:val="00BE70AE"/>
    <w:rsid w:val="00BE7607"/>
    <w:rsid w:val="00BF047B"/>
    <w:rsid w:val="00BF140A"/>
    <w:rsid w:val="00BF1459"/>
    <w:rsid w:val="00BF1777"/>
    <w:rsid w:val="00BF2225"/>
    <w:rsid w:val="00BF2F27"/>
    <w:rsid w:val="00BF5004"/>
    <w:rsid w:val="00BF534A"/>
    <w:rsid w:val="00BF570A"/>
    <w:rsid w:val="00BF5F06"/>
    <w:rsid w:val="00BF62BA"/>
    <w:rsid w:val="00BF6B15"/>
    <w:rsid w:val="00BF7927"/>
    <w:rsid w:val="00C00E2D"/>
    <w:rsid w:val="00C01A7A"/>
    <w:rsid w:val="00C02139"/>
    <w:rsid w:val="00C04593"/>
    <w:rsid w:val="00C054B8"/>
    <w:rsid w:val="00C05767"/>
    <w:rsid w:val="00C1120F"/>
    <w:rsid w:val="00C11921"/>
    <w:rsid w:val="00C12B8D"/>
    <w:rsid w:val="00C12BB1"/>
    <w:rsid w:val="00C1300A"/>
    <w:rsid w:val="00C14F6A"/>
    <w:rsid w:val="00C15237"/>
    <w:rsid w:val="00C155D5"/>
    <w:rsid w:val="00C16729"/>
    <w:rsid w:val="00C16833"/>
    <w:rsid w:val="00C169A4"/>
    <w:rsid w:val="00C16CF9"/>
    <w:rsid w:val="00C177C1"/>
    <w:rsid w:val="00C22A29"/>
    <w:rsid w:val="00C2320F"/>
    <w:rsid w:val="00C23E4D"/>
    <w:rsid w:val="00C24035"/>
    <w:rsid w:val="00C24BFF"/>
    <w:rsid w:val="00C24E42"/>
    <w:rsid w:val="00C25056"/>
    <w:rsid w:val="00C25431"/>
    <w:rsid w:val="00C265C5"/>
    <w:rsid w:val="00C27D89"/>
    <w:rsid w:val="00C300E6"/>
    <w:rsid w:val="00C314D7"/>
    <w:rsid w:val="00C321D9"/>
    <w:rsid w:val="00C33C73"/>
    <w:rsid w:val="00C34037"/>
    <w:rsid w:val="00C34534"/>
    <w:rsid w:val="00C3484A"/>
    <w:rsid w:val="00C34DCB"/>
    <w:rsid w:val="00C36BA9"/>
    <w:rsid w:val="00C4167D"/>
    <w:rsid w:val="00C41B32"/>
    <w:rsid w:val="00C41F00"/>
    <w:rsid w:val="00C431B2"/>
    <w:rsid w:val="00C436FB"/>
    <w:rsid w:val="00C43FE5"/>
    <w:rsid w:val="00C44F5E"/>
    <w:rsid w:val="00C453C9"/>
    <w:rsid w:val="00C45642"/>
    <w:rsid w:val="00C46C2A"/>
    <w:rsid w:val="00C47406"/>
    <w:rsid w:val="00C47BBC"/>
    <w:rsid w:val="00C47E5D"/>
    <w:rsid w:val="00C509F3"/>
    <w:rsid w:val="00C50AE6"/>
    <w:rsid w:val="00C51790"/>
    <w:rsid w:val="00C52606"/>
    <w:rsid w:val="00C52954"/>
    <w:rsid w:val="00C52F81"/>
    <w:rsid w:val="00C53999"/>
    <w:rsid w:val="00C54678"/>
    <w:rsid w:val="00C55B90"/>
    <w:rsid w:val="00C56751"/>
    <w:rsid w:val="00C56AEC"/>
    <w:rsid w:val="00C56C5F"/>
    <w:rsid w:val="00C5731D"/>
    <w:rsid w:val="00C57CBF"/>
    <w:rsid w:val="00C57CF4"/>
    <w:rsid w:val="00C62863"/>
    <w:rsid w:val="00C631A7"/>
    <w:rsid w:val="00C6573F"/>
    <w:rsid w:val="00C65D25"/>
    <w:rsid w:val="00C66CBE"/>
    <w:rsid w:val="00C66F87"/>
    <w:rsid w:val="00C71289"/>
    <w:rsid w:val="00C7256F"/>
    <w:rsid w:val="00C72B0D"/>
    <w:rsid w:val="00C72E99"/>
    <w:rsid w:val="00C765BD"/>
    <w:rsid w:val="00C76CF7"/>
    <w:rsid w:val="00C7772C"/>
    <w:rsid w:val="00C77741"/>
    <w:rsid w:val="00C77EA7"/>
    <w:rsid w:val="00C80AF8"/>
    <w:rsid w:val="00C80E6F"/>
    <w:rsid w:val="00C82D58"/>
    <w:rsid w:val="00C82FE3"/>
    <w:rsid w:val="00C84494"/>
    <w:rsid w:val="00C860F5"/>
    <w:rsid w:val="00C8637B"/>
    <w:rsid w:val="00C8640B"/>
    <w:rsid w:val="00C86817"/>
    <w:rsid w:val="00C86827"/>
    <w:rsid w:val="00C86DD7"/>
    <w:rsid w:val="00C87AD5"/>
    <w:rsid w:val="00C90995"/>
    <w:rsid w:val="00C90EC5"/>
    <w:rsid w:val="00C91306"/>
    <w:rsid w:val="00C923F4"/>
    <w:rsid w:val="00C93F70"/>
    <w:rsid w:val="00C9452C"/>
    <w:rsid w:val="00C961C2"/>
    <w:rsid w:val="00C96BFD"/>
    <w:rsid w:val="00CA0307"/>
    <w:rsid w:val="00CA0900"/>
    <w:rsid w:val="00CA0B9D"/>
    <w:rsid w:val="00CA2804"/>
    <w:rsid w:val="00CA297D"/>
    <w:rsid w:val="00CA4142"/>
    <w:rsid w:val="00CA6D15"/>
    <w:rsid w:val="00CA6DBA"/>
    <w:rsid w:val="00CB0E26"/>
    <w:rsid w:val="00CB25D6"/>
    <w:rsid w:val="00CB45EE"/>
    <w:rsid w:val="00CB4715"/>
    <w:rsid w:val="00CB4EC5"/>
    <w:rsid w:val="00CB5568"/>
    <w:rsid w:val="00CB611B"/>
    <w:rsid w:val="00CB64BD"/>
    <w:rsid w:val="00CC14E2"/>
    <w:rsid w:val="00CC1C43"/>
    <w:rsid w:val="00CC24E2"/>
    <w:rsid w:val="00CC334B"/>
    <w:rsid w:val="00CC3EFE"/>
    <w:rsid w:val="00CC4A02"/>
    <w:rsid w:val="00CD1BBE"/>
    <w:rsid w:val="00CD1D6E"/>
    <w:rsid w:val="00CD2710"/>
    <w:rsid w:val="00CD41AD"/>
    <w:rsid w:val="00CD4DF3"/>
    <w:rsid w:val="00CD4FEE"/>
    <w:rsid w:val="00CD5163"/>
    <w:rsid w:val="00CD5577"/>
    <w:rsid w:val="00CD5A1C"/>
    <w:rsid w:val="00CD602A"/>
    <w:rsid w:val="00CD6B8E"/>
    <w:rsid w:val="00CD7711"/>
    <w:rsid w:val="00CE3906"/>
    <w:rsid w:val="00CE5491"/>
    <w:rsid w:val="00CE576A"/>
    <w:rsid w:val="00CE6E89"/>
    <w:rsid w:val="00CE7285"/>
    <w:rsid w:val="00CF144F"/>
    <w:rsid w:val="00CF2323"/>
    <w:rsid w:val="00CF2F88"/>
    <w:rsid w:val="00CF361C"/>
    <w:rsid w:val="00CF39A6"/>
    <w:rsid w:val="00CF4C3C"/>
    <w:rsid w:val="00CF4D38"/>
    <w:rsid w:val="00CF5F3B"/>
    <w:rsid w:val="00D01261"/>
    <w:rsid w:val="00D01882"/>
    <w:rsid w:val="00D026EB"/>
    <w:rsid w:val="00D02C07"/>
    <w:rsid w:val="00D03D9C"/>
    <w:rsid w:val="00D04DDE"/>
    <w:rsid w:val="00D0512C"/>
    <w:rsid w:val="00D066EB"/>
    <w:rsid w:val="00D0777B"/>
    <w:rsid w:val="00D07FEF"/>
    <w:rsid w:val="00D10644"/>
    <w:rsid w:val="00D111ED"/>
    <w:rsid w:val="00D118B7"/>
    <w:rsid w:val="00D11BA6"/>
    <w:rsid w:val="00D1441A"/>
    <w:rsid w:val="00D15D2E"/>
    <w:rsid w:val="00D16B2A"/>
    <w:rsid w:val="00D1717E"/>
    <w:rsid w:val="00D1747E"/>
    <w:rsid w:val="00D20733"/>
    <w:rsid w:val="00D239CC"/>
    <w:rsid w:val="00D243EC"/>
    <w:rsid w:val="00D25478"/>
    <w:rsid w:val="00D25A53"/>
    <w:rsid w:val="00D26EF5"/>
    <w:rsid w:val="00D27BF7"/>
    <w:rsid w:val="00D3072F"/>
    <w:rsid w:val="00D31D31"/>
    <w:rsid w:val="00D32360"/>
    <w:rsid w:val="00D331C1"/>
    <w:rsid w:val="00D334A6"/>
    <w:rsid w:val="00D3383F"/>
    <w:rsid w:val="00D35743"/>
    <w:rsid w:val="00D36303"/>
    <w:rsid w:val="00D4021D"/>
    <w:rsid w:val="00D405E2"/>
    <w:rsid w:val="00D406BF"/>
    <w:rsid w:val="00D41A54"/>
    <w:rsid w:val="00D42C15"/>
    <w:rsid w:val="00D43144"/>
    <w:rsid w:val="00D439EC"/>
    <w:rsid w:val="00D43C93"/>
    <w:rsid w:val="00D44A13"/>
    <w:rsid w:val="00D4531C"/>
    <w:rsid w:val="00D45B00"/>
    <w:rsid w:val="00D461A8"/>
    <w:rsid w:val="00D4642E"/>
    <w:rsid w:val="00D47035"/>
    <w:rsid w:val="00D47120"/>
    <w:rsid w:val="00D47BB8"/>
    <w:rsid w:val="00D504BB"/>
    <w:rsid w:val="00D51EE4"/>
    <w:rsid w:val="00D55509"/>
    <w:rsid w:val="00D56ABE"/>
    <w:rsid w:val="00D57546"/>
    <w:rsid w:val="00D605A5"/>
    <w:rsid w:val="00D60B59"/>
    <w:rsid w:val="00D62F30"/>
    <w:rsid w:val="00D73371"/>
    <w:rsid w:val="00D7374D"/>
    <w:rsid w:val="00D74054"/>
    <w:rsid w:val="00D75A04"/>
    <w:rsid w:val="00D76696"/>
    <w:rsid w:val="00D76A63"/>
    <w:rsid w:val="00D772D5"/>
    <w:rsid w:val="00D80109"/>
    <w:rsid w:val="00D815F3"/>
    <w:rsid w:val="00D82E43"/>
    <w:rsid w:val="00D83463"/>
    <w:rsid w:val="00D839E7"/>
    <w:rsid w:val="00D847B0"/>
    <w:rsid w:val="00D84FF2"/>
    <w:rsid w:val="00D85EF9"/>
    <w:rsid w:val="00D875DA"/>
    <w:rsid w:val="00D90760"/>
    <w:rsid w:val="00D91C3D"/>
    <w:rsid w:val="00D94D81"/>
    <w:rsid w:val="00D9576D"/>
    <w:rsid w:val="00DA169B"/>
    <w:rsid w:val="00DA390B"/>
    <w:rsid w:val="00DA43CF"/>
    <w:rsid w:val="00DA4723"/>
    <w:rsid w:val="00DA60CA"/>
    <w:rsid w:val="00DA69C9"/>
    <w:rsid w:val="00DA7001"/>
    <w:rsid w:val="00DB0021"/>
    <w:rsid w:val="00DB1020"/>
    <w:rsid w:val="00DB1688"/>
    <w:rsid w:val="00DB20E9"/>
    <w:rsid w:val="00DB48C1"/>
    <w:rsid w:val="00DB4925"/>
    <w:rsid w:val="00DB4A58"/>
    <w:rsid w:val="00DB6A9D"/>
    <w:rsid w:val="00DB768B"/>
    <w:rsid w:val="00DB7C9F"/>
    <w:rsid w:val="00DC019F"/>
    <w:rsid w:val="00DC1E69"/>
    <w:rsid w:val="00DC51AE"/>
    <w:rsid w:val="00DC5310"/>
    <w:rsid w:val="00DC60C9"/>
    <w:rsid w:val="00DC6C66"/>
    <w:rsid w:val="00DC6DF1"/>
    <w:rsid w:val="00DC7561"/>
    <w:rsid w:val="00DC761C"/>
    <w:rsid w:val="00DD0195"/>
    <w:rsid w:val="00DD1924"/>
    <w:rsid w:val="00DD1F0D"/>
    <w:rsid w:val="00DD2B00"/>
    <w:rsid w:val="00DD2F3F"/>
    <w:rsid w:val="00DD3C25"/>
    <w:rsid w:val="00DD556C"/>
    <w:rsid w:val="00DD5EF5"/>
    <w:rsid w:val="00DD6C08"/>
    <w:rsid w:val="00DE0542"/>
    <w:rsid w:val="00DE13D9"/>
    <w:rsid w:val="00DE14C9"/>
    <w:rsid w:val="00DE1C9C"/>
    <w:rsid w:val="00DE238B"/>
    <w:rsid w:val="00DE2EB8"/>
    <w:rsid w:val="00DE31A6"/>
    <w:rsid w:val="00DE4224"/>
    <w:rsid w:val="00DE5B8E"/>
    <w:rsid w:val="00DE6DE0"/>
    <w:rsid w:val="00DE6E6A"/>
    <w:rsid w:val="00DE727A"/>
    <w:rsid w:val="00DE78B3"/>
    <w:rsid w:val="00DF0365"/>
    <w:rsid w:val="00DF2AF2"/>
    <w:rsid w:val="00DF2F03"/>
    <w:rsid w:val="00DF4A60"/>
    <w:rsid w:val="00DF506F"/>
    <w:rsid w:val="00DF5143"/>
    <w:rsid w:val="00DF5666"/>
    <w:rsid w:val="00DF5E96"/>
    <w:rsid w:val="00E00B53"/>
    <w:rsid w:val="00E01386"/>
    <w:rsid w:val="00E03342"/>
    <w:rsid w:val="00E03BE5"/>
    <w:rsid w:val="00E040B7"/>
    <w:rsid w:val="00E0632E"/>
    <w:rsid w:val="00E068B3"/>
    <w:rsid w:val="00E06E26"/>
    <w:rsid w:val="00E07F63"/>
    <w:rsid w:val="00E129A8"/>
    <w:rsid w:val="00E1370A"/>
    <w:rsid w:val="00E14A45"/>
    <w:rsid w:val="00E156EF"/>
    <w:rsid w:val="00E15920"/>
    <w:rsid w:val="00E15F52"/>
    <w:rsid w:val="00E1798F"/>
    <w:rsid w:val="00E20FB3"/>
    <w:rsid w:val="00E2460A"/>
    <w:rsid w:val="00E24F65"/>
    <w:rsid w:val="00E250A1"/>
    <w:rsid w:val="00E26130"/>
    <w:rsid w:val="00E26956"/>
    <w:rsid w:val="00E26A23"/>
    <w:rsid w:val="00E26A51"/>
    <w:rsid w:val="00E27ED3"/>
    <w:rsid w:val="00E332EA"/>
    <w:rsid w:val="00E3507D"/>
    <w:rsid w:val="00E3647A"/>
    <w:rsid w:val="00E3655B"/>
    <w:rsid w:val="00E37679"/>
    <w:rsid w:val="00E40304"/>
    <w:rsid w:val="00E41315"/>
    <w:rsid w:val="00E41C20"/>
    <w:rsid w:val="00E423E9"/>
    <w:rsid w:val="00E4258E"/>
    <w:rsid w:val="00E43516"/>
    <w:rsid w:val="00E439BC"/>
    <w:rsid w:val="00E43ED9"/>
    <w:rsid w:val="00E45407"/>
    <w:rsid w:val="00E51FDA"/>
    <w:rsid w:val="00E53428"/>
    <w:rsid w:val="00E53975"/>
    <w:rsid w:val="00E540AB"/>
    <w:rsid w:val="00E54DD0"/>
    <w:rsid w:val="00E578BC"/>
    <w:rsid w:val="00E57C23"/>
    <w:rsid w:val="00E602A3"/>
    <w:rsid w:val="00E62928"/>
    <w:rsid w:val="00E65FBA"/>
    <w:rsid w:val="00E71718"/>
    <w:rsid w:val="00E73B7B"/>
    <w:rsid w:val="00E74182"/>
    <w:rsid w:val="00E748DA"/>
    <w:rsid w:val="00E75177"/>
    <w:rsid w:val="00E75D61"/>
    <w:rsid w:val="00E81B5A"/>
    <w:rsid w:val="00E81CF0"/>
    <w:rsid w:val="00E82B5D"/>
    <w:rsid w:val="00E83B1D"/>
    <w:rsid w:val="00E84B04"/>
    <w:rsid w:val="00E84FB1"/>
    <w:rsid w:val="00E8522C"/>
    <w:rsid w:val="00E9039D"/>
    <w:rsid w:val="00E90939"/>
    <w:rsid w:val="00E92C8D"/>
    <w:rsid w:val="00E93F9C"/>
    <w:rsid w:val="00E94A72"/>
    <w:rsid w:val="00E9742A"/>
    <w:rsid w:val="00E97F97"/>
    <w:rsid w:val="00EA0AB7"/>
    <w:rsid w:val="00EA24B5"/>
    <w:rsid w:val="00EA3078"/>
    <w:rsid w:val="00EA3244"/>
    <w:rsid w:val="00EA3CDE"/>
    <w:rsid w:val="00EA4D32"/>
    <w:rsid w:val="00EA58E5"/>
    <w:rsid w:val="00EA7795"/>
    <w:rsid w:val="00EA7E8E"/>
    <w:rsid w:val="00EB0C4A"/>
    <w:rsid w:val="00EB6152"/>
    <w:rsid w:val="00EC3EF7"/>
    <w:rsid w:val="00EC4C50"/>
    <w:rsid w:val="00EC59E4"/>
    <w:rsid w:val="00EC5C3D"/>
    <w:rsid w:val="00EC6C46"/>
    <w:rsid w:val="00EC71BE"/>
    <w:rsid w:val="00EC765E"/>
    <w:rsid w:val="00EC7E6D"/>
    <w:rsid w:val="00ED082C"/>
    <w:rsid w:val="00ED0936"/>
    <w:rsid w:val="00ED4263"/>
    <w:rsid w:val="00ED46B4"/>
    <w:rsid w:val="00ED64BB"/>
    <w:rsid w:val="00EE101D"/>
    <w:rsid w:val="00EE166C"/>
    <w:rsid w:val="00EE2E27"/>
    <w:rsid w:val="00EE4122"/>
    <w:rsid w:val="00EE46B9"/>
    <w:rsid w:val="00EE56B6"/>
    <w:rsid w:val="00EE5FA5"/>
    <w:rsid w:val="00EE6384"/>
    <w:rsid w:val="00EE63D2"/>
    <w:rsid w:val="00EE669C"/>
    <w:rsid w:val="00EE6AFD"/>
    <w:rsid w:val="00EE78CB"/>
    <w:rsid w:val="00EE7CE3"/>
    <w:rsid w:val="00EF016D"/>
    <w:rsid w:val="00EF0F2F"/>
    <w:rsid w:val="00EF10D4"/>
    <w:rsid w:val="00EF13F9"/>
    <w:rsid w:val="00EF1455"/>
    <w:rsid w:val="00EF1B6E"/>
    <w:rsid w:val="00EF25ED"/>
    <w:rsid w:val="00EF2CC9"/>
    <w:rsid w:val="00EF40D9"/>
    <w:rsid w:val="00EF41A9"/>
    <w:rsid w:val="00EF449F"/>
    <w:rsid w:val="00EF559A"/>
    <w:rsid w:val="00EF586A"/>
    <w:rsid w:val="00EF5896"/>
    <w:rsid w:val="00EF6894"/>
    <w:rsid w:val="00EF79EA"/>
    <w:rsid w:val="00EF7BD4"/>
    <w:rsid w:val="00F00102"/>
    <w:rsid w:val="00F00104"/>
    <w:rsid w:val="00F0062D"/>
    <w:rsid w:val="00F01250"/>
    <w:rsid w:val="00F01F64"/>
    <w:rsid w:val="00F02899"/>
    <w:rsid w:val="00F03346"/>
    <w:rsid w:val="00F03C66"/>
    <w:rsid w:val="00F0479C"/>
    <w:rsid w:val="00F05519"/>
    <w:rsid w:val="00F05877"/>
    <w:rsid w:val="00F1243F"/>
    <w:rsid w:val="00F137B9"/>
    <w:rsid w:val="00F13A54"/>
    <w:rsid w:val="00F15595"/>
    <w:rsid w:val="00F17D45"/>
    <w:rsid w:val="00F23C5E"/>
    <w:rsid w:val="00F2410E"/>
    <w:rsid w:val="00F24514"/>
    <w:rsid w:val="00F256A5"/>
    <w:rsid w:val="00F26149"/>
    <w:rsid w:val="00F26AF7"/>
    <w:rsid w:val="00F26B44"/>
    <w:rsid w:val="00F27E25"/>
    <w:rsid w:val="00F304EF"/>
    <w:rsid w:val="00F30CA2"/>
    <w:rsid w:val="00F30EA7"/>
    <w:rsid w:val="00F3153C"/>
    <w:rsid w:val="00F31CFA"/>
    <w:rsid w:val="00F32684"/>
    <w:rsid w:val="00F3476E"/>
    <w:rsid w:val="00F3632F"/>
    <w:rsid w:val="00F368CE"/>
    <w:rsid w:val="00F401C1"/>
    <w:rsid w:val="00F42057"/>
    <w:rsid w:val="00F42C89"/>
    <w:rsid w:val="00F4374A"/>
    <w:rsid w:val="00F43F89"/>
    <w:rsid w:val="00F4466E"/>
    <w:rsid w:val="00F45A3E"/>
    <w:rsid w:val="00F46237"/>
    <w:rsid w:val="00F463FE"/>
    <w:rsid w:val="00F47B3C"/>
    <w:rsid w:val="00F50FAA"/>
    <w:rsid w:val="00F511C8"/>
    <w:rsid w:val="00F51CB3"/>
    <w:rsid w:val="00F52455"/>
    <w:rsid w:val="00F532AE"/>
    <w:rsid w:val="00F534EE"/>
    <w:rsid w:val="00F53C2C"/>
    <w:rsid w:val="00F5532F"/>
    <w:rsid w:val="00F55366"/>
    <w:rsid w:val="00F55C19"/>
    <w:rsid w:val="00F57C36"/>
    <w:rsid w:val="00F60569"/>
    <w:rsid w:val="00F6160B"/>
    <w:rsid w:val="00F621B6"/>
    <w:rsid w:val="00F621DD"/>
    <w:rsid w:val="00F63C3B"/>
    <w:rsid w:val="00F667CA"/>
    <w:rsid w:val="00F6700B"/>
    <w:rsid w:val="00F70F06"/>
    <w:rsid w:val="00F71655"/>
    <w:rsid w:val="00F72B5A"/>
    <w:rsid w:val="00F7580A"/>
    <w:rsid w:val="00F7630A"/>
    <w:rsid w:val="00F76B71"/>
    <w:rsid w:val="00F77DB1"/>
    <w:rsid w:val="00F80564"/>
    <w:rsid w:val="00F805B6"/>
    <w:rsid w:val="00F80B12"/>
    <w:rsid w:val="00F819E8"/>
    <w:rsid w:val="00F8214D"/>
    <w:rsid w:val="00F825B7"/>
    <w:rsid w:val="00F826D5"/>
    <w:rsid w:val="00F834AB"/>
    <w:rsid w:val="00F841A4"/>
    <w:rsid w:val="00F84A08"/>
    <w:rsid w:val="00F865FE"/>
    <w:rsid w:val="00F913A4"/>
    <w:rsid w:val="00F91A60"/>
    <w:rsid w:val="00F92158"/>
    <w:rsid w:val="00F930BC"/>
    <w:rsid w:val="00F93645"/>
    <w:rsid w:val="00F93E95"/>
    <w:rsid w:val="00F94BC9"/>
    <w:rsid w:val="00F95826"/>
    <w:rsid w:val="00F97C65"/>
    <w:rsid w:val="00FA0F5C"/>
    <w:rsid w:val="00FA20C7"/>
    <w:rsid w:val="00FA40D5"/>
    <w:rsid w:val="00FA4BB3"/>
    <w:rsid w:val="00FA62F8"/>
    <w:rsid w:val="00FA6366"/>
    <w:rsid w:val="00FA69AE"/>
    <w:rsid w:val="00FB2337"/>
    <w:rsid w:val="00FB2CE1"/>
    <w:rsid w:val="00FB40B2"/>
    <w:rsid w:val="00FB4605"/>
    <w:rsid w:val="00FB4F0F"/>
    <w:rsid w:val="00FB5262"/>
    <w:rsid w:val="00FB5D17"/>
    <w:rsid w:val="00FB698A"/>
    <w:rsid w:val="00FB7107"/>
    <w:rsid w:val="00FC0F1D"/>
    <w:rsid w:val="00FC10E5"/>
    <w:rsid w:val="00FC1D45"/>
    <w:rsid w:val="00FC2B74"/>
    <w:rsid w:val="00FC39ED"/>
    <w:rsid w:val="00FC3AEA"/>
    <w:rsid w:val="00FC3C15"/>
    <w:rsid w:val="00FC3EB1"/>
    <w:rsid w:val="00FC4E95"/>
    <w:rsid w:val="00FC6871"/>
    <w:rsid w:val="00FD11DD"/>
    <w:rsid w:val="00FD18FC"/>
    <w:rsid w:val="00FD1A59"/>
    <w:rsid w:val="00FD2FB3"/>
    <w:rsid w:val="00FD3C80"/>
    <w:rsid w:val="00FD4266"/>
    <w:rsid w:val="00FD5395"/>
    <w:rsid w:val="00FE1B03"/>
    <w:rsid w:val="00FE1C1D"/>
    <w:rsid w:val="00FE1E24"/>
    <w:rsid w:val="00FE1F8F"/>
    <w:rsid w:val="00FE34C5"/>
    <w:rsid w:val="00FE35F7"/>
    <w:rsid w:val="00FE399C"/>
    <w:rsid w:val="00FE5152"/>
    <w:rsid w:val="00FE5323"/>
    <w:rsid w:val="00FE5F4D"/>
    <w:rsid w:val="00FE6FC8"/>
    <w:rsid w:val="00FF17C8"/>
    <w:rsid w:val="00FF2878"/>
    <w:rsid w:val="00FF29EE"/>
    <w:rsid w:val="00FF3D90"/>
    <w:rsid w:val="00FF4DFA"/>
    <w:rsid w:val="00FF56F5"/>
    <w:rsid w:val="00FF5E1A"/>
    <w:rsid w:val="00FF6B8B"/>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1DFCE3"/>
  <w15:docId w15:val="{2AF0FD61-2438-48D8-89EF-3BAE9BDA64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heading 1" w:uiPriority="1" w:qFormat="1"/>
    <w:lsdException w:name="heading 2" w:uiPriority="1" w:qFormat="1"/>
    <w:lsdException w:name="heading 3"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4" w:uiPriority="99"/>
    <w:lsdException w:name="List Bullet 2" w:semiHidden="1"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rsid w:val="00012348"/>
    <w:rPr>
      <w:rFonts w:ascii="Arial" w:hAnsi="Arial"/>
      <w:sz w:val="18"/>
      <w:szCs w:val="24"/>
    </w:rPr>
  </w:style>
  <w:style w:type="paragraph" w:styleId="Nagwek1">
    <w:name w:val="heading 1"/>
    <w:aliases w:val="^Nagłówek 1"/>
    <w:basedOn w:val="Normalny"/>
    <w:next w:val="Normalny"/>
    <w:link w:val="Nagwek1Znak"/>
    <w:uiPriority w:val="1"/>
    <w:qFormat/>
    <w:rsid w:val="00A83E7F"/>
    <w:pPr>
      <w:keepNext/>
      <w:spacing w:before="240" w:after="60"/>
      <w:outlineLvl w:val="0"/>
    </w:pPr>
    <w:rPr>
      <w:rFonts w:cs="Arial"/>
      <w:b/>
      <w:bCs/>
      <w:kern w:val="32"/>
      <w:sz w:val="32"/>
      <w:szCs w:val="32"/>
    </w:rPr>
  </w:style>
  <w:style w:type="paragraph" w:styleId="Nagwek2">
    <w:name w:val="heading 2"/>
    <w:basedOn w:val="Normalny"/>
    <w:next w:val="Normalny"/>
    <w:link w:val="Nagwek2Znak"/>
    <w:uiPriority w:val="1"/>
    <w:qFormat/>
    <w:rsid w:val="00A71CF1"/>
    <w:pPr>
      <w:keepNext/>
      <w:spacing w:before="240" w:after="60"/>
      <w:outlineLvl w:val="1"/>
    </w:pPr>
    <w:rPr>
      <w:rFonts w:cs="Arial"/>
      <w:b/>
      <w:bCs/>
      <w:i/>
      <w:iCs/>
      <w:sz w:val="28"/>
      <w:szCs w:val="28"/>
    </w:rPr>
  </w:style>
  <w:style w:type="paragraph" w:styleId="Nagwek3">
    <w:name w:val="heading 3"/>
    <w:basedOn w:val="Normalny"/>
    <w:next w:val="Normalny"/>
    <w:link w:val="Nagwek3Znak"/>
    <w:unhideWhenUsed/>
    <w:rsid w:val="00613ED4"/>
    <w:pPr>
      <w:keepNext/>
      <w:keepLines/>
      <w:spacing w:before="40"/>
      <w:outlineLvl w:val="2"/>
    </w:pPr>
    <w:rPr>
      <w:rFonts w:asciiTheme="majorHAnsi" w:eastAsiaTheme="majorEastAsia" w:hAnsiTheme="majorHAnsi" w:cstheme="majorBidi"/>
      <w:color w:val="243F60" w:themeColor="accent1" w:themeShade="7F"/>
      <w:sz w:val="24"/>
    </w:rPr>
  </w:style>
  <w:style w:type="paragraph" w:styleId="Nagwek4">
    <w:name w:val="heading 4"/>
    <w:basedOn w:val="Normalny"/>
    <w:link w:val="Nagwek4Znak"/>
    <w:rsid w:val="0011164C"/>
    <w:pPr>
      <w:numPr>
        <w:ilvl w:val="3"/>
        <w:numId w:val="26"/>
      </w:numPr>
      <w:spacing w:before="120" w:after="60" w:line="260" w:lineRule="exact"/>
      <w:outlineLvl w:val="3"/>
    </w:pPr>
    <w:rPr>
      <w:bCs/>
      <w:color w:val="000000" w:themeColor="text1"/>
      <w:szCs w:val="20"/>
    </w:rPr>
  </w:style>
  <w:style w:type="paragraph" w:styleId="Nagwek5">
    <w:name w:val="heading 5"/>
    <w:basedOn w:val="Normalny"/>
    <w:next w:val="Normalny"/>
    <w:link w:val="Nagwek5Znak"/>
    <w:rsid w:val="00EE63D2"/>
    <w:pPr>
      <w:keepNext/>
      <w:numPr>
        <w:ilvl w:val="4"/>
        <w:numId w:val="26"/>
      </w:numPr>
      <w:ind w:right="72"/>
      <w:jc w:val="center"/>
      <w:outlineLvl w:val="4"/>
    </w:pPr>
    <w:rPr>
      <w:sz w:val="40"/>
      <w:szCs w:val="20"/>
    </w:rPr>
  </w:style>
  <w:style w:type="paragraph" w:styleId="Nagwek6">
    <w:name w:val="heading 6"/>
    <w:basedOn w:val="Normalny"/>
    <w:next w:val="Normalny"/>
    <w:link w:val="Nagwek6Znak"/>
    <w:rsid w:val="00EE63D2"/>
    <w:pPr>
      <w:keepNext/>
      <w:numPr>
        <w:ilvl w:val="5"/>
        <w:numId w:val="26"/>
      </w:numPr>
      <w:spacing w:before="120" w:after="120"/>
      <w:jc w:val="center"/>
      <w:outlineLvl w:val="5"/>
    </w:pPr>
    <w:rPr>
      <w:rFonts w:ascii="Verdana" w:hAnsi="Verdana"/>
      <w:b/>
      <w:sz w:val="15"/>
      <w:szCs w:val="20"/>
    </w:rPr>
  </w:style>
  <w:style w:type="paragraph" w:styleId="Nagwek7">
    <w:name w:val="heading 7"/>
    <w:basedOn w:val="Normalny"/>
    <w:next w:val="Normalny"/>
    <w:link w:val="Nagwek7Znak"/>
    <w:rsid w:val="00EE63D2"/>
    <w:pPr>
      <w:keepNext/>
      <w:numPr>
        <w:ilvl w:val="6"/>
        <w:numId w:val="26"/>
      </w:numPr>
      <w:outlineLvl w:val="6"/>
    </w:pPr>
    <w:rPr>
      <w:i/>
      <w:color w:val="000080"/>
      <w:sz w:val="20"/>
      <w:szCs w:val="20"/>
    </w:rPr>
  </w:style>
  <w:style w:type="paragraph" w:styleId="Nagwek8">
    <w:name w:val="heading 8"/>
    <w:basedOn w:val="Normalny"/>
    <w:next w:val="Normalny"/>
    <w:link w:val="Nagwek8Znak"/>
    <w:rsid w:val="00EE63D2"/>
    <w:pPr>
      <w:keepNext/>
      <w:numPr>
        <w:ilvl w:val="7"/>
        <w:numId w:val="26"/>
      </w:numPr>
      <w:spacing w:before="2"/>
      <w:jc w:val="both"/>
      <w:outlineLvl w:val="7"/>
    </w:pPr>
    <w:rPr>
      <w:rFonts w:ascii="Frutiger 55 Roman" w:hAnsi="Frutiger 55 Roman"/>
      <w:b/>
      <w:caps/>
      <w:color w:val="000000"/>
      <w:spacing w:val="20"/>
      <w:sz w:val="12"/>
      <w:szCs w:val="20"/>
    </w:rPr>
  </w:style>
  <w:style w:type="paragraph" w:styleId="Nagwek9">
    <w:name w:val="heading 9"/>
    <w:basedOn w:val="Normalny"/>
    <w:next w:val="Normalny"/>
    <w:link w:val="Nagwek9Znak"/>
    <w:rsid w:val="00EE63D2"/>
    <w:pPr>
      <w:keepNext/>
      <w:numPr>
        <w:ilvl w:val="8"/>
        <w:numId w:val="26"/>
      </w:numPr>
      <w:outlineLvl w:val="8"/>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uiPriority w:val="99"/>
    <w:rsid w:val="00EC5C3D"/>
    <w:rPr>
      <w:strike w:val="0"/>
      <w:dstrike w:val="0"/>
      <w:color w:val="FF6600"/>
      <w:sz w:val="16"/>
      <w:szCs w:val="16"/>
      <w:u w:val="none"/>
      <w:effect w:val="none"/>
    </w:rPr>
  </w:style>
  <w:style w:type="paragraph" w:styleId="NormalnyWeb">
    <w:name w:val="Normal (Web)"/>
    <w:basedOn w:val="Normalny"/>
    <w:rsid w:val="00EC5C3D"/>
    <w:pPr>
      <w:spacing w:before="100" w:beforeAutospacing="1" w:after="100" w:afterAutospacing="1"/>
    </w:pPr>
    <w:rPr>
      <w:sz w:val="16"/>
      <w:szCs w:val="16"/>
    </w:rPr>
  </w:style>
  <w:style w:type="character" w:styleId="Uwydatnienie">
    <w:name w:val="Emphasis"/>
    <w:rsid w:val="00EC5C3D"/>
    <w:rPr>
      <w:i/>
      <w:iCs/>
    </w:rPr>
  </w:style>
  <w:style w:type="character" w:styleId="Pogrubienie">
    <w:name w:val="Strong"/>
    <w:rsid w:val="00EC5C3D"/>
    <w:rPr>
      <w:b/>
      <w:bCs/>
    </w:rPr>
  </w:style>
  <w:style w:type="paragraph" w:styleId="Tekstdymka">
    <w:name w:val="Balloon Text"/>
    <w:basedOn w:val="Normalny"/>
    <w:link w:val="TekstdymkaZnak"/>
    <w:semiHidden/>
    <w:rsid w:val="00B70F8A"/>
    <w:rPr>
      <w:rFonts w:ascii="Tahoma" w:hAnsi="Tahoma" w:cs="Tahoma"/>
      <w:sz w:val="16"/>
      <w:szCs w:val="16"/>
    </w:rPr>
  </w:style>
  <w:style w:type="paragraph" w:styleId="Lista2">
    <w:name w:val="List 2"/>
    <w:basedOn w:val="Normalny"/>
    <w:rsid w:val="009D6B05"/>
    <w:pPr>
      <w:ind w:left="566" w:hanging="283"/>
      <w:contextualSpacing/>
    </w:pPr>
  </w:style>
  <w:style w:type="paragraph" w:styleId="Lista3">
    <w:name w:val="List 3"/>
    <w:basedOn w:val="Normalny"/>
    <w:rsid w:val="009D6B05"/>
    <w:pPr>
      <w:ind w:left="849" w:hanging="283"/>
      <w:contextualSpacing/>
    </w:pPr>
  </w:style>
  <w:style w:type="paragraph" w:styleId="Tekstpodstawowywcity">
    <w:name w:val="Body Text Indent"/>
    <w:basedOn w:val="Normalny"/>
    <w:link w:val="TekstpodstawowywcityZnak"/>
    <w:rsid w:val="009D6B05"/>
    <w:pPr>
      <w:spacing w:after="120"/>
      <w:ind w:left="283"/>
    </w:pPr>
  </w:style>
  <w:style w:type="character" w:customStyle="1" w:styleId="TekstpodstawowywcityZnak">
    <w:name w:val="Tekst podstawowy wcięty Znak"/>
    <w:link w:val="Tekstpodstawowywcity"/>
    <w:rsid w:val="009D6B05"/>
    <w:rPr>
      <w:sz w:val="24"/>
      <w:szCs w:val="24"/>
    </w:rPr>
  </w:style>
  <w:style w:type="paragraph" w:styleId="Tekstpodstawowyzwciciem2">
    <w:name w:val="Body Text First Indent 2"/>
    <w:basedOn w:val="Tekstpodstawowywcity"/>
    <w:link w:val="Tekstpodstawowyzwciciem2Znak"/>
    <w:rsid w:val="009D6B05"/>
    <w:pPr>
      <w:ind w:firstLine="210"/>
    </w:pPr>
  </w:style>
  <w:style w:type="character" w:customStyle="1" w:styleId="Tekstpodstawowyzwciciem2Znak">
    <w:name w:val="Tekst podstawowy z wcięciem 2 Znak"/>
    <w:basedOn w:val="TekstpodstawowywcityZnak"/>
    <w:link w:val="Tekstpodstawowyzwciciem2"/>
    <w:rsid w:val="009D6B05"/>
    <w:rPr>
      <w:sz w:val="24"/>
      <w:szCs w:val="24"/>
    </w:rPr>
  </w:style>
  <w:style w:type="paragraph" w:styleId="Nagwek">
    <w:name w:val="header"/>
    <w:basedOn w:val="Normalny"/>
    <w:link w:val="NagwekZnak"/>
    <w:uiPriority w:val="99"/>
    <w:rsid w:val="00BD627E"/>
    <w:pPr>
      <w:tabs>
        <w:tab w:val="center" w:pos="4536"/>
        <w:tab w:val="right" w:pos="9072"/>
      </w:tabs>
    </w:pPr>
  </w:style>
  <w:style w:type="character" w:customStyle="1" w:styleId="NagwekZnak">
    <w:name w:val="Nagłówek Znak"/>
    <w:link w:val="Nagwek"/>
    <w:uiPriority w:val="99"/>
    <w:rsid w:val="00BD627E"/>
    <w:rPr>
      <w:sz w:val="24"/>
      <w:szCs w:val="24"/>
    </w:rPr>
  </w:style>
  <w:style w:type="paragraph" w:styleId="Stopka">
    <w:name w:val="footer"/>
    <w:basedOn w:val="Normalny"/>
    <w:link w:val="StopkaZnak"/>
    <w:uiPriority w:val="99"/>
    <w:rsid w:val="00BD627E"/>
    <w:pPr>
      <w:tabs>
        <w:tab w:val="center" w:pos="4536"/>
        <w:tab w:val="right" w:pos="9072"/>
      </w:tabs>
    </w:pPr>
  </w:style>
  <w:style w:type="character" w:customStyle="1" w:styleId="StopkaZnak">
    <w:name w:val="Stopka Znak"/>
    <w:link w:val="Stopka"/>
    <w:uiPriority w:val="99"/>
    <w:rsid w:val="00BD627E"/>
    <w:rPr>
      <w:sz w:val="24"/>
      <w:szCs w:val="24"/>
    </w:rPr>
  </w:style>
  <w:style w:type="character" w:styleId="Odwoaniedokomentarza">
    <w:name w:val="annotation reference"/>
    <w:rsid w:val="00C84494"/>
    <w:rPr>
      <w:sz w:val="16"/>
      <w:szCs w:val="16"/>
    </w:rPr>
  </w:style>
  <w:style w:type="paragraph" w:styleId="Tekstkomentarza">
    <w:name w:val="annotation text"/>
    <w:basedOn w:val="Normalny"/>
    <w:link w:val="TekstkomentarzaZnak"/>
    <w:rsid w:val="00C84494"/>
    <w:rPr>
      <w:sz w:val="20"/>
      <w:szCs w:val="20"/>
    </w:rPr>
  </w:style>
  <w:style w:type="character" w:customStyle="1" w:styleId="TekstkomentarzaZnak">
    <w:name w:val="Tekst komentarza Znak"/>
    <w:basedOn w:val="Domylnaczcionkaakapitu"/>
    <w:link w:val="Tekstkomentarza"/>
    <w:rsid w:val="00C84494"/>
  </w:style>
  <w:style w:type="paragraph" w:styleId="Tematkomentarza">
    <w:name w:val="annotation subject"/>
    <w:basedOn w:val="Tekstkomentarza"/>
    <w:next w:val="Tekstkomentarza"/>
    <w:link w:val="TematkomentarzaZnak"/>
    <w:rsid w:val="00C84494"/>
    <w:rPr>
      <w:b/>
      <w:bCs/>
    </w:rPr>
  </w:style>
  <w:style w:type="character" w:customStyle="1" w:styleId="TematkomentarzaZnak">
    <w:name w:val="Temat komentarza Znak"/>
    <w:link w:val="Tematkomentarza"/>
    <w:rsid w:val="00C84494"/>
    <w:rPr>
      <w:b/>
      <w:bCs/>
    </w:rPr>
  </w:style>
  <w:style w:type="table" w:styleId="Tabela-Siatka">
    <w:name w:val="Table Grid"/>
    <w:basedOn w:val="Standardowy"/>
    <w:rsid w:val="00A353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prawka">
    <w:name w:val="Revision"/>
    <w:hidden/>
    <w:uiPriority w:val="99"/>
    <w:semiHidden/>
    <w:rsid w:val="00530350"/>
    <w:rPr>
      <w:sz w:val="24"/>
      <w:szCs w:val="24"/>
    </w:rPr>
  </w:style>
  <w:style w:type="paragraph" w:styleId="Akapitzlist">
    <w:name w:val="List Paragraph"/>
    <w:basedOn w:val="Normalny"/>
    <w:link w:val="AkapitzlistZnak"/>
    <w:uiPriority w:val="34"/>
    <w:qFormat/>
    <w:rsid w:val="00343F39"/>
    <w:pPr>
      <w:spacing w:line="260" w:lineRule="exact"/>
      <w:ind w:left="720"/>
    </w:pPr>
  </w:style>
  <w:style w:type="character" w:styleId="Tekstzastpczy">
    <w:name w:val="Placeholder Text"/>
    <w:basedOn w:val="Domylnaczcionkaakapitu"/>
    <w:uiPriority w:val="99"/>
    <w:semiHidden/>
    <w:rsid w:val="00BC2065"/>
    <w:rPr>
      <w:color w:val="808080"/>
    </w:rPr>
  </w:style>
  <w:style w:type="paragraph" w:customStyle="1" w:styleId="StylTekst1WyjustowanyPrzed6pktPo3pkt">
    <w:name w:val="Styl Tekst 1 Wyjustowany Przed:  6 pkt Po:  3 pkt"/>
    <w:basedOn w:val="Normalny"/>
    <w:rsid w:val="000243C0"/>
    <w:pPr>
      <w:spacing w:before="120" w:after="60"/>
      <w:jc w:val="both"/>
    </w:pPr>
    <w:rPr>
      <w:color w:val="000000" w:themeColor="text1"/>
      <w:szCs w:val="20"/>
    </w:rPr>
  </w:style>
  <w:style w:type="numbering" w:customStyle="1" w:styleId="Styl2">
    <w:name w:val="Styl2"/>
    <w:uiPriority w:val="99"/>
    <w:rsid w:val="00683D98"/>
    <w:pPr>
      <w:numPr>
        <w:numId w:val="2"/>
      </w:numPr>
    </w:pPr>
  </w:style>
  <w:style w:type="paragraph" w:customStyle="1" w:styleId="Opis">
    <w:name w:val="Opis"/>
    <w:basedOn w:val="Normalny"/>
    <w:link w:val="OpisZnak"/>
    <w:rsid w:val="00264F09"/>
    <w:pPr>
      <w:spacing w:line="360" w:lineRule="auto"/>
      <w:ind w:firstLine="425"/>
      <w:jc w:val="both"/>
    </w:pPr>
    <w:rPr>
      <w:rFonts w:cs="Arial"/>
      <w:sz w:val="22"/>
      <w:szCs w:val="22"/>
    </w:rPr>
  </w:style>
  <w:style w:type="character" w:customStyle="1" w:styleId="OpisZnak">
    <w:name w:val="Opis Znak"/>
    <w:basedOn w:val="Domylnaczcionkaakapitu"/>
    <w:link w:val="Opis"/>
    <w:rsid w:val="00264F09"/>
    <w:rPr>
      <w:rFonts w:ascii="Arial" w:hAnsi="Arial" w:cs="Arial"/>
      <w:sz w:val="22"/>
      <w:szCs w:val="22"/>
    </w:rPr>
  </w:style>
  <w:style w:type="paragraph" w:customStyle="1" w:styleId="Ipoziom0">
    <w:name w:val="*I poziom"/>
    <w:basedOn w:val="Akapitzlist"/>
    <w:link w:val="IpoziomZnak"/>
    <w:autoRedefine/>
    <w:rsid w:val="002A6DD4"/>
    <w:pPr>
      <w:spacing w:before="120" w:after="60"/>
      <w:ind w:left="357" w:hanging="357"/>
      <w:jc w:val="both"/>
    </w:pPr>
    <w:rPr>
      <w:rFonts w:cs="Arial"/>
      <w:b/>
      <w:color w:val="1F497D" w:themeColor="text2"/>
      <w:sz w:val="20"/>
      <w:szCs w:val="20"/>
    </w:rPr>
  </w:style>
  <w:style w:type="paragraph" w:customStyle="1" w:styleId="IIpoziom0">
    <w:name w:val="*II poziom"/>
    <w:basedOn w:val="Akapitzlist"/>
    <w:link w:val="IIpoziomZnak"/>
    <w:autoRedefine/>
    <w:qFormat/>
    <w:rsid w:val="00AC7036"/>
    <w:pPr>
      <w:numPr>
        <w:ilvl w:val="1"/>
        <w:numId w:val="9"/>
      </w:numPr>
      <w:spacing w:before="240" w:after="240"/>
      <w:contextualSpacing/>
      <w:jc w:val="both"/>
    </w:pPr>
  </w:style>
  <w:style w:type="character" w:customStyle="1" w:styleId="AkapitzlistZnak">
    <w:name w:val="Akapit z listą Znak"/>
    <w:basedOn w:val="Domylnaczcionkaakapitu"/>
    <w:link w:val="Akapitzlist"/>
    <w:uiPriority w:val="34"/>
    <w:rsid w:val="002A6DD4"/>
    <w:rPr>
      <w:rFonts w:ascii="Arial" w:hAnsi="Arial"/>
      <w:sz w:val="18"/>
      <w:szCs w:val="24"/>
    </w:rPr>
  </w:style>
  <w:style w:type="character" w:customStyle="1" w:styleId="IpoziomZnak">
    <w:name w:val="*I poziom Znak"/>
    <w:basedOn w:val="AkapitzlistZnak"/>
    <w:link w:val="Ipoziom0"/>
    <w:rsid w:val="002A6DD4"/>
    <w:rPr>
      <w:rFonts w:ascii="Arial" w:hAnsi="Arial" w:cs="Arial"/>
      <w:b/>
      <w:color w:val="1F497D" w:themeColor="text2"/>
      <w:sz w:val="18"/>
      <w:szCs w:val="24"/>
    </w:rPr>
  </w:style>
  <w:style w:type="paragraph" w:customStyle="1" w:styleId="IIIpoziom0">
    <w:name w:val="*III poziom"/>
    <w:basedOn w:val="Akapitzlist"/>
    <w:link w:val="IIIpoziomZnak"/>
    <w:autoRedefine/>
    <w:qFormat/>
    <w:rsid w:val="00676777"/>
    <w:pPr>
      <w:numPr>
        <w:ilvl w:val="2"/>
        <w:numId w:val="9"/>
      </w:numPr>
      <w:contextualSpacing/>
      <w:jc w:val="both"/>
    </w:pPr>
    <w:rPr>
      <w:rFonts w:cs="Arial"/>
      <w:szCs w:val="18"/>
    </w:rPr>
  </w:style>
  <w:style w:type="character" w:customStyle="1" w:styleId="IIpoziomZnak">
    <w:name w:val="*II poziom Znak"/>
    <w:basedOn w:val="AkapitzlistZnak"/>
    <w:link w:val="IIpoziom0"/>
    <w:rsid w:val="00AC7036"/>
    <w:rPr>
      <w:rFonts w:ascii="Arial" w:hAnsi="Arial"/>
      <w:sz w:val="18"/>
      <w:szCs w:val="24"/>
    </w:rPr>
  </w:style>
  <w:style w:type="paragraph" w:customStyle="1" w:styleId="IVpoziom0">
    <w:name w:val="*IV poziom"/>
    <w:basedOn w:val="Akapitzlist"/>
    <w:link w:val="IVpoziomZnak"/>
    <w:autoRedefine/>
    <w:qFormat/>
    <w:rsid w:val="006C1E90"/>
    <w:pPr>
      <w:numPr>
        <w:ilvl w:val="3"/>
        <w:numId w:val="9"/>
      </w:numPr>
      <w:jc w:val="both"/>
    </w:pPr>
    <w:rPr>
      <w:rFonts w:cs="Arial"/>
      <w:szCs w:val="20"/>
    </w:rPr>
  </w:style>
  <w:style w:type="character" w:customStyle="1" w:styleId="IIIpoziomZnak">
    <w:name w:val="*III poziom Znak"/>
    <w:basedOn w:val="AkapitzlistZnak"/>
    <w:link w:val="IIIpoziom0"/>
    <w:rsid w:val="00676777"/>
    <w:rPr>
      <w:rFonts w:ascii="Arial" w:hAnsi="Arial" w:cs="Arial"/>
      <w:sz w:val="18"/>
      <w:szCs w:val="18"/>
    </w:rPr>
  </w:style>
  <w:style w:type="paragraph" w:customStyle="1" w:styleId="Vpoziom0">
    <w:name w:val="*V poziom"/>
    <w:basedOn w:val="Akapitzlist"/>
    <w:link w:val="VpoziomZnak"/>
    <w:autoRedefine/>
    <w:qFormat/>
    <w:rsid w:val="00653305"/>
    <w:pPr>
      <w:numPr>
        <w:ilvl w:val="4"/>
        <w:numId w:val="9"/>
      </w:numPr>
      <w:jc w:val="both"/>
    </w:pPr>
    <w:rPr>
      <w:rFonts w:cs="Arial"/>
      <w:szCs w:val="20"/>
      <w:lang w:eastAsia="fr-FR"/>
    </w:rPr>
  </w:style>
  <w:style w:type="character" w:customStyle="1" w:styleId="IVpoziomZnak">
    <w:name w:val="*IV poziom Znak"/>
    <w:basedOn w:val="AkapitzlistZnak"/>
    <w:link w:val="IVpoziom0"/>
    <w:rsid w:val="006C1E90"/>
    <w:rPr>
      <w:rFonts w:ascii="Arial" w:hAnsi="Arial" w:cs="Arial"/>
      <w:sz w:val="18"/>
      <w:szCs w:val="24"/>
    </w:rPr>
  </w:style>
  <w:style w:type="paragraph" w:customStyle="1" w:styleId="VIpoziom0">
    <w:name w:val="*VI poziom"/>
    <w:basedOn w:val="Akapitzlist"/>
    <w:link w:val="VIpoziomZnak"/>
    <w:autoRedefine/>
    <w:qFormat/>
    <w:rsid w:val="002A6DD4"/>
    <w:pPr>
      <w:numPr>
        <w:ilvl w:val="5"/>
        <w:numId w:val="9"/>
      </w:numPr>
      <w:jc w:val="both"/>
    </w:pPr>
    <w:rPr>
      <w:rFonts w:cs="Arial"/>
      <w:szCs w:val="20"/>
    </w:rPr>
  </w:style>
  <w:style w:type="character" w:customStyle="1" w:styleId="VpoziomZnak">
    <w:name w:val="*V poziom Znak"/>
    <w:basedOn w:val="AkapitzlistZnak"/>
    <w:link w:val="Vpoziom0"/>
    <w:rsid w:val="00653305"/>
    <w:rPr>
      <w:rFonts w:ascii="Arial" w:hAnsi="Arial" w:cs="Arial"/>
      <w:sz w:val="18"/>
      <w:szCs w:val="24"/>
      <w:lang w:eastAsia="fr-FR"/>
    </w:rPr>
  </w:style>
  <w:style w:type="paragraph" w:customStyle="1" w:styleId="IIpoziom1">
    <w:name w:val="**II poziom"/>
    <w:basedOn w:val="Akapitzlist"/>
    <w:link w:val="IIpoziomZnak0"/>
    <w:autoRedefine/>
    <w:qFormat/>
    <w:rsid w:val="001E1DB5"/>
    <w:pPr>
      <w:spacing w:before="120" w:after="60"/>
      <w:ind w:left="0"/>
      <w:jc w:val="both"/>
    </w:pPr>
    <w:rPr>
      <w:rFonts w:cs="Arial"/>
      <w:b/>
      <w:smallCaps/>
      <w:color w:val="1F497D" w:themeColor="text2"/>
      <w:sz w:val="20"/>
      <w:szCs w:val="20"/>
    </w:rPr>
  </w:style>
  <w:style w:type="character" w:customStyle="1" w:styleId="VIpoziomZnak">
    <w:name w:val="*VI poziom Znak"/>
    <w:basedOn w:val="AkapitzlistZnak"/>
    <w:link w:val="VIpoziom0"/>
    <w:rsid w:val="002A6DD4"/>
    <w:rPr>
      <w:rFonts w:ascii="Arial" w:hAnsi="Arial" w:cs="Arial"/>
      <w:sz w:val="18"/>
      <w:szCs w:val="24"/>
    </w:rPr>
  </w:style>
  <w:style w:type="paragraph" w:customStyle="1" w:styleId="Ipoziom2">
    <w:name w:val="**I poziom"/>
    <w:basedOn w:val="Akapitzlist"/>
    <w:link w:val="IpoziomZnak0"/>
    <w:autoRedefine/>
    <w:qFormat/>
    <w:rsid w:val="00AC7036"/>
    <w:pPr>
      <w:spacing w:before="120" w:after="60"/>
      <w:ind w:left="0"/>
      <w:jc w:val="both"/>
    </w:pPr>
    <w:rPr>
      <w:rFonts w:cs="Arial"/>
      <w:b/>
      <w:color w:val="1F497D" w:themeColor="text2"/>
      <w:sz w:val="20"/>
      <w:szCs w:val="20"/>
    </w:rPr>
  </w:style>
  <w:style w:type="character" w:customStyle="1" w:styleId="IIpoziomZnak0">
    <w:name w:val="**II poziom Znak"/>
    <w:basedOn w:val="AkapitzlistZnak"/>
    <w:link w:val="IIpoziom1"/>
    <w:rsid w:val="001E1DB5"/>
    <w:rPr>
      <w:rFonts w:ascii="Arial" w:hAnsi="Arial" w:cs="Arial"/>
      <w:b/>
      <w:smallCaps/>
      <w:color w:val="1F497D" w:themeColor="text2"/>
      <w:sz w:val="18"/>
      <w:szCs w:val="24"/>
    </w:rPr>
  </w:style>
  <w:style w:type="paragraph" w:customStyle="1" w:styleId="IVpoziom1">
    <w:name w:val="**IV poziom"/>
    <w:basedOn w:val="IVpoziom0"/>
    <w:link w:val="IVpoziomZnak0"/>
    <w:autoRedefine/>
    <w:rsid w:val="002A6DD4"/>
  </w:style>
  <w:style w:type="character" w:customStyle="1" w:styleId="IpoziomZnak0">
    <w:name w:val="**I poziom Znak"/>
    <w:basedOn w:val="AkapitzlistZnak"/>
    <w:link w:val="Ipoziom2"/>
    <w:rsid w:val="00AC7036"/>
    <w:rPr>
      <w:rFonts w:ascii="Arial" w:hAnsi="Arial" w:cs="Arial"/>
      <w:b/>
      <w:color w:val="1F497D" w:themeColor="text2"/>
      <w:sz w:val="18"/>
      <w:szCs w:val="24"/>
    </w:rPr>
  </w:style>
  <w:style w:type="paragraph" w:customStyle="1" w:styleId="IIIpoziom1">
    <w:name w:val="**III poziom"/>
    <w:basedOn w:val="Akapitzlist"/>
    <w:link w:val="IIIpoziomZnak0"/>
    <w:autoRedefine/>
    <w:qFormat/>
    <w:rsid w:val="002A6DD4"/>
    <w:pPr>
      <w:ind w:left="0"/>
      <w:contextualSpacing/>
      <w:jc w:val="both"/>
    </w:pPr>
    <w:rPr>
      <w:rFonts w:cs="Arial"/>
      <w:szCs w:val="20"/>
    </w:rPr>
  </w:style>
  <w:style w:type="character" w:customStyle="1" w:styleId="IVpoziomZnak0">
    <w:name w:val="**IV poziom Znak"/>
    <w:basedOn w:val="IVpoziomZnak"/>
    <w:link w:val="IVpoziom1"/>
    <w:rsid w:val="002A6DD4"/>
    <w:rPr>
      <w:rFonts w:ascii="Arial" w:hAnsi="Arial" w:cs="Arial"/>
      <w:sz w:val="18"/>
      <w:szCs w:val="24"/>
    </w:rPr>
  </w:style>
  <w:style w:type="paragraph" w:customStyle="1" w:styleId="Vpoziom1">
    <w:name w:val="**V poziom"/>
    <w:basedOn w:val="Vpoziom0"/>
    <w:link w:val="VpoziomZnak0"/>
    <w:autoRedefine/>
    <w:rsid w:val="002A6DD4"/>
  </w:style>
  <w:style w:type="character" w:customStyle="1" w:styleId="IIIpoziomZnak0">
    <w:name w:val="**III poziom Znak"/>
    <w:basedOn w:val="AkapitzlistZnak"/>
    <w:link w:val="IIIpoziom1"/>
    <w:rsid w:val="002A6DD4"/>
    <w:rPr>
      <w:rFonts w:ascii="Arial" w:hAnsi="Arial" w:cs="Arial"/>
      <w:sz w:val="18"/>
      <w:szCs w:val="24"/>
    </w:rPr>
  </w:style>
  <w:style w:type="paragraph" w:customStyle="1" w:styleId="VIpoziom1">
    <w:name w:val="**VI poziom"/>
    <w:basedOn w:val="VIpoziom0"/>
    <w:link w:val="VIpoziomZnak0"/>
    <w:autoRedefine/>
    <w:rsid w:val="002A6DD4"/>
  </w:style>
  <w:style w:type="character" w:customStyle="1" w:styleId="VpoziomZnak0">
    <w:name w:val="**V poziom Znak"/>
    <w:basedOn w:val="VpoziomZnak"/>
    <w:link w:val="Vpoziom1"/>
    <w:rsid w:val="002A6DD4"/>
    <w:rPr>
      <w:rFonts w:ascii="Arial" w:hAnsi="Arial" w:cs="Arial"/>
      <w:sz w:val="18"/>
      <w:szCs w:val="24"/>
      <w:lang w:eastAsia="fr-FR"/>
    </w:rPr>
  </w:style>
  <w:style w:type="character" w:customStyle="1" w:styleId="VIpoziomZnak0">
    <w:name w:val="**VI poziom Znak"/>
    <w:basedOn w:val="VIpoziomZnak"/>
    <w:link w:val="VIpoziom1"/>
    <w:rsid w:val="002A6DD4"/>
    <w:rPr>
      <w:rFonts w:ascii="Arial" w:hAnsi="Arial" w:cs="Arial"/>
      <w:sz w:val="18"/>
      <w:szCs w:val="24"/>
    </w:rPr>
  </w:style>
  <w:style w:type="paragraph" w:customStyle="1" w:styleId="Normalny1">
    <w:name w:val="Normalny 1"/>
    <w:basedOn w:val="Normalny"/>
    <w:uiPriority w:val="2"/>
    <w:qFormat/>
    <w:rsid w:val="0021566E"/>
    <w:pPr>
      <w:spacing w:before="120" w:after="60"/>
      <w:ind w:left="907" w:hanging="623"/>
      <w:jc w:val="both"/>
    </w:pPr>
    <w:rPr>
      <w:rFonts w:cs="Arial"/>
      <w:b/>
      <w:sz w:val="20"/>
    </w:rPr>
  </w:style>
  <w:style w:type="paragraph" w:customStyle="1" w:styleId="Normalny2">
    <w:name w:val="Normalny 2"/>
    <w:basedOn w:val="Normalny1"/>
    <w:uiPriority w:val="2"/>
    <w:qFormat/>
    <w:rsid w:val="0021566E"/>
    <w:pPr>
      <w:ind w:hanging="340"/>
    </w:pPr>
    <w:rPr>
      <w:b w:val="0"/>
    </w:rPr>
  </w:style>
  <w:style w:type="paragraph" w:customStyle="1" w:styleId="Definicje">
    <w:name w:val="Definicje"/>
    <w:basedOn w:val="Akapitzlist"/>
    <w:link w:val="DefinicjeZnak"/>
    <w:qFormat/>
    <w:rsid w:val="00C47BBC"/>
    <w:pPr>
      <w:spacing w:after="60"/>
      <w:ind w:left="357"/>
    </w:pPr>
    <w:rPr>
      <w:rFonts w:eastAsia="Calibri" w:cs="Arial"/>
      <w:i/>
      <w:color w:val="1F497D" w:themeColor="text2"/>
      <w:szCs w:val="18"/>
      <w:u w:val="single"/>
      <w:lang w:eastAsia="en-US"/>
    </w:rPr>
  </w:style>
  <w:style w:type="character" w:customStyle="1" w:styleId="DefinicjeZnak">
    <w:name w:val="Definicje Znak"/>
    <w:basedOn w:val="AkapitzlistZnak"/>
    <w:link w:val="Definicje"/>
    <w:rsid w:val="00C47BBC"/>
    <w:rPr>
      <w:rFonts w:ascii="Arial" w:eastAsia="Calibri" w:hAnsi="Arial" w:cs="Arial"/>
      <w:i/>
      <w:color w:val="1F497D" w:themeColor="text2"/>
      <w:sz w:val="18"/>
      <w:szCs w:val="18"/>
      <w:u w:val="single"/>
      <w:lang w:eastAsia="en-US"/>
    </w:rPr>
  </w:style>
  <w:style w:type="paragraph" w:customStyle="1" w:styleId="IVPoziom2">
    <w:name w:val="**IV Poziom"/>
    <w:basedOn w:val="IIIpoziom1"/>
    <w:link w:val="IVPoziomZnak1"/>
    <w:qFormat/>
    <w:rsid w:val="006C1E90"/>
  </w:style>
  <w:style w:type="paragraph" w:customStyle="1" w:styleId="VPoziom2">
    <w:name w:val="**V Poziom"/>
    <w:basedOn w:val="IVPoziom2"/>
    <w:link w:val="VPoziomZnak1"/>
    <w:qFormat/>
    <w:rsid w:val="00E20FB3"/>
  </w:style>
  <w:style w:type="character" w:customStyle="1" w:styleId="IVPoziomZnak1">
    <w:name w:val="**IV Poziom Znak"/>
    <w:basedOn w:val="IIIpoziomZnak0"/>
    <w:link w:val="IVPoziom2"/>
    <w:rsid w:val="006C1E90"/>
    <w:rPr>
      <w:rFonts w:ascii="Arial" w:hAnsi="Arial" w:cs="Arial"/>
      <w:sz w:val="18"/>
      <w:szCs w:val="24"/>
    </w:rPr>
  </w:style>
  <w:style w:type="paragraph" w:customStyle="1" w:styleId="VIPoziom2">
    <w:name w:val="**VI Poziom"/>
    <w:basedOn w:val="VPoziom2"/>
    <w:link w:val="VIPoziomZnak1"/>
    <w:qFormat/>
    <w:rsid w:val="00E20FB3"/>
    <w:pPr>
      <w:numPr>
        <w:ilvl w:val="5"/>
      </w:numPr>
    </w:pPr>
  </w:style>
  <w:style w:type="character" w:customStyle="1" w:styleId="VPoziomZnak1">
    <w:name w:val="**V Poziom Znak"/>
    <w:basedOn w:val="IVPoziomZnak1"/>
    <w:link w:val="VPoziom2"/>
    <w:rsid w:val="00E20FB3"/>
    <w:rPr>
      <w:rFonts w:ascii="Arial" w:hAnsi="Arial" w:cs="Arial"/>
      <w:sz w:val="18"/>
      <w:szCs w:val="24"/>
    </w:rPr>
  </w:style>
  <w:style w:type="character" w:customStyle="1" w:styleId="VIPoziomZnak1">
    <w:name w:val="**VI Poziom Znak"/>
    <w:basedOn w:val="VPoziomZnak1"/>
    <w:link w:val="VIPoziom2"/>
    <w:rsid w:val="00E20FB3"/>
    <w:rPr>
      <w:rFonts w:ascii="Arial" w:hAnsi="Arial" w:cs="Arial"/>
      <w:sz w:val="18"/>
      <w:szCs w:val="24"/>
    </w:rPr>
  </w:style>
  <w:style w:type="paragraph" w:styleId="Tekstprzypisudolnego">
    <w:name w:val="footnote text"/>
    <w:basedOn w:val="Normalny"/>
    <w:link w:val="TekstprzypisudolnegoZnak"/>
    <w:uiPriority w:val="99"/>
    <w:rsid w:val="00686425"/>
    <w:rPr>
      <w:rFonts w:ascii="Times New Roman" w:hAnsi="Times New Roman"/>
      <w:sz w:val="20"/>
      <w:szCs w:val="20"/>
    </w:rPr>
  </w:style>
  <w:style w:type="character" w:customStyle="1" w:styleId="TekstprzypisudolnegoZnak">
    <w:name w:val="Tekst przypisu dolnego Znak"/>
    <w:basedOn w:val="Domylnaczcionkaakapitu"/>
    <w:link w:val="Tekstprzypisudolnego"/>
    <w:uiPriority w:val="99"/>
    <w:rsid w:val="00686425"/>
  </w:style>
  <w:style w:type="character" w:styleId="Odwoanieprzypisudolnego">
    <w:name w:val="footnote reference"/>
    <w:basedOn w:val="Domylnaczcionkaakapitu"/>
    <w:uiPriority w:val="99"/>
    <w:rsid w:val="00686425"/>
    <w:rPr>
      <w:vertAlign w:val="superscript"/>
    </w:rPr>
  </w:style>
  <w:style w:type="paragraph" w:styleId="Tekstpodstawowy">
    <w:name w:val="Body Text"/>
    <w:aliases w:val="block style"/>
    <w:basedOn w:val="Normalny"/>
    <w:link w:val="TekstpodstawowyZnak"/>
    <w:unhideWhenUsed/>
    <w:rsid w:val="00351AD8"/>
    <w:pPr>
      <w:spacing w:after="120"/>
    </w:pPr>
  </w:style>
  <w:style w:type="character" w:customStyle="1" w:styleId="TekstpodstawowyZnak">
    <w:name w:val="Tekst podstawowy Znak"/>
    <w:aliases w:val="block style Znak"/>
    <w:basedOn w:val="Domylnaczcionkaakapitu"/>
    <w:link w:val="Tekstpodstawowy"/>
    <w:rsid w:val="00351AD8"/>
    <w:rPr>
      <w:rFonts w:ascii="Arial" w:hAnsi="Arial"/>
      <w:sz w:val="18"/>
      <w:szCs w:val="24"/>
    </w:rPr>
  </w:style>
  <w:style w:type="paragraph" w:styleId="Spistreci1">
    <w:name w:val="toc 1"/>
    <w:basedOn w:val="Normalny"/>
    <w:next w:val="Normalny"/>
    <w:autoRedefine/>
    <w:uiPriority w:val="39"/>
    <w:rsid w:val="00351AD8"/>
    <w:pPr>
      <w:tabs>
        <w:tab w:val="left" w:pos="284"/>
        <w:tab w:val="right" w:leader="dot" w:pos="9062"/>
      </w:tabs>
      <w:spacing w:before="60" w:after="60" w:line="276" w:lineRule="auto"/>
      <w:jc w:val="both"/>
    </w:pPr>
    <w:rPr>
      <w:b/>
      <w:smallCaps/>
      <w:szCs w:val="20"/>
    </w:rPr>
  </w:style>
  <w:style w:type="paragraph" w:styleId="Legenda">
    <w:name w:val="caption"/>
    <w:basedOn w:val="Normalny"/>
    <w:next w:val="Normalny"/>
    <w:link w:val="LegendaZnak"/>
    <w:rsid w:val="000C38D9"/>
    <w:pPr>
      <w:spacing w:before="240" w:line="276" w:lineRule="auto"/>
      <w:ind w:left="1077"/>
      <w:jc w:val="both"/>
    </w:pPr>
    <w:rPr>
      <w:i/>
      <w:szCs w:val="20"/>
    </w:rPr>
  </w:style>
  <w:style w:type="paragraph" w:styleId="Spistreci2">
    <w:name w:val="toc 2"/>
    <w:basedOn w:val="Normalny"/>
    <w:next w:val="Normalny"/>
    <w:autoRedefine/>
    <w:uiPriority w:val="39"/>
    <w:unhideWhenUsed/>
    <w:rsid w:val="00351AD8"/>
    <w:pPr>
      <w:tabs>
        <w:tab w:val="left" w:pos="284"/>
        <w:tab w:val="right" w:leader="dot" w:pos="9062"/>
      </w:tabs>
      <w:spacing w:line="360" w:lineRule="auto"/>
      <w:ind w:left="709" w:hanging="425"/>
    </w:pPr>
    <w:rPr>
      <w:b/>
      <w:sz w:val="16"/>
      <w:szCs w:val="20"/>
    </w:rPr>
  </w:style>
  <w:style w:type="character" w:customStyle="1" w:styleId="LegendaZnak">
    <w:name w:val="Legenda Znak"/>
    <w:basedOn w:val="Domylnaczcionkaakapitu"/>
    <w:link w:val="Legenda"/>
    <w:rsid w:val="000C38D9"/>
    <w:rPr>
      <w:rFonts w:ascii="Arial" w:hAnsi="Arial"/>
      <w:i/>
      <w:sz w:val="18"/>
    </w:rPr>
  </w:style>
  <w:style w:type="paragraph" w:customStyle="1" w:styleId="Stronatytuowa">
    <w:name w:val="Strona tytułowa"/>
    <w:basedOn w:val="Normalny"/>
    <w:link w:val="StronatytuowaZnak"/>
    <w:rsid w:val="00351AD8"/>
    <w:pPr>
      <w:spacing w:before="120" w:after="120" w:line="276" w:lineRule="auto"/>
      <w:jc w:val="both"/>
    </w:pPr>
    <w:rPr>
      <w:b/>
      <w:sz w:val="20"/>
      <w:szCs w:val="20"/>
    </w:rPr>
  </w:style>
  <w:style w:type="character" w:customStyle="1" w:styleId="StronatytuowaZnak">
    <w:name w:val="Strona tytułowa Znak"/>
    <w:basedOn w:val="Domylnaczcionkaakapitu"/>
    <w:link w:val="Stronatytuowa"/>
    <w:rsid w:val="00351AD8"/>
    <w:rPr>
      <w:rFonts w:ascii="Arial" w:hAnsi="Arial"/>
      <w:b/>
    </w:rPr>
  </w:style>
  <w:style w:type="paragraph" w:customStyle="1" w:styleId="Tabela">
    <w:name w:val="Tabela"/>
    <w:basedOn w:val="Normalny"/>
    <w:rsid w:val="00351AD8"/>
    <w:pPr>
      <w:spacing w:line="288" w:lineRule="auto"/>
      <w:jc w:val="both"/>
    </w:pPr>
    <w:rPr>
      <w:sz w:val="20"/>
      <w:szCs w:val="20"/>
    </w:rPr>
  </w:style>
  <w:style w:type="paragraph" w:styleId="Spistreci3">
    <w:name w:val="toc 3"/>
    <w:basedOn w:val="Normalny"/>
    <w:next w:val="Normalny"/>
    <w:autoRedefine/>
    <w:uiPriority w:val="39"/>
    <w:unhideWhenUsed/>
    <w:rsid w:val="00351AD8"/>
    <w:pPr>
      <w:tabs>
        <w:tab w:val="right" w:leader="dot" w:pos="9062"/>
      </w:tabs>
      <w:ind w:left="567"/>
      <w:jc w:val="both"/>
    </w:pPr>
    <w:rPr>
      <w:sz w:val="16"/>
      <w:szCs w:val="20"/>
    </w:rPr>
  </w:style>
  <w:style w:type="character" w:customStyle="1" w:styleId="Nagwek3Znak">
    <w:name w:val="Nagłówek 3 Znak"/>
    <w:basedOn w:val="Domylnaczcionkaakapitu"/>
    <w:link w:val="Nagwek3"/>
    <w:rsid w:val="00613ED4"/>
    <w:rPr>
      <w:rFonts w:asciiTheme="majorHAnsi" w:eastAsiaTheme="majorEastAsia" w:hAnsiTheme="majorHAnsi" w:cstheme="majorBidi"/>
      <w:color w:val="243F60" w:themeColor="accent1" w:themeShade="7F"/>
      <w:sz w:val="24"/>
      <w:szCs w:val="24"/>
    </w:rPr>
  </w:style>
  <w:style w:type="paragraph" w:styleId="Lista">
    <w:name w:val="List"/>
    <w:basedOn w:val="Normalny"/>
    <w:uiPriority w:val="99"/>
    <w:unhideWhenUsed/>
    <w:rsid w:val="00613ED4"/>
    <w:pPr>
      <w:ind w:left="283" w:hanging="283"/>
      <w:contextualSpacing/>
    </w:pPr>
  </w:style>
  <w:style w:type="character" w:customStyle="1" w:styleId="TekstdymkaZnak">
    <w:name w:val="Tekst dymka Znak"/>
    <w:basedOn w:val="Domylnaczcionkaakapitu"/>
    <w:link w:val="Tekstdymka"/>
    <w:uiPriority w:val="99"/>
    <w:semiHidden/>
    <w:rsid w:val="00613ED4"/>
    <w:rPr>
      <w:rFonts w:ascii="Tahoma" w:hAnsi="Tahoma" w:cs="Tahoma"/>
      <w:sz w:val="16"/>
      <w:szCs w:val="16"/>
    </w:rPr>
  </w:style>
  <w:style w:type="character" w:customStyle="1" w:styleId="Nagwek1Znak">
    <w:name w:val="Nagłówek 1 Znak"/>
    <w:aliases w:val="^Nagłówek 1 Znak"/>
    <w:basedOn w:val="Domylnaczcionkaakapitu"/>
    <w:link w:val="Nagwek1"/>
    <w:uiPriority w:val="1"/>
    <w:rsid w:val="00A83E7F"/>
    <w:rPr>
      <w:rFonts w:ascii="Arial" w:hAnsi="Arial" w:cs="Arial"/>
      <w:b/>
      <w:bCs/>
      <w:kern w:val="32"/>
      <w:sz w:val="32"/>
      <w:szCs w:val="32"/>
    </w:rPr>
  </w:style>
  <w:style w:type="character" w:customStyle="1" w:styleId="Nagwek2Znak">
    <w:name w:val="Nagłówek 2 Znak"/>
    <w:basedOn w:val="Domylnaczcionkaakapitu"/>
    <w:link w:val="Nagwek2"/>
    <w:rsid w:val="00613ED4"/>
    <w:rPr>
      <w:rFonts w:ascii="Arial" w:hAnsi="Arial" w:cs="Arial"/>
      <w:b/>
      <w:bCs/>
      <w:i/>
      <w:iCs/>
      <w:sz w:val="28"/>
      <w:szCs w:val="28"/>
    </w:rPr>
  </w:style>
  <w:style w:type="numbering" w:customStyle="1" w:styleId="Styl4">
    <w:name w:val="Styl4"/>
    <w:uiPriority w:val="99"/>
    <w:rsid w:val="00613ED4"/>
    <w:pPr>
      <w:numPr>
        <w:numId w:val="3"/>
      </w:numPr>
    </w:pPr>
  </w:style>
  <w:style w:type="paragraph" w:styleId="Tekstpodstawowy3">
    <w:name w:val="Body Text 3"/>
    <w:aliases w:val="tekst w tabeli"/>
    <w:basedOn w:val="Normalny"/>
    <w:link w:val="Tekstpodstawowy3Znak"/>
    <w:rsid w:val="00613ED4"/>
    <w:pPr>
      <w:spacing w:after="120"/>
    </w:pPr>
    <w:rPr>
      <w:rFonts w:ascii="Times New Roman" w:hAnsi="Times New Roman"/>
      <w:sz w:val="16"/>
      <w:szCs w:val="16"/>
    </w:rPr>
  </w:style>
  <w:style w:type="character" w:customStyle="1" w:styleId="Tekstpodstawowy3Znak">
    <w:name w:val="Tekst podstawowy 3 Znak"/>
    <w:aliases w:val="tekst w tabeli Znak"/>
    <w:basedOn w:val="Domylnaczcionkaakapitu"/>
    <w:link w:val="Tekstpodstawowy3"/>
    <w:rsid w:val="00613ED4"/>
    <w:rPr>
      <w:sz w:val="16"/>
      <w:szCs w:val="16"/>
    </w:rPr>
  </w:style>
  <w:style w:type="paragraph" w:styleId="Nagwekspisutreci">
    <w:name w:val="TOC Heading"/>
    <w:basedOn w:val="Nagwek1"/>
    <w:next w:val="Normalny"/>
    <w:uiPriority w:val="39"/>
    <w:unhideWhenUsed/>
    <w:rsid w:val="00613ED4"/>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ekstprzypisukocowego">
    <w:name w:val="endnote text"/>
    <w:basedOn w:val="Normalny"/>
    <w:link w:val="TekstprzypisukocowegoZnak"/>
    <w:uiPriority w:val="99"/>
    <w:unhideWhenUsed/>
    <w:rsid w:val="00613ED4"/>
    <w:pPr>
      <w:jc w:val="both"/>
    </w:pPr>
    <w:rPr>
      <w:sz w:val="20"/>
      <w:szCs w:val="20"/>
    </w:rPr>
  </w:style>
  <w:style w:type="character" w:customStyle="1" w:styleId="TekstprzypisukocowegoZnak">
    <w:name w:val="Tekst przypisu końcowego Znak"/>
    <w:basedOn w:val="Domylnaczcionkaakapitu"/>
    <w:link w:val="Tekstprzypisukocowego"/>
    <w:uiPriority w:val="99"/>
    <w:rsid w:val="00613ED4"/>
    <w:rPr>
      <w:rFonts w:ascii="Arial" w:hAnsi="Arial"/>
    </w:rPr>
  </w:style>
  <w:style w:type="character" w:styleId="Odwoanieprzypisukocowego">
    <w:name w:val="endnote reference"/>
    <w:basedOn w:val="Domylnaczcionkaakapitu"/>
    <w:uiPriority w:val="99"/>
    <w:unhideWhenUsed/>
    <w:rsid w:val="00613ED4"/>
    <w:rPr>
      <w:vertAlign w:val="superscript"/>
    </w:rPr>
  </w:style>
  <w:style w:type="paragraph" w:styleId="Spisilustracji">
    <w:name w:val="table of figures"/>
    <w:basedOn w:val="Normalny"/>
    <w:next w:val="Normalny"/>
    <w:uiPriority w:val="99"/>
    <w:unhideWhenUsed/>
    <w:rsid w:val="00613ED4"/>
    <w:pPr>
      <w:spacing w:line="360" w:lineRule="auto"/>
      <w:ind w:left="1134" w:hanging="1134"/>
      <w:jc w:val="both"/>
    </w:pPr>
    <w:rPr>
      <w:sz w:val="16"/>
      <w:szCs w:val="20"/>
    </w:rPr>
  </w:style>
  <w:style w:type="paragraph" w:customStyle="1" w:styleId="Rysunki">
    <w:name w:val="Rysunki"/>
    <w:basedOn w:val="Legenda"/>
    <w:next w:val="Normalny"/>
    <w:uiPriority w:val="3"/>
    <w:rsid w:val="00613ED4"/>
    <w:pPr>
      <w:spacing w:before="120" w:after="240" w:line="240" w:lineRule="auto"/>
    </w:pPr>
  </w:style>
  <w:style w:type="paragraph" w:customStyle="1" w:styleId="Tabele">
    <w:name w:val="Tabele"/>
    <w:basedOn w:val="Rysunki"/>
    <w:next w:val="Legenda"/>
    <w:uiPriority w:val="3"/>
    <w:rsid w:val="00613ED4"/>
    <w:pPr>
      <w:spacing w:before="240" w:after="0"/>
      <w:jc w:val="center"/>
    </w:pPr>
  </w:style>
  <w:style w:type="character" w:styleId="Numerstrony">
    <w:name w:val="page number"/>
    <w:uiPriority w:val="99"/>
    <w:rsid w:val="00613ED4"/>
  </w:style>
  <w:style w:type="paragraph" w:customStyle="1" w:styleId="wypunkt2">
    <w:name w:val="wypunkt2"/>
    <w:basedOn w:val="Normalny"/>
    <w:rsid w:val="00613ED4"/>
    <w:pPr>
      <w:numPr>
        <w:numId w:val="4"/>
      </w:numPr>
      <w:spacing w:after="60" w:line="360" w:lineRule="auto"/>
    </w:pPr>
    <w:rPr>
      <w:color w:val="000000"/>
      <w:sz w:val="24"/>
      <w:szCs w:val="20"/>
    </w:rPr>
  </w:style>
  <w:style w:type="character" w:customStyle="1" w:styleId="Nagwek5Znak">
    <w:name w:val="Nagłówek 5 Znak"/>
    <w:basedOn w:val="Domylnaczcionkaakapitu"/>
    <w:link w:val="Nagwek5"/>
    <w:rsid w:val="00EE63D2"/>
    <w:rPr>
      <w:rFonts w:ascii="Arial" w:hAnsi="Arial"/>
      <w:sz w:val="40"/>
    </w:rPr>
  </w:style>
  <w:style w:type="character" w:customStyle="1" w:styleId="Nagwek6Znak">
    <w:name w:val="Nagłówek 6 Znak"/>
    <w:basedOn w:val="Domylnaczcionkaakapitu"/>
    <w:link w:val="Nagwek6"/>
    <w:rsid w:val="00EE63D2"/>
    <w:rPr>
      <w:rFonts w:ascii="Verdana" w:hAnsi="Verdana"/>
      <w:b/>
      <w:sz w:val="15"/>
    </w:rPr>
  </w:style>
  <w:style w:type="character" w:customStyle="1" w:styleId="Nagwek7Znak">
    <w:name w:val="Nagłówek 7 Znak"/>
    <w:basedOn w:val="Domylnaczcionkaakapitu"/>
    <w:link w:val="Nagwek7"/>
    <w:rsid w:val="00EE63D2"/>
    <w:rPr>
      <w:rFonts w:ascii="Arial" w:hAnsi="Arial"/>
      <w:i/>
      <w:color w:val="000080"/>
    </w:rPr>
  </w:style>
  <w:style w:type="character" w:customStyle="1" w:styleId="Nagwek8Znak">
    <w:name w:val="Nagłówek 8 Znak"/>
    <w:basedOn w:val="Domylnaczcionkaakapitu"/>
    <w:link w:val="Nagwek8"/>
    <w:rsid w:val="00EE63D2"/>
    <w:rPr>
      <w:rFonts w:ascii="Frutiger 55 Roman" w:hAnsi="Frutiger 55 Roman"/>
      <w:b/>
      <w:caps/>
      <w:color w:val="000000"/>
      <w:spacing w:val="20"/>
      <w:sz w:val="12"/>
    </w:rPr>
  </w:style>
  <w:style w:type="character" w:customStyle="1" w:styleId="Nagwek9Znak">
    <w:name w:val="Nagłówek 9 Znak"/>
    <w:basedOn w:val="Domylnaczcionkaakapitu"/>
    <w:link w:val="Nagwek9"/>
    <w:rsid w:val="00EE63D2"/>
    <w:rPr>
      <w:rFonts w:ascii="Arial" w:hAnsi="Arial"/>
      <w:b/>
    </w:rPr>
  </w:style>
  <w:style w:type="character" w:customStyle="1" w:styleId="Nagwek4Znak">
    <w:name w:val="Nagłówek 4 Znak"/>
    <w:basedOn w:val="Domylnaczcionkaakapitu"/>
    <w:link w:val="Nagwek4"/>
    <w:rsid w:val="00EE63D2"/>
    <w:rPr>
      <w:rFonts w:ascii="Arial" w:hAnsi="Arial"/>
      <w:bCs/>
      <w:color w:val="000000" w:themeColor="text1"/>
      <w:sz w:val="18"/>
    </w:rPr>
  </w:style>
  <w:style w:type="paragraph" w:styleId="Spistreci4">
    <w:name w:val="toc 4"/>
    <w:basedOn w:val="Normalny"/>
    <w:next w:val="Normalny"/>
    <w:autoRedefine/>
    <w:uiPriority w:val="39"/>
    <w:rsid w:val="00EE63D2"/>
    <w:pPr>
      <w:ind w:left="600"/>
    </w:pPr>
    <w:rPr>
      <w:rFonts w:ascii="Calibri" w:hAnsi="Calibri" w:cs="Calibri"/>
      <w:szCs w:val="18"/>
    </w:rPr>
  </w:style>
  <w:style w:type="paragraph" w:styleId="Spistreci5">
    <w:name w:val="toc 5"/>
    <w:basedOn w:val="Normalny"/>
    <w:next w:val="Normalny"/>
    <w:autoRedefine/>
    <w:uiPriority w:val="39"/>
    <w:rsid w:val="00EE63D2"/>
    <w:pPr>
      <w:ind w:left="800"/>
    </w:pPr>
    <w:rPr>
      <w:rFonts w:ascii="Calibri" w:hAnsi="Calibri" w:cs="Calibri"/>
      <w:szCs w:val="18"/>
    </w:rPr>
  </w:style>
  <w:style w:type="paragraph" w:styleId="Spistreci6">
    <w:name w:val="toc 6"/>
    <w:basedOn w:val="Normalny"/>
    <w:next w:val="Normalny"/>
    <w:autoRedefine/>
    <w:uiPriority w:val="39"/>
    <w:rsid w:val="00EE63D2"/>
    <w:pPr>
      <w:ind w:left="1000"/>
    </w:pPr>
    <w:rPr>
      <w:rFonts w:ascii="Calibri" w:hAnsi="Calibri" w:cs="Calibri"/>
      <w:szCs w:val="18"/>
    </w:rPr>
  </w:style>
  <w:style w:type="paragraph" w:styleId="Spistreci7">
    <w:name w:val="toc 7"/>
    <w:basedOn w:val="Normalny"/>
    <w:next w:val="Normalny"/>
    <w:autoRedefine/>
    <w:uiPriority w:val="39"/>
    <w:rsid w:val="00EE63D2"/>
    <w:pPr>
      <w:ind w:left="1200"/>
    </w:pPr>
    <w:rPr>
      <w:rFonts w:ascii="Calibri" w:hAnsi="Calibri" w:cs="Calibri"/>
      <w:szCs w:val="18"/>
    </w:rPr>
  </w:style>
  <w:style w:type="paragraph" w:styleId="Spistreci8">
    <w:name w:val="toc 8"/>
    <w:basedOn w:val="Normalny"/>
    <w:next w:val="Normalny"/>
    <w:autoRedefine/>
    <w:uiPriority w:val="39"/>
    <w:rsid w:val="00EE63D2"/>
    <w:pPr>
      <w:ind w:left="1400"/>
    </w:pPr>
    <w:rPr>
      <w:rFonts w:ascii="Calibri" w:hAnsi="Calibri" w:cs="Calibri"/>
      <w:szCs w:val="18"/>
    </w:rPr>
  </w:style>
  <w:style w:type="paragraph" w:styleId="Spistreci9">
    <w:name w:val="toc 9"/>
    <w:basedOn w:val="Normalny"/>
    <w:next w:val="Normalny"/>
    <w:autoRedefine/>
    <w:uiPriority w:val="39"/>
    <w:rsid w:val="00EE63D2"/>
    <w:pPr>
      <w:ind w:left="1600"/>
    </w:pPr>
    <w:rPr>
      <w:rFonts w:ascii="Calibri" w:hAnsi="Calibri" w:cs="Calibri"/>
      <w:szCs w:val="18"/>
    </w:rPr>
  </w:style>
  <w:style w:type="paragraph" w:styleId="Mapadokumentu">
    <w:name w:val="Document Map"/>
    <w:basedOn w:val="Normalny"/>
    <w:link w:val="MapadokumentuZnak"/>
    <w:semiHidden/>
    <w:rsid w:val="00EE63D2"/>
    <w:pPr>
      <w:shd w:val="clear" w:color="auto" w:fill="000080"/>
    </w:pPr>
    <w:rPr>
      <w:rFonts w:ascii="Tahoma" w:hAnsi="Tahoma"/>
      <w:sz w:val="22"/>
      <w:szCs w:val="20"/>
    </w:rPr>
  </w:style>
  <w:style w:type="character" w:customStyle="1" w:styleId="MapadokumentuZnak">
    <w:name w:val="Mapa dokumentu Znak"/>
    <w:basedOn w:val="Domylnaczcionkaakapitu"/>
    <w:link w:val="Mapadokumentu"/>
    <w:semiHidden/>
    <w:rsid w:val="00EE63D2"/>
    <w:rPr>
      <w:rFonts w:ascii="Tahoma" w:hAnsi="Tahoma"/>
      <w:sz w:val="22"/>
      <w:shd w:val="clear" w:color="auto" w:fill="000080"/>
    </w:rPr>
  </w:style>
  <w:style w:type="paragraph" w:styleId="Tekstpodstawowywcity2">
    <w:name w:val="Body Text Indent 2"/>
    <w:basedOn w:val="Normalny"/>
    <w:link w:val="Tekstpodstawowywcity2Znak"/>
    <w:rsid w:val="00EE63D2"/>
    <w:pPr>
      <w:ind w:left="567"/>
    </w:pPr>
    <w:rPr>
      <w:sz w:val="24"/>
      <w:szCs w:val="20"/>
      <w:lang w:val="fr-FR"/>
    </w:rPr>
  </w:style>
  <w:style w:type="character" w:customStyle="1" w:styleId="Tekstpodstawowywcity2Znak">
    <w:name w:val="Tekst podstawowy wcięty 2 Znak"/>
    <w:basedOn w:val="Domylnaczcionkaakapitu"/>
    <w:link w:val="Tekstpodstawowywcity2"/>
    <w:rsid w:val="00EE63D2"/>
    <w:rPr>
      <w:rFonts w:ascii="Arial" w:hAnsi="Arial"/>
      <w:sz w:val="24"/>
      <w:lang w:val="fr-FR"/>
    </w:rPr>
  </w:style>
  <w:style w:type="paragraph" w:styleId="Tekstpodstawowywcity3">
    <w:name w:val="Body Text Indent 3"/>
    <w:basedOn w:val="Normalny"/>
    <w:link w:val="Tekstpodstawowywcity3Znak"/>
    <w:rsid w:val="00EE63D2"/>
    <w:pPr>
      <w:ind w:left="284"/>
    </w:pPr>
    <w:rPr>
      <w:sz w:val="24"/>
      <w:szCs w:val="20"/>
      <w:lang w:val="fr-FR"/>
    </w:rPr>
  </w:style>
  <w:style w:type="character" w:customStyle="1" w:styleId="Tekstpodstawowywcity3Znak">
    <w:name w:val="Tekst podstawowy wcięty 3 Znak"/>
    <w:basedOn w:val="Domylnaczcionkaakapitu"/>
    <w:link w:val="Tekstpodstawowywcity3"/>
    <w:rsid w:val="00EE63D2"/>
    <w:rPr>
      <w:rFonts w:ascii="Arial" w:hAnsi="Arial"/>
      <w:sz w:val="24"/>
      <w:lang w:val="fr-FR"/>
    </w:rPr>
  </w:style>
  <w:style w:type="paragraph" w:styleId="Tekstblokowy">
    <w:name w:val="Block Text"/>
    <w:basedOn w:val="Normalny"/>
    <w:rsid w:val="00EE63D2"/>
    <w:pPr>
      <w:ind w:left="567" w:right="566" w:firstLine="566"/>
      <w:jc w:val="both"/>
    </w:pPr>
    <w:rPr>
      <w:sz w:val="24"/>
      <w:szCs w:val="20"/>
      <w:lang w:val="fr-FR"/>
    </w:rPr>
  </w:style>
  <w:style w:type="paragraph" w:styleId="Tekstpodstawowy2">
    <w:name w:val="Body Text 2"/>
    <w:basedOn w:val="Normalny"/>
    <w:link w:val="Tekstpodstawowy2Znak"/>
    <w:rsid w:val="00EE63D2"/>
    <w:pPr>
      <w:jc w:val="both"/>
    </w:pPr>
    <w:rPr>
      <w:sz w:val="16"/>
      <w:szCs w:val="20"/>
    </w:rPr>
  </w:style>
  <w:style w:type="character" w:customStyle="1" w:styleId="Tekstpodstawowy2Znak">
    <w:name w:val="Tekst podstawowy 2 Znak"/>
    <w:basedOn w:val="Domylnaczcionkaakapitu"/>
    <w:link w:val="Tekstpodstawowy2"/>
    <w:rsid w:val="00EE63D2"/>
    <w:rPr>
      <w:rFonts w:ascii="Arial" w:hAnsi="Arial"/>
      <w:sz w:val="16"/>
    </w:rPr>
  </w:style>
  <w:style w:type="paragraph" w:styleId="Indeks1">
    <w:name w:val="index 1"/>
    <w:basedOn w:val="Normalny"/>
    <w:next w:val="Normalny"/>
    <w:autoRedefine/>
    <w:semiHidden/>
    <w:rsid w:val="00EE63D2"/>
    <w:pPr>
      <w:spacing w:before="120"/>
      <w:jc w:val="both"/>
    </w:pPr>
    <w:rPr>
      <w:sz w:val="16"/>
      <w:szCs w:val="20"/>
      <w:u w:val="single"/>
    </w:rPr>
  </w:style>
  <w:style w:type="paragraph" w:styleId="Indeks2">
    <w:name w:val="index 2"/>
    <w:basedOn w:val="Normalny"/>
    <w:next w:val="Normalny"/>
    <w:autoRedefine/>
    <w:semiHidden/>
    <w:rsid w:val="00EE63D2"/>
    <w:pPr>
      <w:ind w:left="400" w:hanging="200"/>
    </w:pPr>
    <w:rPr>
      <w:sz w:val="20"/>
      <w:szCs w:val="20"/>
    </w:rPr>
  </w:style>
  <w:style w:type="paragraph" w:styleId="Indeks3">
    <w:name w:val="index 3"/>
    <w:basedOn w:val="Normalny"/>
    <w:next w:val="Normalny"/>
    <w:autoRedefine/>
    <w:semiHidden/>
    <w:rsid w:val="00EE63D2"/>
    <w:pPr>
      <w:ind w:left="600" w:hanging="200"/>
    </w:pPr>
    <w:rPr>
      <w:sz w:val="20"/>
      <w:szCs w:val="20"/>
    </w:rPr>
  </w:style>
  <w:style w:type="paragraph" w:styleId="Indeks4">
    <w:name w:val="index 4"/>
    <w:basedOn w:val="Normalny"/>
    <w:next w:val="Normalny"/>
    <w:autoRedefine/>
    <w:semiHidden/>
    <w:rsid w:val="00EE63D2"/>
    <w:pPr>
      <w:ind w:left="800" w:hanging="200"/>
    </w:pPr>
    <w:rPr>
      <w:sz w:val="20"/>
      <w:szCs w:val="20"/>
    </w:rPr>
  </w:style>
  <w:style w:type="paragraph" w:styleId="Indeks5">
    <w:name w:val="index 5"/>
    <w:basedOn w:val="Normalny"/>
    <w:next w:val="Normalny"/>
    <w:autoRedefine/>
    <w:semiHidden/>
    <w:rsid w:val="00EE63D2"/>
    <w:pPr>
      <w:ind w:left="1000" w:hanging="200"/>
    </w:pPr>
    <w:rPr>
      <w:sz w:val="20"/>
      <w:szCs w:val="20"/>
    </w:rPr>
  </w:style>
  <w:style w:type="paragraph" w:styleId="Indeks6">
    <w:name w:val="index 6"/>
    <w:basedOn w:val="Normalny"/>
    <w:next w:val="Normalny"/>
    <w:autoRedefine/>
    <w:semiHidden/>
    <w:rsid w:val="00EE63D2"/>
    <w:pPr>
      <w:ind w:left="1200" w:hanging="200"/>
    </w:pPr>
    <w:rPr>
      <w:sz w:val="20"/>
      <w:szCs w:val="20"/>
    </w:rPr>
  </w:style>
  <w:style w:type="paragraph" w:styleId="Indeks7">
    <w:name w:val="index 7"/>
    <w:basedOn w:val="Normalny"/>
    <w:next w:val="Normalny"/>
    <w:autoRedefine/>
    <w:semiHidden/>
    <w:rsid w:val="00EE63D2"/>
    <w:pPr>
      <w:ind w:left="1400" w:hanging="200"/>
    </w:pPr>
    <w:rPr>
      <w:sz w:val="20"/>
      <w:szCs w:val="20"/>
    </w:rPr>
  </w:style>
  <w:style w:type="paragraph" w:styleId="Indeks8">
    <w:name w:val="index 8"/>
    <w:basedOn w:val="Normalny"/>
    <w:next w:val="Normalny"/>
    <w:autoRedefine/>
    <w:semiHidden/>
    <w:rsid w:val="00EE63D2"/>
    <w:pPr>
      <w:ind w:left="1600" w:hanging="200"/>
    </w:pPr>
    <w:rPr>
      <w:sz w:val="20"/>
      <w:szCs w:val="20"/>
    </w:rPr>
  </w:style>
  <w:style w:type="paragraph" w:styleId="Indeks9">
    <w:name w:val="index 9"/>
    <w:basedOn w:val="Normalny"/>
    <w:next w:val="Normalny"/>
    <w:autoRedefine/>
    <w:semiHidden/>
    <w:rsid w:val="00EE63D2"/>
    <w:pPr>
      <w:ind w:left="1800" w:hanging="200"/>
    </w:pPr>
    <w:rPr>
      <w:sz w:val="20"/>
      <w:szCs w:val="20"/>
    </w:rPr>
  </w:style>
  <w:style w:type="paragraph" w:styleId="Nagwekindeksu">
    <w:name w:val="index heading"/>
    <w:basedOn w:val="Normalny"/>
    <w:next w:val="Indeks1"/>
    <w:semiHidden/>
    <w:rsid w:val="00EE63D2"/>
    <w:rPr>
      <w:sz w:val="20"/>
      <w:szCs w:val="20"/>
    </w:rPr>
  </w:style>
  <w:style w:type="paragraph" w:styleId="Zwykytekst">
    <w:name w:val="Plain Text"/>
    <w:basedOn w:val="Normalny"/>
    <w:link w:val="ZwykytekstZnak"/>
    <w:rsid w:val="00EE63D2"/>
    <w:rPr>
      <w:rFonts w:ascii="Courier New" w:hAnsi="Courier New"/>
      <w:sz w:val="20"/>
      <w:szCs w:val="20"/>
    </w:rPr>
  </w:style>
  <w:style w:type="character" w:customStyle="1" w:styleId="ZwykytekstZnak">
    <w:name w:val="Zwykły tekst Znak"/>
    <w:basedOn w:val="Domylnaczcionkaakapitu"/>
    <w:link w:val="Zwykytekst"/>
    <w:rsid w:val="00EE63D2"/>
    <w:rPr>
      <w:rFonts w:ascii="Courier New" w:hAnsi="Courier New"/>
    </w:rPr>
  </w:style>
  <w:style w:type="paragraph" w:customStyle="1" w:styleId="Tekstdymka1">
    <w:name w:val="Tekst dymka1"/>
    <w:basedOn w:val="Normalny"/>
    <w:semiHidden/>
    <w:rsid w:val="00EE63D2"/>
    <w:rPr>
      <w:rFonts w:ascii="Tahoma" w:hAnsi="Tahoma" w:cs="Tahoma"/>
      <w:sz w:val="16"/>
      <w:szCs w:val="16"/>
    </w:rPr>
  </w:style>
  <w:style w:type="paragraph" w:customStyle="1" w:styleId="Text">
    <w:name w:val="Text"/>
    <w:basedOn w:val="Normalny"/>
    <w:rsid w:val="00EE63D2"/>
    <w:pPr>
      <w:spacing w:after="240"/>
    </w:pPr>
    <w:rPr>
      <w:sz w:val="24"/>
      <w:szCs w:val="20"/>
      <w:lang w:val="cs-CZ" w:eastAsia="en-US"/>
    </w:rPr>
  </w:style>
  <w:style w:type="paragraph" w:styleId="Nagwekwiadomoci">
    <w:name w:val="Message Header"/>
    <w:basedOn w:val="Tekstpodstawowy"/>
    <w:link w:val="NagwekwiadomociZnak"/>
    <w:rsid w:val="00EE63D2"/>
    <w:pPr>
      <w:keepLines/>
      <w:tabs>
        <w:tab w:val="left" w:pos="720"/>
        <w:tab w:val="left" w:pos="4320"/>
        <w:tab w:val="left" w:pos="5040"/>
        <w:tab w:val="right" w:pos="8640"/>
      </w:tabs>
      <w:spacing w:after="40" w:line="440" w:lineRule="atLeast"/>
      <w:ind w:left="720" w:hanging="720"/>
    </w:pPr>
    <w:rPr>
      <w:spacing w:val="-5"/>
      <w:sz w:val="20"/>
      <w:szCs w:val="20"/>
      <w:lang w:eastAsia="en-US"/>
    </w:rPr>
  </w:style>
  <w:style w:type="character" w:customStyle="1" w:styleId="NagwekwiadomociZnak">
    <w:name w:val="Nagłówek wiadomości Znak"/>
    <w:basedOn w:val="Domylnaczcionkaakapitu"/>
    <w:link w:val="Nagwekwiadomoci"/>
    <w:rsid w:val="00EE63D2"/>
    <w:rPr>
      <w:rFonts w:ascii="Arial" w:hAnsi="Arial"/>
      <w:spacing w:val="-5"/>
      <w:lang w:eastAsia="en-US"/>
    </w:rPr>
  </w:style>
  <w:style w:type="paragraph" w:customStyle="1" w:styleId="Nagwekwiadomoci-pierwszy">
    <w:name w:val="Nagłówek wiadomości - pierwszy"/>
    <w:basedOn w:val="Nagwekwiadomoci"/>
    <w:next w:val="Nagwekwiadomoci"/>
    <w:rsid w:val="00EE63D2"/>
  </w:style>
  <w:style w:type="character" w:customStyle="1" w:styleId="Nagwekwiadomoci-etykieta">
    <w:name w:val="Nagłówek wiadomości - etykieta"/>
    <w:rsid w:val="00EE63D2"/>
    <w:rPr>
      <w:rFonts w:ascii="Arial Black" w:hAnsi="Arial Black" w:hint="default"/>
      <w:sz w:val="18"/>
    </w:rPr>
  </w:style>
  <w:style w:type="paragraph" w:customStyle="1" w:styleId="Tekstewe">
    <w:name w:val="Tekst.ewe"/>
    <w:basedOn w:val="NormalnyWeb"/>
    <w:rsid w:val="00EE63D2"/>
    <w:pPr>
      <w:spacing w:before="0" w:beforeAutospacing="0" w:after="0" w:afterAutospacing="0"/>
    </w:pPr>
    <w:rPr>
      <w:sz w:val="24"/>
      <w:szCs w:val="24"/>
    </w:rPr>
  </w:style>
  <w:style w:type="paragraph" w:customStyle="1" w:styleId="FR1">
    <w:name w:val="FR1"/>
    <w:rsid w:val="00EE63D2"/>
    <w:pPr>
      <w:widowControl w:val="0"/>
      <w:autoSpaceDE w:val="0"/>
      <w:autoSpaceDN w:val="0"/>
      <w:adjustRightInd w:val="0"/>
      <w:spacing w:before="400"/>
    </w:pPr>
    <w:rPr>
      <w:rFonts w:ascii="Arial" w:hAnsi="Arial" w:cs="Arial"/>
      <w:b/>
      <w:bCs/>
      <w:sz w:val="22"/>
      <w:szCs w:val="22"/>
    </w:rPr>
  </w:style>
  <w:style w:type="paragraph" w:customStyle="1" w:styleId="sta">
    <w:name w:val="sta"/>
    <w:basedOn w:val="Nagwek2"/>
    <w:rsid w:val="00EE63D2"/>
    <w:pPr>
      <w:widowControl w:val="0"/>
    </w:pPr>
    <w:rPr>
      <w:rFonts w:cs="Times New Roman"/>
      <w:bCs w:val="0"/>
      <w:i w:val="0"/>
      <w:iCs w:val="0"/>
      <w:snapToGrid w:val="0"/>
      <w:sz w:val="22"/>
      <w:szCs w:val="20"/>
    </w:rPr>
  </w:style>
  <w:style w:type="paragraph" w:styleId="Tytu">
    <w:name w:val="Title"/>
    <w:basedOn w:val="Normalny"/>
    <w:link w:val="TytuZnak"/>
    <w:rsid w:val="00EE63D2"/>
    <w:pPr>
      <w:jc w:val="center"/>
    </w:pPr>
    <w:rPr>
      <w:b/>
      <w:sz w:val="32"/>
      <w:szCs w:val="20"/>
    </w:rPr>
  </w:style>
  <w:style w:type="character" w:customStyle="1" w:styleId="TytuZnak">
    <w:name w:val="Tytuł Znak"/>
    <w:basedOn w:val="Domylnaczcionkaakapitu"/>
    <w:link w:val="Tytu"/>
    <w:rsid w:val="00EE63D2"/>
    <w:rPr>
      <w:rFonts w:ascii="Arial" w:hAnsi="Arial"/>
      <w:b/>
      <w:sz w:val="32"/>
    </w:rPr>
  </w:style>
  <w:style w:type="paragraph" w:customStyle="1" w:styleId="EPStandardowy">
    <w:name w:val="EP Standardowy"/>
    <w:basedOn w:val="Normalny"/>
    <w:rsid w:val="00EE63D2"/>
    <w:pPr>
      <w:spacing w:before="60" w:after="60"/>
      <w:ind w:left="1418"/>
      <w:jc w:val="both"/>
    </w:pPr>
    <w:rPr>
      <w:sz w:val="24"/>
      <w:szCs w:val="20"/>
    </w:rPr>
  </w:style>
  <w:style w:type="character" w:styleId="UyteHipercze">
    <w:name w:val="FollowedHyperlink"/>
    <w:rsid w:val="00EE63D2"/>
    <w:rPr>
      <w:color w:val="800080"/>
      <w:u w:val="single"/>
    </w:rPr>
  </w:style>
  <w:style w:type="paragraph" w:customStyle="1" w:styleId="Stdwciety">
    <w:name w:val="Std_wciety"/>
    <w:basedOn w:val="Normalny"/>
    <w:rsid w:val="00EE63D2"/>
    <w:pPr>
      <w:spacing w:line="360" w:lineRule="auto"/>
      <w:jc w:val="both"/>
    </w:pPr>
    <w:rPr>
      <w:sz w:val="24"/>
    </w:rPr>
  </w:style>
  <w:style w:type="paragraph" w:customStyle="1" w:styleId="Tekstpodstawowy21">
    <w:name w:val="Tekst podstawowy 21"/>
    <w:basedOn w:val="Normalny"/>
    <w:rsid w:val="00EE63D2"/>
    <w:pPr>
      <w:overflowPunct w:val="0"/>
      <w:autoSpaceDE w:val="0"/>
      <w:autoSpaceDN w:val="0"/>
      <w:adjustRightInd w:val="0"/>
      <w:jc w:val="both"/>
      <w:textAlignment w:val="baseline"/>
    </w:pPr>
    <w:rPr>
      <w:color w:val="000000"/>
      <w:sz w:val="20"/>
      <w:szCs w:val="20"/>
    </w:rPr>
  </w:style>
  <w:style w:type="paragraph" w:customStyle="1" w:styleId="Ustp">
    <w:name w:val="Ustęp"/>
    <w:basedOn w:val="Normalny"/>
    <w:rsid w:val="00EE63D2"/>
    <w:pPr>
      <w:tabs>
        <w:tab w:val="left" w:pos="-720"/>
        <w:tab w:val="left" w:pos="540"/>
        <w:tab w:val="num" w:pos="1440"/>
      </w:tabs>
      <w:suppressAutoHyphens/>
      <w:spacing w:before="60" w:after="180"/>
      <w:ind w:left="1440" w:hanging="360"/>
      <w:jc w:val="both"/>
    </w:pPr>
    <w:rPr>
      <w:sz w:val="20"/>
      <w:szCs w:val="20"/>
    </w:rPr>
  </w:style>
  <w:style w:type="paragraph" w:customStyle="1" w:styleId="1">
    <w:name w:val="1"/>
    <w:basedOn w:val="Normalny"/>
    <w:next w:val="Nagwek"/>
    <w:rsid w:val="00EE63D2"/>
    <w:pPr>
      <w:tabs>
        <w:tab w:val="num" w:pos="1370"/>
        <w:tab w:val="center" w:pos="4536"/>
        <w:tab w:val="right" w:pos="9072"/>
      </w:tabs>
      <w:spacing w:before="120" w:after="120" w:line="360" w:lineRule="auto"/>
      <w:ind w:left="1370" w:hanging="360"/>
      <w:jc w:val="both"/>
    </w:pPr>
    <w:rPr>
      <w:rFonts w:cs="Arial"/>
      <w:b/>
      <w:bCs/>
      <w:sz w:val="24"/>
    </w:rPr>
  </w:style>
  <w:style w:type="paragraph" w:customStyle="1" w:styleId="Akapitnumerowany">
    <w:name w:val="Akapit numerowany"/>
    <w:basedOn w:val="Normalny"/>
    <w:rsid w:val="00EE63D2"/>
    <w:pPr>
      <w:tabs>
        <w:tab w:val="num" w:pos="1440"/>
      </w:tabs>
      <w:ind w:left="1440" w:hanging="360"/>
      <w:jc w:val="both"/>
    </w:pPr>
    <w:rPr>
      <w:sz w:val="24"/>
    </w:rPr>
  </w:style>
  <w:style w:type="paragraph" w:styleId="Wcicienormalne">
    <w:name w:val="Normal Indent"/>
    <w:aliases w:val="Normal Indent Char"/>
    <w:basedOn w:val="Normalny"/>
    <w:rsid w:val="00EE63D2"/>
    <w:pPr>
      <w:ind w:left="708"/>
    </w:pPr>
    <w:rPr>
      <w:sz w:val="20"/>
      <w:szCs w:val="20"/>
    </w:rPr>
  </w:style>
  <w:style w:type="paragraph" w:styleId="Listapunktowana">
    <w:name w:val="List Bullet"/>
    <w:basedOn w:val="Normalny"/>
    <w:autoRedefine/>
    <w:rsid w:val="00EE63D2"/>
    <w:pPr>
      <w:tabs>
        <w:tab w:val="num" w:pos="360"/>
      </w:tabs>
    </w:pPr>
    <w:rPr>
      <w:sz w:val="20"/>
      <w:szCs w:val="20"/>
    </w:rPr>
  </w:style>
  <w:style w:type="paragraph" w:customStyle="1" w:styleId="gdansk">
    <w:name w:val="gdansk"/>
    <w:basedOn w:val="Normalny"/>
    <w:rsid w:val="00EE63D2"/>
    <w:rPr>
      <w:rFonts w:eastAsia="PMingLiU"/>
      <w:b/>
      <w:sz w:val="28"/>
      <w:lang w:eastAsia="zh-TW"/>
    </w:rPr>
  </w:style>
  <w:style w:type="paragraph" w:customStyle="1" w:styleId="bezwyciecia">
    <w:name w:val="bezwyciecia"/>
    <w:basedOn w:val="Normalny"/>
    <w:rsid w:val="00EE63D2"/>
    <w:pPr>
      <w:spacing w:line="360" w:lineRule="auto"/>
      <w:jc w:val="both"/>
    </w:pPr>
    <w:rPr>
      <w:sz w:val="24"/>
      <w:szCs w:val="20"/>
    </w:rPr>
  </w:style>
  <w:style w:type="paragraph" w:customStyle="1" w:styleId="Luny1">
    <w:name w:val="Luźny 1"/>
    <w:basedOn w:val="Normalny"/>
    <w:rsid w:val="00EE63D2"/>
    <w:pPr>
      <w:widowControl w:val="0"/>
      <w:suppressAutoHyphens/>
      <w:spacing w:line="360" w:lineRule="auto"/>
    </w:pPr>
    <w:rPr>
      <w:rFonts w:eastAsia="Lucida Sans Unicode"/>
      <w:kern w:val="1"/>
      <w:sz w:val="24"/>
    </w:rPr>
  </w:style>
  <w:style w:type="paragraph" w:styleId="Lista4">
    <w:name w:val="List 4"/>
    <w:basedOn w:val="Normalny"/>
    <w:uiPriority w:val="99"/>
    <w:unhideWhenUsed/>
    <w:rsid w:val="00EE63D2"/>
    <w:pPr>
      <w:spacing w:line="360" w:lineRule="auto"/>
      <w:ind w:left="1132" w:hanging="283"/>
      <w:contextualSpacing/>
      <w:jc w:val="both"/>
    </w:pPr>
    <w:rPr>
      <w:sz w:val="20"/>
      <w:szCs w:val="20"/>
    </w:rPr>
  </w:style>
  <w:style w:type="paragraph" w:styleId="Listapunktowana2">
    <w:name w:val="List Bullet 2"/>
    <w:basedOn w:val="Normalny"/>
    <w:unhideWhenUsed/>
    <w:rsid w:val="00EE63D2"/>
    <w:pPr>
      <w:numPr>
        <w:numId w:val="5"/>
      </w:numPr>
      <w:spacing w:line="360" w:lineRule="auto"/>
      <w:contextualSpacing/>
      <w:jc w:val="both"/>
    </w:pPr>
    <w:rPr>
      <w:sz w:val="20"/>
      <w:szCs w:val="20"/>
    </w:rPr>
  </w:style>
  <w:style w:type="paragraph" w:styleId="Listapunktowana3">
    <w:name w:val="List Bullet 3"/>
    <w:basedOn w:val="Normalny"/>
    <w:uiPriority w:val="99"/>
    <w:unhideWhenUsed/>
    <w:rsid w:val="00EE63D2"/>
    <w:pPr>
      <w:numPr>
        <w:numId w:val="6"/>
      </w:numPr>
      <w:spacing w:line="360" w:lineRule="auto"/>
      <w:contextualSpacing/>
      <w:jc w:val="both"/>
    </w:pPr>
    <w:rPr>
      <w:sz w:val="20"/>
      <w:szCs w:val="20"/>
    </w:rPr>
  </w:style>
  <w:style w:type="paragraph" w:styleId="Listapunktowana4">
    <w:name w:val="List Bullet 4"/>
    <w:basedOn w:val="Normalny"/>
    <w:uiPriority w:val="99"/>
    <w:unhideWhenUsed/>
    <w:rsid w:val="00EE63D2"/>
    <w:pPr>
      <w:numPr>
        <w:numId w:val="7"/>
      </w:numPr>
      <w:spacing w:line="360" w:lineRule="auto"/>
      <w:contextualSpacing/>
      <w:jc w:val="both"/>
    </w:pPr>
    <w:rPr>
      <w:sz w:val="20"/>
      <w:szCs w:val="20"/>
    </w:rPr>
  </w:style>
  <w:style w:type="paragraph" w:styleId="Lista-kontynuacja2">
    <w:name w:val="List Continue 2"/>
    <w:basedOn w:val="Normalny"/>
    <w:uiPriority w:val="99"/>
    <w:unhideWhenUsed/>
    <w:rsid w:val="00EE63D2"/>
    <w:pPr>
      <w:spacing w:after="120" w:line="360" w:lineRule="auto"/>
      <w:ind w:left="566"/>
      <w:contextualSpacing/>
      <w:jc w:val="both"/>
    </w:pPr>
    <w:rPr>
      <w:sz w:val="20"/>
      <w:szCs w:val="20"/>
    </w:rPr>
  </w:style>
  <w:style w:type="paragraph" w:styleId="Tekstpodstawowyzwciciem">
    <w:name w:val="Body Text First Indent"/>
    <w:basedOn w:val="Tekstpodstawowy"/>
    <w:link w:val="TekstpodstawowyzwciciemZnak"/>
    <w:uiPriority w:val="99"/>
    <w:unhideWhenUsed/>
    <w:rsid w:val="00EE63D2"/>
    <w:pPr>
      <w:spacing w:after="0" w:line="360" w:lineRule="auto"/>
      <w:ind w:firstLine="360"/>
      <w:jc w:val="both"/>
    </w:pPr>
    <w:rPr>
      <w:sz w:val="20"/>
      <w:szCs w:val="20"/>
    </w:rPr>
  </w:style>
  <w:style w:type="character" w:customStyle="1" w:styleId="TekstpodstawowyzwciciemZnak">
    <w:name w:val="Tekst podstawowy z wcięciem Znak"/>
    <w:basedOn w:val="TekstpodstawowyZnak"/>
    <w:link w:val="Tekstpodstawowyzwciciem"/>
    <w:uiPriority w:val="99"/>
    <w:rsid w:val="00EE63D2"/>
    <w:rPr>
      <w:rFonts w:ascii="Arial" w:hAnsi="Arial"/>
      <w:sz w:val="18"/>
      <w:szCs w:val="24"/>
    </w:rPr>
  </w:style>
  <w:style w:type="character" w:customStyle="1" w:styleId="TekstpodstawowywcityZnak1">
    <w:name w:val="Tekst podstawowy wcięty Znak1"/>
    <w:rsid w:val="00EE63D2"/>
    <w:rPr>
      <w:rFonts w:ascii="Arial" w:eastAsia="Times New Roman" w:hAnsi="Arial" w:cs="Times New Roman"/>
      <w:sz w:val="24"/>
      <w:szCs w:val="20"/>
      <w:lang w:val="fr-FR" w:eastAsia="pl-PL"/>
    </w:rPr>
  </w:style>
  <w:style w:type="paragraph" w:customStyle="1" w:styleId="NAGLOWEK">
    <w:name w:val="NAGLOWEK"/>
    <w:uiPriority w:val="99"/>
    <w:rsid w:val="00EE63D2"/>
    <w:pPr>
      <w:tabs>
        <w:tab w:val="left" w:pos="-720"/>
      </w:tabs>
      <w:suppressAutoHyphens/>
      <w:spacing w:after="100" w:line="19" w:lineRule="exact"/>
    </w:pPr>
    <w:rPr>
      <w:rFonts w:ascii="Courier PS" w:hAnsi="Courier PS"/>
      <w:sz w:val="24"/>
      <w:lang w:val="en-US"/>
    </w:rPr>
  </w:style>
  <w:style w:type="paragraph" w:customStyle="1" w:styleId="Akapit11">
    <w:name w:val="Akapit 1.1."/>
    <w:basedOn w:val="Akapitnumerowany"/>
    <w:rsid w:val="00EE63D2"/>
    <w:pPr>
      <w:tabs>
        <w:tab w:val="clear" w:pos="1440"/>
        <w:tab w:val="num" w:pos="1381"/>
      </w:tabs>
      <w:ind w:left="1381" w:hanging="567"/>
    </w:pPr>
  </w:style>
  <w:style w:type="paragraph" w:customStyle="1" w:styleId="Akapita">
    <w:name w:val="Akapit a)"/>
    <w:basedOn w:val="Akapitnumerowany"/>
    <w:rsid w:val="00EE63D2"/>
    <w:pPr>
      <w:tabs>
        <w:tab w:val="clear" w:pos="1440"/>
        <w:tab w:val="num" w:pos="1778"/>
      </w:tabs>
      <w:ind w:left="1778" w:hanging="397"/>
    </w:pPr>
  </w:style>
  <w:style w:type="paragraph" w:customStyle="1" w:styleId="Akapit">
    <w:name w:val="Akapit *"/>
    <w:basedOn w:val="Akapitnumerowany"/>
    <w:rsid w:val="00EE63D2"/>
    <w:pPr>
      <w:tabs>
        <w:tab w:val="clear" w:pos="1440"/>
        <w:tab w:val="num" w:pos="2061"/>
      </w:tabs>
      <w:ind w:left="2061" w:hanging="340"/>
    </w:pPr>
  </w:style>
  <w:style w:type="paragraph" w:customStyle="1" w:styleId="Rysunek">
    <w:name w:val="Rysunek"/>
    <w:basedOn w:val="Normalny"/>
    <w:next w:val="Normalny"/>
    <w:link w:val="RysunekZnak"/>
    <w:autoRedefine/>
    <w:rsid w:val="00EE63D2"/>
    <w:pPr>
      <w:spacing w:before="40" w:after="240"/>
      <w:ind w:left="964" w:hanging="964"/>
    </w:pPr>
    <w:rPr>
      <w:i/>
      <w:color w:val="0070C0"/>
      <w:szCs w:val="20"/>
    </w:rPr>
  </w:style>
  <w:style w:type="character" w:customStyle="1" w:styleId="RysunekZnak">
    <w:name w:val="Rysunek Znak"/>
    <w:link w:val="Rysunek"/>
    <w:rsid w:val="00EE63D2"/>
    <w:rPr>
      <w:rFonts w:ascii="Arial" w:hAnsi="Arial"/>
      <w:i/>
      <w:color w:val="0070C0"/>
      <w:sz w:val="18"/>
    </w:rPr>
  </w:style>
  <w:style w:type="character" w:customStyle="1" w:styleId="st1">
    <w:name w:val="st1"/>
    <w:rsid w:val="00EE63D2"/>
  </w:style>
  <w:style w:type="table" w:customStyle="1" w:styleId="Tabela-Siatka2">
    <w:name w:val="Tabela - Siatka2"/>
    <w:basedOn w:val="Standardowy"/>
    <w:next w:val="Tabela-Siatka"/>
    <w:rsid w:val="00EE63D2"/>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
    <w:name w:val="N/A"/>
    <w:basedOn w:val="Normalny"/>
    <w:rsid w:val="00EE63D2"/>
    <w:pPr>
      <w:tabs>
        <w:tab w:val="left" w:pos="9000"/>
        <w:tab w:val="right" w:pos="9360"/>
      </w:tabs>
      <w:suppressAutoHyphens/>
      <w:spacing w:after="60" w:line="312" w:lineRule="auto"/>
      <w:jc w:val="both"/>
    </w:pPr>
    <w:rPr>
      <w:sz w:val="24"/>
      <w:szCs w:val="20"/>
      <w:lang w:val="en-US"/>
    </w:rPr>
  </w:style>
  <w:style w:type="character" w:customStyle="1" w:styleId="h2">
    <w:name w:val="h2"/>
    <w:rsid w:val="00EE63D2"/>
  </w:style>
  <w:style w:type="table" w:styleId="Tabela-Elegancki">
    <w:name w:val="Table Elegant"/>
    <w:basedOn w:val="Standardowy"/>
    <w:rsid w:val="00EE63D2"/>
    <w:rPr>
      <w:rFonts w:ascii="Arial" w:hAnsi="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poziom">
    <w:name w:val="^I poziom"/>
    <w:basedOn w:val="Akapitzlist"/>
    <w:link w:val="IpoziomZnak1"/>
    <w:autoRedefine/>
    <w:uiPriority w:val="2"/>
    <w:qFormat/>
    <w:rsid w:val="00433B88"/>
    <w:pPr>
      <w:numPr>
        <w:numId w:val="1"/>
      </w:numPr>
      <w:spacing w:before="120" w:after="60"/>
      <w:jc w:val="both"/>
    </w:pPr>
    <w:rPr>
      <w:rFonts w:cs="Arial"/>
      <w:b/>
      <w:color w:val="1F497D" w:themeColor="text2"/>
    </w:rPr>
  </w:style>
  <w:style w:type="character" w:customStyle="1" w:styleId="IpoziomZnak1">
    <w:name w:val="^I poziom Znak"/>
    <w:basedOn w:val="AkapitzlistZnak"/>
    <w:link w:val="Ipoziom"/>
    <w:uiPriority w:val="2"/>
    <w:rsid w:val="00433B88"/>
    <w:rPr>
      <w:rFonts w:ascii="Arial" w:hAnsi="Arial" w:cs="Arial"/>
      <w:b/>
      <w:color w:val="1F497D" w:themeColor="text2"/>
      <w:sz w:val="18"/>
      <w:szCs w:val="24"/>
    </w:rPr>
  </w:style>
  <w:style w:type="paragraph" w:customStyle="1" w:styleId="IIpoziom">
    <w:name w:val="^II poziom"/>
    <w:basedOn w:val="Akapitzlist"/>
    <w:link w:val="IIpoziomZnak1"/>
    <w:autoRedefine/>
    <w:uiPriority w:val="2"/>
    <w:qFormat/>
    <w:rsid w:val="00136216"/>
    <w:pPr>
      <w:numPr>
        <w:ilvl w:val="1"/>
        <w:numId w:val="8"/>
      </w:numPr>
      <w:spacing w:before="120" w:after="120"/>
      <w:contextualSpacing/>
      <w:jc w:val="both"/>
    </w:pPr>
  </w:style>
  <w:style w:type="character" w:customStyle="1" w:styleId="IIpoziomZnak1">
    <w:name w:val="^II poziom Znak"/>
    <w:basedOn w:val="AkapitzlistZnak"/>
    <w:link w:val="IIpoziom"/>
    <w:uiPriority w:val="2"/>
    <w:rsid w:val="00136216"/>
    <w:rPr>
      <w:rFonts w:ascii="Arial" w:hAnsi="Arial"/>
      <w:sz w:val="18"/>
      <w:szCs w:val="24"/>
    </w:rPr>
  </w:style>
  <w:style w:type="paragraph" w:customStyle="1" w:styleId="IIIpoziom">
    <w:name w:val="^III poziom"/>
    <w:basedOn w:val="Akapitzlist"/>
    <w:link w:val="IIIpoziomZnak1"/>
    <w:autoRedefine/>
    <w:uiPriority w:val="2"/>
    <w:qFormat/>
    <w:rsid w:val="00136216"/>
    <w:pPr>
      <w:numPr>
        <w:ilvl w:val="2"/>
        <w:numId w:val="8"/>
      </w:numPr>
      <w:contextualSpacing/>
      <w:jc w:val="both"/>
    </w:pPr>
    <w:rPr>
      <w:rFonts w:cs="Arial"/>
      <w:szCs w:val="18"/>
      <w:lang w:eastAsia="fr-FR"/>
    </w:rPr>
  </w:style>
  <w:style w:type="character" w:customStyle="1" w:styleId="IIIpoziomZnak1">
    <w:name w:val="^III poziom Znak"/>
    <w:basedOn w:val="AkapitzlistZnak"/>
    <w:link w:val="IIIpoziom"/>
    <w:uiPriority w:val="2"/>
    <w:rsid w:val="00136216"/>
    <w:rPr>
      <w:rFonts w:ascii="Arial" w:hAnsi="Arial" w:cs="Arial"/>
      <w:sz w:val="18"/>
      <w:szCs w:val="18"/>
      <w:lang w:eastAsia="fr-FR"/>
    </w:rPr>
  </w:style>
  <w:style w:type="paragraph" w:customStyle="1" w:styleId="IVpoziom">
    <w:name w:val="^IV poziom"/>
    <w:basedOn w:val="IIIpoziom"/>
    <w:link w:val="IVpoziomZnak2"/>
    <w:autoRedefine/>
    <w:uiPriority w:val="2"/>
    <w:qFormat/>
    <w:rsid w:val="00A83E7F"/>
    <w:pPr>
      <w:numPr>
        <w:ilvl w:val="3"/>
      </w:numPr>
    </w:pPr>
    <w:rPr>
      <w:szCs w:val="24"/>
    </w:rPr>
  </w:style>
  <w:style w:type="character" w:customStyle="1" w:styleId="IVpoziomZnak2">
    <w:name w:val="^IV poziom Znak"/>
    <w:basedOn w:val="AkapitzlistZnak"/>
    <w:link w:val="IVpoziom"/>
    <w:uiPriority w:val="2"/>
    <w:rsid w:val="00A83E7F"/>
    <w:rPr>
      <w:rFonts w:ascii="Arial" w:hAnsi="Arial" w:cs="Arial"/>
      <w:sz w:val="18"/>
      <w:szCs w:val="24"/>
      <w:lang w:eastAsia="fr-FR"/>
    </w:rPr>
  </w:style>
  <w:style w:type="paragraph" w:customStyle="1" w:styleId="komentarz">
    <w:name w:val="^komentarz"/>
    <w:basedOn w:val="Normalny"/>
    <w:link w:val="komentarzZnak"/>
    <w:uiPriority w:val="5"/>
    <w:qFormat/>
    <w:rsid w:val="00A83E7F"/>
    <w:pPr>
      <w:spacing w:before="120" w:after="120"/>
      <w:ind w:left="1077"/>
      <w:jc w:val="both"/>
    </w:pPr>
    <w:rPr>
      <w:i/>
      <w:color w:val="7F7F7F" w:themeColor="text1" w:themeTint="80"/>
      <w:sz w:val="16"/>
    </w:rPr>
  </w:style>
  <w:style w:type="character" w:customStyle="1" w:styleId="komentarzZnak">
    <w:name w:val="^komentarz Znak"/>
    <w:basedOn w:val="Domylnaczcionkaakapitu"/>
    <w:link w:val="komentarz"/>
    <w:uiPriority w:val="5"/>
    <w:rsid w:val="00A83E7F"/>
    <w:rPr>
      <w:rFonts w:ascii="Arial" w:hAnsi="Arial"/>
      <w:i/>
      <w:color w:val="7F7F7F" w:themeColor="text1" w:themeTint="80"/>
      <w:sz w:val="16"/>
      <w:szCs w:val="24"/>
    </w:rPr>
  </w:style>
  <w:style w:type="paragraph" w:customStyle="1" w:styleId="NORMALNYTEKSTBEZNUMERACJI">
    <w:name w:val="^NORMALNY TEKST BEZ NUMERACJI"/>
    <w:basedOn w:val="Normalny1"/>
    <w:next w:val="Normalny2"/>
    <w:uiPriority w:val="2"/>
    <w:qFormat/>
    <w:rsid w:val="00A83E7F"/>
    <w:pPr>
      <w:ind w:left="340" w:firstLine="0"/>
      <w:jc w:val="left"/>
      <w:textboxTightWrap w:val="allLines"/>
      <w:outlineLvl w:val="0"/>
    </w:pPr>
    <w:rPr>
      <w:b w:val="0"/>
      <w:sz w:val="18"/>
    </w:rPr>
  </w:style>
  <w:style w:type="paragraph" w:customStyle="1" w:styleId="Podpisy">
    <w:name w:val="^Podpisy"/>
    <w:basedOn w:val="Normalny"/>
    <w:next w:val="Normalny"/>
    <w:uiPriority w:val="3"/>
    <w:qFormat/>
    <w:rsid w:val="00A83E7F"/>
    <w:pPr>
      <w:spacing w:before="240" w:after="120"/>
      <w:ind w:left="567"/>
      <w:jc w:val="both"/>
    </w:pPr>
    <w:rPr>
      <w:i/>
      <w:sz w:val="16"/>
      <w:szCs w:val="20"/>
    </w:rPr>
  </w:style>
  <w:style w:type="paragraph" w:customStyle="1" w:styleId="Stronatytuowa0">
    <w:name w:val="^Strona tytułowa"/>
    <w:basedOn w:val="Normalny"/>
    <w:link w:val="StronatytuowaZnak0"/>
    <w:rsid w:val="00A83E7F"/>
    <w:pPr>
      <w:spacing w:before="120" w:after="120" w:line="276" w:lineRule="auto"/>
      <w:jc w:val="center"/>
    </w:pPr>
    <w:rPr>
      <w:rFonts w:cs="Arial"/>
      <w:b/>
      <w:sz w:val="32"/>
      <w:szCs w:val="20"/>
    </w:rPr>
  </w:style>
  <w:style w:type="character" w:customStyle="1" w:styleId="StronatytuowaZnak0">
    <w:name w:val="^Strona tytułowa Znak"/>
    <w:basedOn w:val="Domylnaczcionkaakapitu"/>
    <w:link w:val="Stronatytuowa0"/>
    <w:rsid w:val="00A83E7F"/>
    <w:rPr>
      <w:rFonts w:ascii="Arial" w:hAnsi="Arial" w:cs="Arial"/>
      <w:b/>
      <w:sz w:val="32"/>
    </w:rPr>
  </w:style>
  <w:style w:type="paragraph" w:customStyle="1" w:styleId="teksttabeli">
    <w:name w:val="^tekst tabeli"/>
    <w:basedOn w:val="Normalny"/>
    <w:link w:val="teksttabeliZnak"/>
    <w:uiPriority w:val="4"/>
    <w:qFormat/>
    <w:rsid w:val="00A83E7F"/>
    <w:rPr>
      <w:sz w:val="16"/>
    </w:rPr>
  </w:style>
  <w:style w:type="character" w:customStyle="1" w:styleId="teksttabeliZnak">
    <w:name w:val="^tekst tabeli Znak"/>
    <w:basedOn w:val="Domylnaczcionkaakapitu"/>
    <w:link w:val="teksttabeli"/>
    <w:uiPriority w:val="4"/>
    <w:rsid w:val="00A83E7F"/>
    <w:rPr>
      <w:rFonts w:ascii="Arial" w:hAnsi="Arial"/>
      <w:sz w:val="16"/>
      <w:szCs w:val="24"/>
    </w:rPr>
  </w:style>
  <w:style w:type="paragraph" w:customStyle="1" w:styleId="Vpoziom">
    <w:name w:val="^V poziom"/>
    <w:basedOn w:val="Akapitzlist"/>
    <w:link w:val="VpoziomZnak2"/>
    <w:autoRedefine/>
    <w:uiPriority w:val="2"/>
    <w:qFormat/>
    <w:rsid w:val="00E14A45"/>
    <w:pPr>
      <w:numPr>
        <w:ilvl w:val="4"/>
        <w:numId w:val="1"/>
      </w:numPr>
      <w:jc w:val="both"/>
    </w:pPr>
    <w:rPr>
      <w:rFonts w:cs="Arial"/>
    </w:rPr>
  </w:style>
  <w:style w:type="character" w:customStyle="1" w:styleId="VpoziomZnak2">
    <w:name w:val="^V poziom Znak"/>
    <w:basedOn w:val="AkapitzlistZnak"/>
    <w:link w:val="Vpoziom"/>
    <w:uiPriority w:val="2"/>
    <w:rsid w:val="00E14A45"/>
    <w:rPr>
      <w:rFonts w:ascii="Arial" w:hAnsi="Arial" w:cs="Arial"/>
      <w:sz w:val="18"/>
      <w:szCs w:val="24"/>
    </w:rPr>
  </w:style>
  <w:style w:type="paragraph" w:customStyle="1" w:styleId="VIpoziom">
    <w:name w:val="^VI poziom"/>
    <w:basedOn w:val="Akapitzlist"/>
    <w:link w:val="VIpoziomZnak2"/>
    <w:autoRedefine/>
    <w:uiPriority w:val="2"/>
    <w:qFormat/>
    <w:rsid w:val="00A83E7F"/>
    <w:pPr>
      <w:numPr>
        <w:ilvl w:val="5"/>
        <w:numId w:val="8"/>
      </w:numPr>
      <w:jc w:val="both"/>
    </w:pPr>
    <w:rPr>
      <w:rFonts w:cs="Arial"/>
    </w:rPr>
  </w:style>
  <w:style w:type="character" w:customStyle="1" w:styleId="VIpoziomZnak2">
    <w:name w:val="^VI poziom Znak"/>
    <w:basedOn w:val="AkapitzlistZnak"/>
    <w:link w:val="VIpoziom"/>
    <w:uiPriority w:val="2"/>
    <w:rsid w:val="00A83E7F"/>
    <w:rPr>
      <w:rFonts w:ascii="Arial" w:hAnsi="Arial" w:cs="Arial"/>
      <w:sz w:val="18"/>
      <w:szCs w:val="24"/>
    </w:rPr>
  </w:style>
  <w:style w:type="character" w:customStyle="1" w:styleId="highlight">
    <w:name w:val="highlight"/>
    <w:basedOn w:val="Domylnaczcionkaakapitu"/>
    <w:rsid w:val="00901646"/>
  </w:style>
  <w:style w:type="character" w:customStyle="1" w:styleId="bold-text">
    <w:name w:val="bold-text"/>
    <w:basedOn w:val="Domylnaczcionkaakapitu"/>
    <w:rsid w:val="00A3153C"/>
  </w:style>
  <w:style w:type="paragraph" w:customStyle="1" w:styleId="Default">
    <w:name w:val="Default"/>
    <w:rsid w:val="00F256A5"/>
    <w:pPr>
      <w:autoSpaceDE w:val="0"/>
      <w:autoSpaceDN w:val="0"/>
      <w:adjustRightInd w:val="0"/>
    </w:pPr>
    <w:rPr>
      <w:rFonts w:ascii="Calibri" w:hAnsi="Calibri" w:cs="Calibri"/>
      <w:color w:val="000000"/>
      <w:sz w:val="24"/>
      <w:szCs w:val="24"/>
    </w:rPr>
  </w:style>
  <w:style w:type="paragraph" w:customStyle="1" w:styleId="IPoziom1">
    <w:name w:val="*I Poziom 1"/>
    <w:basedOn w:val="Akapitzlist"/>
    <w:link w:val="IPoziom1Znak"/>
    <w:qFormat/>
    <w:rsid w:val="00D4642E"/>
    <w:pPr>
      <w:numPr>
        <w:numId w:val="10"/>
      </w:numPr>
      <w:spacing w:before="120" w:after="60"/>
    </w:pPr>
    <w:rPr>
      <w:rFonts w:cs="Arial"/>
      <w:b/>
      <w:color w:val="1F497D"/>
      <w:sz w:val="20"/>
      <w:szCs w:val="22"/>
    </w:rPr>
  </w:style>
  <w:style w:type="paragraph" w:customStyle="1" w:styleId="IIPoziom2">
    <w:name w:val="*II Poziom 2"/>
    <w:basedOn w:val="IPoziom1"/>
    <w:link w:val="IIPoziom2Znak"/>
    <w:qFormat/>
    <w:rsid w:val="008134BF"/>
    <w:pPr>
      <w:numPr>
        <w:ilvl w:val="1"/>
      </w:numPr>
    </w:pPr>
    <w:rPr>
      <w:smallCaps/>
    </w:rPr>
  </w:style>
  <w:style w:type="character" w:customStyle="1" w:styleId="IPoziom1Znak">
    <w:name w:val="*I Poziom 1 Znak"/>
    <w:basedOn w:val="AkapitzlistZnak"/>
    <w:link w:val="IPoziom1"/>
    <w:rsid w:val="00D4642E"/>
    <w:rPr>
      <w:rFonts w:ascii="Arial" w:hAnsi="Arial" w:cs="Arial"/>
      <w:b/>
      <w:color w:val="1F497D"/>
      <w:sz w:val="18"/>
      <w:szCs w:val="22"/>
    </w:rPr>
  </w:style>
  <w:style w:type="paragraph" w:customStyle="1" w:styleId="IIIPoziom3">
    <w:name w:val="*III Poziom 3"/>
    <w:basedOn w:val="IIPoziom2"/>
    <w:link w:val="IIIPoziom3Znak"/>
    <w:qFormat/>
    <w:rsid w:val="002A1964"/>
    <w:pPr>
      <w:numPr>
        <w:ilvl w:val="2"/>
      </w:numPr>
      <w:spacing w:before="0" w:after="0"/>
      <w:jc w:val="both"/>
    </w:pPr>
    <w:rPr>
      <w:b w:val="0"/>
      <w:smallCaps w:val="0"/>
      <w:color w:val="auto"/>
      <w:sz w:val="18"/>
    </w:rPr>
  </w:style>
  <w:style w:type="character" w:customStyle="1" w:styleId="IIPoziom2Znak">
    <w:name w:val="*II Poziom 2 Znak"/>
    <w:basedOn w:val="IPoziom1Znak"/>
    <w:link w:val="IIPoziom2"/>
    <w:rsid w:val="008134BF"/>
    <w:rPr>
      <w:rFonts w:ascii="Arial" w:hAnsi="Arial" w:cs="Arial"/>
      <w:b/>
      <w:smallCaps/>
      <w:color w:val="1F497D"/>
      <w:sz w:val="18"/>
      <w:szCs w:val="22"/>
    </w:rPr>
  </w:style>
  <w:style w:type="paragraph" w:customStyle="1" w:styleId="IVPoziom4">
    <w:name w:val="*IV Poziom 4"/>
    <w:basedOn w:val="IIIPoziom3"/>
    <w:link w:val="IVPoziom4Znak"/>
    <w:qFormat/>
    <w:rsid w:val="008134BF"/>
    <w:pPr>
      <w:numPr>
        <w:ilvl w:val="3"/>
      </w:numPr>
    </w:pPr>
  </w:style>
  <w:style w:type="character" w:customStyle="1" w:styleId="IIIPoziom3Znak">
    <w:name w:val="*III Poziom 3 Znak"/>
    <w:basedOn w:val="IIPoziom2Znak"/>
    <w:link w:val="IIIPoziom3"/>
    <w:rsid w:val="002A1964"/>
    <w:rPr>
      <w:rFonts w:ascii="Arial" w:hAnsi="Arial" w:cs="Arial"/>
      <w:b w:val="0"/>
      <w:smallCaps w:val="0"/>
      <w:color w:val="1F497D"/>
      <w:sz w:val="18"/>
      <w:szCs w:val="22"/>
    </w:rPr>
  </w:style>
  <w:style w:type="paragraph" w:customStyle="1" w:styleId="VPoziom5">
    <w:name w:val="*V Poziom 5"/>
    <w:basedOn w:val="IVPoziom4"/>
    <w:link w:val="VPoziom5Znak"/>
    <w:qFormat/>
    <w:rsid w:val="008134BF"/>
    <w:pPr>
      <w:numPr>
        <w:ilvl w:val="4"/>
      </w:numPr>
    </w:pPr>
  </w:style>
  <w:style w:type="character" w:customStyle="1" w:styleId="IVPoziom4Znak">
    <w:name w:val="*IV Poziom 4 Znak"/>
    <w:basedOn w:val="IIIPoziom3Znak"/>
    <w:link w:val="IVPoziom4"/>
    <w:rsid w:val="008134BF"/>
    <w:rPr>
      <w:rFonts w:ascii="Arial" w:hAnsi="Arial" w:cs="Arial"/>
      <w:b w:val="0"/>
      <w:smallCaps w:val="0"/>
      <w:color w:val="1F497D"/>
      <w:sz w:val="18"/>
      <w:szCs w:val="22"/>
    </w:rPr>
  </w:style>
  <w:style w:type="character" w:customStyle="1" w:styleId="VPoziom5Znak">
    <w:name w:val="*V Poziom 5 Znak"/>
    <w:basedOn w:val="IVPoziom4Znak"/>
    <w:link w:val="VPoziom5"/>
    <w:rsid w:val="008134BF"/>
    <w:rPr>
      <w:rFonts w:ascii="Arial" w:hAnsi="Arial" w:cs="Arial"/>
      <w:b w:val="0"/>
      <w:smallCaps w:val="0"/>
      <w:color w:val="1F497D"/>
      <w:sz w:val="18"/>
      <w:szCs w:val="22"/>
    </w:rPr>
  </w:style>
  <w:style w:type="paragraph" w:customStyle="1" w:styleId="Tekstowy">
    <w:name w:val="Tekstowy"/>
    <w:basedOn w:val="Normalny"/>
    <w:rsid w:val="00165D02"/>
    <w:pPr>
      <w:spacing w:line="360" w:lineRule="auto"/>
      <w:ind w:left="284"/>
    </w:pPr>
    <w:rPr>
      <w:rFonts w:ascii="Times New Roman" w:hAnsi="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3365940">
      <w:bodyDiv w:val="1"/>
      <w:marLeft w:val="0"/>
      <w:marRight w:val="0"/>
      <w:marTop w:val="0"/>
      <w:marBottom w:val="0"/>
      <w:divBdr>
        <w:top w:val="none" w:sz="0" w:space="0" w:color="auto"/>
        <w:left w:val="none" w:sz="0" w:space="0" w:color="auto"/>
        <w:bottom w:val="none" w:sz="0" w:space="0" w:color="auto"/>
        <w:right w:val="none" w:sz="0" w:space="0" w:color="auto"/>
      </w:divBdr>
      <w:divsChild>
        <w:div w:id="146628225">
          <w:marLeft w:val="0"/>
          <w:marRight w:val="0"/>
          <w:marTop w:val="0"/>
          <w:marBottom w:val="0"/>
          <w:divBdr>
            <w:top w:val="none" w:sz="0" w:space="0" w:color="auto"/>
            <w:left w:val="none" w:sz="0" w:space="0" w:color="auto"/>
            <w:bottom w:val="none" w:sz="0" w:space="0" w:color="auto"/>
            <w:right w:val="none" w:sz="0" w:space="0" w:color="auto"/>
          </w:divBdr>
          <w:divsChild>
            <w:div w:id="273291576">
              <w:marLeft w:val="0"/>
              <w:marRight w:val="0"/>
              <w:marTop w:val="0"/>
              <w:marBottom w:val="0"/>
              <w:divBdr>
                <w:top w:val="none" w:sz="0" w:space="0" w:color="auto"/>
                <w:left w:val="none" w:sz="0" w:space="0" w:color="auto"/>
                <w:bottom w:val="none" w:sz="0" w:space="0" w:color="auto"/>
                <w:right w:val="none" w:sz="0" w:space="0" w:color="auto"/>
              </w:divBdr>
            </w:div>
            <w:div w:id="924655437">
              <w:marLeft w:val="0"/>
              <w:marRight w:val="0"/>
              <w:marTop w:val="0"/>
              <w:marBottom w:val="0"/>
              <w:divBdr>
                <w:top w:val="none" w:sz="0" w:space="0" w:color="auto"/>
                <w:left w:val="none" w:sz="0" w:space="0" w:color="auto"/>
                <w:bottom w:val="none" w:sz="0" w:space="0" w:color="auto"/>
                <w:right w:val="none" w:sz="0" w:space="0" w:color="auto"/>
              </w:divBdr>
            </w:div>
            <w:div w:id="1122188239">
              <w:marLeft w:val="0"/>
              <w:marRight w:val="0"/>
              <w:marTop w:val="0"/>
              <w:marBottom w:val="0"/>
              <w:divBdr>
                <w:top w:val="none" w:sz="0" w:space="0" w:color="auto"/>
                <w:left w:val="none" w:sz="0" w:space="0" w:color="auto"/>
                <w:bottom w:val="none" w:sz="0" w:space="0" w:color="auto"/>
                <w:right w:val="none" w:sz="0" w:space="0" w:color="auto"/>
              </w:divBdr>
            </w:div>
            <w:div w:id="1164857196">
              <w:marLeft w:val="0"/>
              <w:marRight w:val="0"/>
              <w:marTop w:val="0"/>
              <w:marBottom w:val="0"/>
              <w:divBdr>
                <w:top w:val="none" w:sz="0" w:space="0" w:color="auto"/>
                <w:left w:val="none" w:sz="0" w:space="0" w:color="auto"/>
                <w:bottom w:val="none" w:sz="0" w:space="0" w:color="auto"/>
                <w:right w:val="none" w:sz="0" w:space="0" w:color="auto"/>
              </w:divBdr>
            </w:div>
            <w:div w:id="1317300446">
              <w:marLeft w:val="0"/>
              <w:marRight w:val="0"/>
              <w:marTop w:val="0"/>
              <w:marBottom w:val="0"/>
              <w:divBdr>
                <w:top w:val="none" w:sz="0" w:space="0" w:color="auto"/>
                <w:left w:val="none" w:sz="0" w:space="0" w:color="auto"/>
                <w:bottom w:val="none" w:sz="0" w:space="0" w:color="auto"/>
                <w:right w:val="none" w:sz="0" w:space="0" w:color="auto"/>
              </w:divBdr>
            </w:div>
            <w:div w:id="1730957864">
              <w:marLeft w:val="0"/>
              <w:marRight w:val="0"/>
              <w:marTop w:val="0"/>
              <w:marBottom w:val="0"/>
              <w:divBdr>
                <w:top w:val="none" w:sz="0" w:space="0" w:color="auto"/>
                <w:left w:val="none" w:sz="0" w:space="0" w:color="auto"/>
                <w:bottom w:val="none" w:sz="0" w:space="0" w:color="auto"/>
                <w:right w:val="none" w:sz="0" w:space="0" w:color="auto"/>
              </w:divBdr>
              <w:divsChild>
                <w:div w:id="498547441">
                  <w:blockQuote w:val="1"/>
                  <w:marLeft w:val="720"/>
                  <w:marRight w:val="720"/>
                  <w:marTop w:val="100"/>
                  <w:marBottom w:val="100"/>
                  <w:divBdr>
                    <w:top w:val="none" w:sz="0" w:space="0" w:color="auto"/>
                    <w:left w:val="none" w:sz="0" w:space="0" w:color="auto"/>
                    <w:bottom w:val="none" w:sz="0" w:space="0" w:color="auto"/>
                    <w:right w:val="none" w:sz="0" w:space="0" w:color="auto"/>
                  </w:divBdr>
                </w:div>
                <w:div w:id="14003230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776800092">
      <w:bodyDiv w:val="1"/>
      <w:marLeft w:val="0"/>
      <w:marRight w:val="0"/>
      <w:marTop w:val="0"/>
      <w:marBottom w:val="0"/>
      <w:divBdr>
        <w:top w:val="none" w:sz="0" w:space="0" w:color="auto"/>
        <w:left w:val="none" w:sz="0" w:space="0" w:color="auto"/>
        <w:bottom w:val="none" w:sz="0" w:space="0" w:color="auto"/>
        <w:right w:val="none" w:sz="0" w:space="0" w:color="auto"/>
      </w:divBdr>
    </w:div>
    <w:div w:id="813528313">
      <w:bodyDiv w:val="1"/>
      <w:marLeft w:val="0"/>
      <w:marRight w:val="0"/>
      <w:marTop w:val="0"/>
      <w:marBottom w:val="0"/>
      <w:divBdr>
        <w:top w:val="none" w:sz="0" w:space="0" w:color="auto"/>
        <w:left w:val="none" w:sz="0" w:space="0" w:color="auto"/>
        <w:bottom w:val="none" w:sz="0" w:space="0" w:color="auto"/>
        <w:right w:val="none" w:sz="0" w:space="0" w:color="auto"/>
      </w:divBdr>
      <w:divsChild>
        <w:div w:id="1048383110">
          <w:marLeft w:val="0"/>
          <w:marRight w:val="0"/>
          <w:marTop w:val="0"/>
          <w:marBottom w:val="0"/>
          <w:divBdr>
            <w:top w:val="none" w:sz="0" w:space="0" w:color="auto"/>
            <w:left w:val="none" w:sz="0" w:space="0" w:color="auto"/>
            <w:bottom w:val="none" w:sz="0" w:space="0" w:color="auto"/>
            <w:right w:val="none" w:sz="0" w:space="0" w:color="auto"/>
          </w:divBdr>
        </w:div>
      </w:divsChild>
    </w:div>
    <w:div w:id="829055941">
      <w:bodyDiv w:val="1"/>
      <w:marLeft w:val="0"/>
      <w:marRight w:val="0"/>
      <w:marTop w:val="0"/>
      <w:marBottom w:val="0"/>
      <w:divBdr>
        <w:top w:val="none" w:sz="0" w:space="0" w:color="auto"/>
        <w:left w:val="none" w:sz="0" w:space="0" w:color="auto"/>
        <w:bottom w:val="none" w:sz="0" w:space="0" w:color="auto"/>
        <w:right w:val="none" w:sz="0" w:space="0" w:color="auto"/>
      </w:divBdr>
    </w:div>
    <w:div w:id="1005935038">
      <w:bodyDiv w:val="1"/>
      <w:marLeft w:val="0"/>
      <w:marRight w:val="0"/>
      <w:marTop w:val="0"/>
      <w:marBottom w:val="0"/>
      <w:divBdr>
        <w:top w:val="none" w:sz="0" w:space="0" w:color="auto"/>
        <w:left w:val="none" w:sz="0" w:space="0" w:color="auto"/>
        <w:bottom w:val="none" w:sz="0" w:space="0" w:color="auto"/>
        <w:right w:val="none" w:sz="0" w:space="0" w:color="auto"/>
      </w:divBdr>
      <w:divsChild>
        <w:div w:id="855578811">
          <w:marLeft w:val="0"/>
          <w:marRight w:val="0"/>
          <w:marTop w:val="0"/>
          <w:marBottom w:val="0"/>
          <w:divBdr>
            <w:top w:val="none" w:sz="0" w:space="0" w:color="auto"/>
            <w:left w:val="none" w:sz="0" w:space="0" w:color="auto"/>
            <w:bottom w:val="none" w:sz="0" w:space="0" w:color="auto"/>
            <w:right w:val="none" w:sz="0" w:space="0" w:color="auto"/>
          </w:divBdr>
          <w:divsChild>
            <w:div w:id="15155800">
              <w:marLeft w:val="0"/>
              <w:marRight w:val="0"/>
              <w:marTop w:val="0"/>
              <w:marBottom w:val="0"/>
              <w:divBdr>
                <w:top w:val="none" w:sz="0" w:space="0" w:color="auto"/>
                <w:left w:val="none" w:sz="0" w:space="0" w:color="auto"/>
                <w:bottom w:val="none" w:sz="0" w:space="0" w:color="auto"/>
                <w:right w:val="none" w:sz="0" w:space="0" w:color="auto"/>
              </w:divBdr>
            </w:div>
            <w:div w:id="479544785">
              <w:marLeft w:val="0"/>
              <w:marRight w:val="0"/>
              <w:marTop w:val="0"/>
              <w:marBottom w:val="0"/>
              <w:divBdr>
                <w:top w:val="none" w:sz="0" w:space="0" w:color="auto"/>
                <w:left w:val="none" w:sz="0" w:space="0" w:color="auto"/>
                <w:bottom w:val="none" w:sz="0" w:space="0" w:color="auto"/>
                <w:right w:val="none" w:sz="0" w:space="0" w:color="auto"/>
              </w:divBdr>
              <w:divsChild>
                <w:div w:id="67770727">
                  <w:blockQuote w:val="1"/>
                  <w:marLeft w:val="720"/>
                  <w:marRight w:val="720"/>
                  <w:marTop w:val="100"/>
                  <w:marBottom w:val="100"/>
                  <w:divBdr>
                    <w:top w:val="none" w:sz="0" w:space="0" w:color="auto"/>
                    <w:left w:val="none" w:sz="0" w:space="0" w:color="auto"/>
                    <w:bottom w:val="none" w:sz="0" w:space="0" w:color="auto"/>
                    <w:right w:val="none" w:sz="0" w:space="0" w:color="auto"/>
                  </w:divBdr>
                </w:div>
                <w:div w:id="55851902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96782648">
              <w:marLeft w:val="0"/>
              <w:marRight w:val="0"/>
              <w:marTop w:val="0"/>
              <w:marBottom w:val="0"/>
              <w:divBdr>
                <w:top w:val="none" w:sz="0" w:space="0" w:color="auto"/>
                <w:left w:val="none" w:sz="0" w:space="0" w:color="auto"/>
                <w:bottom w:val="none" w:sz="0" w:space="0" w:color="auto"/>
                <w:right w:val="none" w:sz="0" w:space="0" w:color="auto"/>
              </w:divBdr>
            </w:div>
            <w:div w:id="1046636214">
              <w:marLeft w:val="0"/>
              <w:marRight w:val="0"/>
              <w:marTop w:val="0"/>
              <w:marBottom w:val="0"/>
              <w:divBdr>
                <w:top w:val="none" w:sz="0" w:space="0" w:color="auto"/>
                <w:left w:val="none" w:sz="0" w:space="0" w:color="auto"/>
                <w:bottom w:val="none" w:sz="0" w:space="0" w:color="auto"/>
                <w:right w:val="none" w:sz="0" w:space="0" w:color="auto"/>
              </w:divBdr>
            </w:div>
            <w:div w:id="2059235727">
              <w:marLeft w:val="0"/>
              <w:marRight w:val="0"/>
              <w:marTop w:val="0"/>
              <w:marBottom w:val="0"/>
              <w:divBdr>
                <w:top w:val="none" w:sz="0" w:space="0" w:color="auto"/>
                <w:left w:val="none" w:sz="0" w:space="0" w:color="auto"/>
                <w:bottom w:val="none" w:sz="0" w:space="0" w:color="auto"/>
                <w:right w:val="none" w:sz="0" w:space="0" w:color="auto"/>
              </w:divBdr>
            </w:div>
            <w:div w:id="2079937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471790">
      <w:bodyDiv w:val="1"/>
      <w:marLeft w:val="0"/>
      <w:marRight w:val="0"/>
      <w:marTop w:val="0"/>
      <w:marBottom w:val="0"/>
      <w:divBdr>
        <w:top w:val="none" w:sz="0" w:space="0" w:color="auto"/>
        <w:left w:val="none" w:sz="0" w:space="0" w:color="auto"/>
        <w:bottom w:val="none" w:sz="0" w:space="0" w:color="auto"/>
        <w:right w:val="none" w:sz="0" w:space="0" w:color="auto"/>
      </w:divBdr>
    </w:div>
    <w:div w:id="1763454614">
      <w:bodyDiv w:val="1"/>
      <w:marLeft w:val="0"/>
      <w:marRight w:val="0"/>
      <w:marTop w:val="0"/>
      <w:marBottom w:val="0"/>
      <w:divBdr>
        <w:top w:val="none" w:sz="0" w:space="0" w:color="auto"/>
        <w:left w:val="none" w:sz="0" w:space="0" w:color="auto"/>
        <w:bottom w:val="none" w:sz="0" w:space="0" w:color="auto"/>
        <w:right w:val="none" w:sz="0" w:space="0" w:color="auto"/>
      </w:divBdr>
    </w:div>
    <w:div w:id="2022268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image" Target="media/image5.png"/><Relationship Id="rId39" Type="http://schemas.openxmlformats.org/officeDocument/2006/relationships/image" Target="media/image18.png"/><Relationship Id="rId21" Type="http://schemas.openxmlformats.org/officeDocument/2006/relationships/footer" Target="footer2.xml"/><Relationship Id="rId34" Type="http://schemas.openxmlformats.org/officeDocument/2006/relationships/image" Target="media/image13.png"/><Relationship Id="rId42" Type="http://schemas.openxmlformats.org/officeDocument/2006/relationships/image" Target="media/image21.emf"/><Relationship Id="rId47" Type="http://schemas.openxmlformats.org/officeDocument/2006/relationships/image" Target="media/image26.emf"/><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8.png"/><Relationship Id="rId11" Type="http://schemas.openxmlformats.org/officeDocument/2006/relationships/webSettings" Target="webSettings.xml"/><Relationship Id="rId24" Type="http://schemas.openxmlformats.org/officeDocument/2006/relationships/footer" Target="footer4.xm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emf"/><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eader" Target="header6.xm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header" Target="header4.xml"/><Relationship Id="rId31" Type="http://schemas.openxmlformats.org/officeDocument/2006/relationships/image" Target="media/image10.png"/><Relationship Id="rId44" Type="http://schemas.openxmlformats.org/officeDocument/2006/relationships/image" Target="media/image23.e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footer" Target="footer3.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emf"/><Relationship Id="rId48" Type="http://schemas.openxmlformats.org/officeDocument/2006/relationships/image" Target="media/image27.emf"/><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eader" Target="header3.xml"/><Relationship Id="rId25" Type="http://schemas.openxmlformats.org/officeDocument/2006/relationships/image" Target="media/image4.emf"/><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emf"/><Relationship Id="rId20" Type="http://schemas.openxmlformats.org/officeDocument/2006/relationships/header" Target="header5.xml"/><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customXml" Target="../customXml/item6.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rzemyslaw.jaworski\Pulpit\DOK_GK_PGE\12062013_LAST\25062013\Procedura%20og&#243;lna%20zarz&#261;dzania%20dokumentacj&#261;%20w%20PGE_25062013.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dlc_DocId xmlns="a19cb1c7-c5c7-46d4-85ae-d83685407bba">JEUP5JKVCYQC-1092029480-18656</_dlc_DocId>
    <_dlc_DocIdUrl xmlns="a19cb1c7-c5c7-46d4-85ae-d83685407bba">
      <Url>https://swpp2.dms.gkpge.pl/sites/41/_layouts/15/DocIdRedir.aspx?ID=JEUP5JKVCYQC-1092029480-18656</Url>
      <Description>JEUP5JKVCYQC-1092029480-18656</Description>
    </_dlc_DocIdUrl>
    <dmsv2BaseFileName xmlns="http://schemas.microsoft.com/sharepoint/v3">Załącznik nr 1 do SWZ - Opis Przedmiotu Zamówienia (OPZ).docx</dmsv2BaseFileName>
    <dmsv2BaseDisplayName xmlns="http://schemas.microsoft.com/sharepoint/v3">Załącznik nr 1 do SWZ - Opis Przedmiotu Zamówienia (OPZ)</dmsv2BaseDisplayName>
    <dmsv2SWPP2ObjectNumber xmlns="http://schemas.microsoft.com/sharepoint/v3">POST/PEC/PEC/UZB/01003/2025                       </dmsv2SWPP2ObjectNumber>
    <dmsv2SWPP2SumMD5 xmlns="http://schemas.microsoft.com/sharepoint/v3">f54f6f1b123debf4215cba8aac0b190a</dmsv2SWPP2SumMD5>
    <dmsv2BaseMoved xmlns="http://schemas.microsoft.com/sharepoint/v3">false</dmsv2BaseMoved>
    <dmsv2BaseIsSensitive xmlns="http://schemas.microsoft.com/sharepoint/v3">true</dmsv2BaseIsSensitive>
    <dmsv2SWPP2IDSWPP2 xmlns="http://schemas.microsoft.com/sharepoint/v3">699989</dmsv2SWPP2IDSWPP2>
    <dmsv2SWPP2MimeType xmlns="http://schemas.microsoft.com/sharepoint/v3">application/vnd.openxmlformats-officedocument.wordprocessingml.document</dmsv2SWPP2MimeType>
    <dmsv2SWPP2SubObjectName xmlns="http://schemas.microsoft.com/sharepoint/v3">SIWZ</dmsv2SWPP2SubObjectName>
    <dmsv2BaseMarkedAsDeleted xmlns="http://schemas.microsoft.com/sharepoint/v3">false</dmsv2BaseMarkedAsDeleted>
    <dmsv2BaseClientSystemCode xmlns="http://schemas.microsoft.com/sharepoint/v3">SWPP2</dmsv2BaseClientSystemCode>
    <dmsv2BaseClientSystemDocumentID xmlns="http://schemas.microsoft.com/sharepoint/v3">24161124</dmsv2BaseClientSystemDocumentID>
    <dmsv2BaseModifiedByID xmlns="http://schemas.microsoft.com/sharepoint/v3">19100174</dmsv2BaseModifiedByID>
    <dmsv2BaseCreatedByID xmlns="http://schemas.microsoft.com/sharepoint/v3">19100174</dmsv2BaseCreatedByID>
    <dmsv2SWPP2ObjectDepartment xmlns="http://schemas.microsoft.com/sharepoint/v3">00000001000l00030006</dmsv2SWPP2ObjectDepartment>
    <dmsv2SWPP2ObjectName xmlns="http://schemas.microsoft.com/sharepoint/v3">Postępowanie</dmsv2SWPP2ObjectNam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MS2_SWPP2_BaseDocument" ma:contentTypeID="0x0101891000AD7219E686BC6D4099CE491E08FB2AF9" ma:contentTypeVersion="0" ma:contentTypeDescription="SWPP2 Dokument bazowy" ma:contentTypeScope="" ma:versionID="8552f0677ff8a0fc3340753c0d93a966">
  <xsd:schema xmlns:xsd="http://www.w3.org/2001/XMLSchema" xmlns:xs="http://www.w3.org/2001/XMLSchema" xmlns:p="http://schemas.microsoft.com/office/2006/metadata/properties" xmlns:ns1="http://schemas.microsoft.com/sharepoint/v3" xmlns:ns2="a19cb1c7-c5c7-46d4-85ae-d83685407bba" targetNamespace="http://schemas.microsoft.com/office/2006/metadata/properties" ma:root="true" ma:fieldsID="a876582a7408055d23e242127dd52d6a" ns1:_="" ns2:_="">
    <xsd:import namespace="http://schemas.microsoft.com/sharepoint/v3"/>
    <xsd:import namespace="a19cb1c7-c5c7-46d4-85ae-d83685407bba"/>
    <xsd:element name="properties">
      <xsd:complexType>
        <xsd:sequence>
          <xsd:element name="documentManagement">
            <xsd:complexType>
              <xsd:all>
                <xsd:element ref="ns2:_dlc_DocId" minOccurs="0"/>
                <xsd:element ref="ns2:_dlc_DocIdUrl" minOccurs="0"/>
                <xsd:element ref="ns2:_dlc_DocIdPersistId" minOccurs="0"/>
                <xsd:element ref="ns1:dmsv2BaseClientSystemDocumentID" minOccurs="0"/>
                <xsd:element ref="ns1:dmsv2BaseCreatedByID" minOccurs="0"/>
                <xsd:element ref="ns1:dmsv2BaseModifiedByID" minOccurs="0"/>
                <xsd:element ref="ns1:dmsv2BaseClientSystemCode" minOccurs="0"/>
                <xsd:element ref="ns1:dmsv2BaseDisplayName" minOccurs="0"/>
                <xsd:element ref="ns1:dmsv2BaseFileName" minOccurs="0"/>
                <xsd:element ref="ns1:dmsv2BaseIsSensitive" minOccurs="0"/>
                <xsd:element ref="ns1:dmsv2BaseMarkedAsDeleted" minOccurs="0"/>
                <xsd:element ref="ns1:dmsv2BaseMoved" minOccurs="0"/>
                <xsd:element ref="ns1:dmsv2SWPP2ObjectDepartment" minOccurs="0"/>
                <xsd:element ref="ns1:dmsv2SWPP2IDSWPP2" minOccurs="0"/>
                <xsd:element ref="ns1:dmsv2SWPP2SumMD5" minOccurs="0"/>
                <xsd:element ref="ns1:dmsv2SWPP2MimeType" minOccurs="0"/>
                <xsd:element ref="ns1:dmsv2SWPP2ObjectNumber" minOccurs="0"/>
                <xsd:element ref="ns1:dmsv2SWPP2ObjectName" minOccurs="0"/>
                <xsd:element ref="ns1:dmsv2SWPP2SubObjectNa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msv2BaseClientSystemDocumentID" ma:index="11" nillable="true" ma:displayName="Klient dokument ID" ma:description="Identyfikator dokumentu pochodzący z systemu klienckiego" ma:internalName="dmsv2BaseClientSystemDocumentID">
      <xsd:simpleType>
        <xsd:restriction base="dms:Text">
          <xsd:maxLength value="255"/>
        </xsd:restriction>
      </xsd:simpleType>
    </xsd:element>
    <xsd:element name="dmsv2BaseCreatedByID" ma:index="12" nillable="true" ma:displayName="Klient Utworzony przez" ma:description="Pole zawiera znacznik użytkownika tworzącego dokument w DMS" ma:internalName="dmsv2BaseCreatedByID">
      <xsd:simpleType>
        <xsd:restriction base="dms:Text">
          <xsd:maxLength value="255"/>
        </xsd:restriction>
      </xsd:simpleType>
    </xsd:element>
    <xsd:element name="dmsv2BaseModifiedByID" ma:index="13" nillable="true" ma:displayName="Klient Zmodyfikowany przez" ma:description="Pole zawiera znacznik użytkownika modyfikującego dokument w DMS" ma:internalName="dmsv2BaseModifiedByID">
      <xsd:simpleType>
        <xsd:restriction base="dms:Text">
          <xsd:maxLength value="255"/>
        </xsd:restriction>
      </xsd:simpleType>
    </xsd:element>
    <xsd:element name="dmsv2BaseClientSystemCode" ma:index="14" nillable="true" ma:displayName="Kod systemu klienta" ma:description="Kod systemu klienta" ma:internalName="dmsv2BaseClientSystemCode">
      <xsd:simpleType>
        <xsd:restriction base="dms:Text">
          <xsd:maxLength value="255"/>
        </xsd:restriction>
      </xsd:simpleType>
    </xsd:element>
    <xsd:element name="dmsv2BaseDisplayName" ma:index="15" nillable="true" ma:displayName="Nazwa wyświetlana" ma:description="Nazwa wyświetlana pliku" ma:internalName="dmsv2BaseDisplayName">
      <xsd:simpleType>
        <xsd:restriction base="dms:Text">
          <xsd:maxLength value="255"/>
        </xsd:restriction>
      </xsd:simpleType>
    </xsd:element>
    <xsd:element name="dmsv2BaseFileName" ma:index="16" nillable="true" ma:displayName="Nazawa pliku" ma:description="Nazwa pliku Klienta" ma:internalName="dmsv2BaseFileName">
      <xsd:simpleType>
        <xsd:restriction base="dms:Text">
          <xsd:maxLength value="255"/>
        </xsd:restriction>
      </xsd:simpleType>
    </xsd:element>
    <xsd:element name="dmsv2BaseIsSensitive" ma:index="17" nillable="true" ma:displayName="Dane wrażliwe" ma:default="0" ma:description="" ma:internalName="dmsv2BaseIsSensitive">
      <xsd:simpleType>
        <xsd:restriction base="dms:Boolean"/>
      </xsd:simpleType>
    </xsd:element>
    <xsd:element name="dmsv2BaseMarkedAsDeleted" ma:index="18" nillable="true" ma:displayName="Oznaczony jako usunięty" ma:default="0" ma:description="Znacznik jest ustawiany gdy jest usuwany dokument" ma:internalName="dmsv2BaseMarkedAsDeleted">
      <xsd:simpleType>
        <xsd:restriction base="dms:Boolean"/>
      </xsd:simpleType>
    </xsd:element>
    <xsd:element name="dmsv2BaseMoved" ma:index="19" nillable="true" ma:displayName="Przeniesiony" ma:default="0" ma:description="Znacznik jest ustawiany gdy dokument zmienia lokalizację" ma:internalName="dmsv2BaseMoved">
      <xsd:simpleType>
        <xsd:restriction base="dms:Boolean"/>
      </xsd:simpleType>
    </xsd:element>
    <xsd:element name="dmsv2SWPP2ObjectDepartment" ma:index="20" nillable="true" ma:displayName="Jednostka organizacyjna objektu" ma:description="SWPP2 Jednostka organizacyjna objektu" ma:internalName="dmsv2SWPP2ObjectDepartment">
      <xsd:simpleType>
        <xsd:restriction base="dms:Text">
          <xsd:maxLength value="255"/>
        </xsd:restriction>
      </xsd:simpleType>
    </xsd:element>
    <xsd:element name="dmsv2SWPP2IDSWPP2" ma:index="21" nillable="true" ma:displayName="Identyfikator objektu w systemie SWPP2" ma:description="SWPP2 Identyfikator objektu w systemie SWPP2" ma:internalName="dmsv2SWPP2IDSWPP2">
      <xsd:simpleType>
        <xsd:restriction base="dms:Text">
          <xsd:maxLength value="255"/>
        </xsd:restriction>
      </xsd:simpleType>
    </xsd:element>
    <xsd:element name="dmsv2SWPP2SumMD5" ma:index="22" nillable="true" ma:displayName="Suma kontrolna MD5" ma:description="SWPP2 Suma kontrolna MD5" ma:internalName="dmsv2SWPP2SumMD5">
      <xsd:simpleType>
        <xsd:restriction base="dms:Text">
          <xsd:maxLength value="255"/>
        </xsd:restriction>
      </xsd:simpleType>
    </xsd:element>
    <xsd:element name="dmsv2SWPP2MimeType" ma:index="23" nillable="true" ma:displayName="Typ MIME" ma:description="SWPP2 Typ MIME" ma:internalName="dmsv2SWPP2MimeType">
      <xsd:simpleType>
        <xsd:restriction base="dms:Text">
          <xsd:maxLength value="255"/>
        </xsd:restriction>
      </xsd:simpleType>
    </xsd:element>
    <xsd:element name="dmsv2SWPP2ObjectNumber" ma:index="24" nillable="true" ma:displayName="Numer Objektu" ma:description="SWPP2 Numer Objektu" ma:internalName="dmsv2SWPP2ObjectNumber">
      <xsd:simpleType>
        <xsd:restriction base="dms:Text">
          <xsd:maxLength value="255"/>
        </xsd:restriction>
      </xsd:simpleType>
    </xsd:element>
    <xsd:element name="dmsv2SWPP2ObjectName" ma:index="25" nillable="true" ma:displayName="Nazwa objektu" ma:description="SWPP2 Nazwa objektu" ma:internalName="dmsv2SWPP2ObjectName">
      <xsd:simpleType>
        <xsd:restriction base="dms:Text">
          <xsd:maxLength value="255"/>
        </xsd:restriction>
      </xsd:simpleType>
    </xsd:element>
    <xsd:element name="dmsv2SWPP2SubObjectName" ma:index="26" nillable="true" ma:displayName="Nazwa podobjektu" ma:description="SWPP2 Nazwa podobjektu" ma:internalName="dmsv2SWPP2SubObjectNam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9cb1c7-c5c7-46d4-85ae-d83685407bba" elementFormDefault="qualified">
    <xsd:import namespace="http://schemas.microsoft.com/office/2006/documentManagement/types"/>
    <xsd:import namespace="http://schemas.microsoft.com/office/infopath/2007/PartnerControls"/>
    <xsd:element name="_dlc_DocId" ma:index="8" nillable="true" ma:displayName="Wartość identyfikatora dokumentu" ma:description="Wartość identyfikatora dokumentu przypisanego do tego elementu." ma:internalName="_dlc_DocId" ma:readOnly="true">
      <xsd:simpleType>
        <xsd:restriction base="dms:Text"/>
      </xsd:simpleType>
    </xsd:element>
    <xsd:element name="_dlc_DocIdUrl" ma:index="9" nillable="true" ma:displayName="Identyfikator dokumentu" ma:description="Łącze stałe do tego dokumentu."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42EA23-8DDE-4E47-92AB-46C3F2746707}">
  <ds:schemaRefs>
    <ds:schemaRef ds:uri="http://schemas.openxmlformats.org/officeDocument/2006/bibliography"/>
  </ds:schemaRefs>
</ds:datastoreItem>
</file>

<file path=customXml/itemProps2.xml><?xml version="1.0" encoding="utf-8"?>
<ds:datastoreItem xmlns:ds="http://schemas.openxmlformats.org/officeDocument/2006/customXml" ds:itemID="{5C049ECA-56B0-47AD-996A-7B5E6D90ECA5}">
  <ds:schemaRefs>
    <ds:schemaRef ds:uri="http://schemas.microsoft.com/office/2006/metadata/properties"/>
    <ds:schemaRef ds:uri="http://schemas.microsoft.com/office/infopath/2007/PartnerControls"/>
    <ds:schemaRef ds:uri="http://schemas.microsoft.com/sharepoint/v3"/>
    <ds:schemaRef ds:uri="795885e0-0611-46e8-aa7d-6ce7adba2769"/>
  </ds:schemaRefs>
</ds:datastoreItem>
</file>

<file path=customXml/itemProps3.xml><?xml version="1.0" encoding="utf-8"?>
<ds:datastoreItem xmlns:ds="http://schemas.openxmlformats.org/officeDocument/2006/customXml" ds:itemID="{774325C3-8058-4DEA-A51A-2ACF97D5E90E}">
  <ds:schemaRefs>
    <ds:schemaRef ds:uri="http://schemas.openxmlformats.org/officeDocument/2006/bibliography"/>
  </ds:schemaRefs>
</ds:datastoreItem>
</file>

<file path=customXml/itemProps4.xml><?xml version="1.0" encoding="utf-8"?>
<ds:datastoreItem xmlns:ds="http://schemas.openxmlformats.org/officeDocument/2006/customXml" ds:itemID="{46E0FA82-D300-44BE-93D5-91B68B238443}">
  <ds:schemaRefs>
    <ds:schemaRef ds:uri="http://schemas.microsoft.com/sharepoint/events"/>
  </ds:schemaRefs>
</ds:datastoreItem>
</file>

<file path=customXml/itemProps5.xml><?xml version="1.0" encoding="utf-8"?>
<ds:datastoreItem xmlns:ds="http://schemas.openxmlformats.org/officeDocument/2006/customXml" ds:itemID="{44F0E729-B8FD-49AC-ACAB-0B6E7F36455B}">
  <ds:schemaRefs>
    <ds:schemaRef ds:uri="http://schemas.openxmlformats.org/officeDocument/2006/bibliography"/>
  </ds:schemaRefs>
</ds:datastoreItem>
</file>

<file path=customXml/itemProps6.xml><?xml version="1.0" encoding="utf-8"?>
<ds:datastoreItem xmlns:ds="http://schemas.openxmlformats.org/officeDocument/2006/customXml" ds:itemID="{69EF7FF3-7502-4761-9128-896F61281A42}">
  <ds:schemaRefs>
    <ds:schemaRef ds:uri="http://schemas.microsoft.com/sharepoint/v3/contenttype/forms"/>
  </ds:schemaRefs>
</ds:datastoreItem>
</file>

<file path=customXml/itemProps7.xml><?xml version="1.0" encoding="utf-8"?>
<ds:datastoreItem xmlns:ds="http://schemas.openxmlformats.org/officeDocument/2006/customXml" ds:itemID="{98A0464F-9E73-4C7C-AD93-4CBEFA8B3FA3}"/>
</file>

<file path=docProps/app.xml><?xml version="1.0" encoding="utf-8"?>
<Properties xmlns="http://schemas.openxmlformats.org/officeDocument/2006/extended-properties" xmlns:vt="http://schemas.openxmlformats.org/officeDocument/2006/docPropsVTypes">
  <Template>Procedura ogólna zarządzania dokumentacją w PGE_25062013</Template>
  <TotalTime>311</TotalTime>
  <Pages>116</Pages>
  <Words>38395</Words>
  <Characters>230373</Characters>
  <Application>Microsoft Office Word</Application>
  <DocSecurity>0</DocSecurity>
  <Lines>1919</Lines>
  <Paragraphs>536</Paragraphs>
  <ScaleCrop>false</ScaleCrop>
  <HeadingPairs>
    <vt:vector size="2" baseType="variant">
      <vt:variant>
        <vt:lpstr>Tytuł</vt:lpstr>
      </vt:variant>
      <vt:variant>
        <vt:i4>1</vt:i4>
      </vt:variant>
    </vt:vector>
  </HeadingPairs>
  <TitlesOfParts>
    <vt:vector size="1" baseType="lpstr">
      <vt:lpstr>Procedura Ogólna - Standard Dokumentacji Systemu Zarządzania w Grupie PGE</vt:lpstr>
    </vt:vector>
  </TitlesOfParts>
  <Company>PGE Polska Grupa Energetyczna S.A.</Company>
  <LinksUpToDate>false</LinksUpToDate>
  <CharactersWithSpaces>268232</CharactersWithSpaces>
  <SharedDoc>false</SharedDoc>
  <HLinks>
    <vt:vector size="24" baseType="variant">
      <vt:variant>
        <vt:i4>3932167</vt:i4>
      </vt:variant>
      <vt:variant>
        <vt:i4>9</vt:i4>
      </vt:variant>
      <vt:variant>
        <vt:i4>0</vt:i4>
      </vt:variant>
      <vt:variant>
        <vt:i4>5</vt:i4>
      </vt:variant>
      <vt:variant>
        <vt:lpwstr>javascript:show_Z(5)</vt:lpwstr>
      </vt:variant>
      <vt:variant>
        <vt:lpwstr/>
      </vt:variant>
      <vt:variant>
        <vt:i4>3932160</vt:i4>
      </vt:variant>
      <vt:variant>
        <vt:i4>6</vt:i4>
      </vt:variant>
      <vt:variant>
        <vt:i4>0</vt:i4>
      </vt:variant>
      <vt:variant>
        <vt:i4>5</vt:i4>
      </vt:variant>
      <vt:variant>
        <vt:lpwstr>javascript:show_Z(2)</vt:lpwstr>
      </vt:variant>
      <vt:variant>
        <vt:lpwstr/>
      </vt:variant>
      <vt:variant>
        <vt:i4>3932163</vt:i4>
      </vt:variant>
      <vt:variant>
        <vt:i4>3</vt:i4>
      </vt:variant>
      <vt:variant>
        <vt:i4>0</vt:i4>
      </vt:variant>
      <vt:variant>
        <vt:i4>5</vt:i4>
      </vt:variant>
      <vt:variant>
        <vt:lpwstr>javascript:show_Z(1)</vt:lpwstr>
      </vt:variant>
      <vt:variant>
        <vt:lpwstr/>
      </vt:variant>
      <vt:variant>
        <vt:i4>3932161</vt:i4>
      </vt:variant>
      <vt:variant>
        <vt:i4>0</vt:i4>
      </vt:variant>
      <vt:variant>
        <vt:i4>0</vt:i4>
      </vt:variant>
      <vt:variant>
        <vt:i4>5</vt:i4>
      </vt:variant>
      <vt:variant>
        <vt:lpwstr>javascript:show_Z(3)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Procedura Ogólna - Standard Dokumentacji Systemu Zarządzania w Grupie PGE</dc:title>
  <dc:subject/>
  <dc:creator>pawel.jaworski</dc:creator>
  <cp:keywords/>
  <dc:description/>
  <cp:lastModifiedBy>Bednarska Barbara [PGE EC S.A.]</cp:lastModifiedBy>
  <cp:revision>57</cp:revision>
  <cp:lastPrinted>2026-01-12T10:23:00Z</cp:lastPrinted>
  <dcterms:created xsi:type="dcterms:W3CDTF">2025-11-19T10:08:00Z</dcterms:created>
  <dcterms:modified xsi:type="dcterms:W3CDTF">2026-01-12T10:26:00Z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0x0101891000AD7219E686BC6D4099CE491E08FB2AF9</vt:lpwstr>
  </property>
  <property fmtid="{D5CDD505-2E9C-101B-9397-08002B2CF9AE}" pid="3" name="ClassificationContentMarkingHeaderShapeIds">
    <vt:lpwstr>7e4ee0f3,e2601b3,7cca390d,7b133fb6,1aaf51bb,59581f49</vt:lpwstr>
  </property>
  <property fmtid="{D5CDD505-2E9C-101B-9397-08002B2CF9AE}" pid="4" name="ClassificationContentMarkingHeaderFontProps">
    <vt:lpwstr>#ff8000,10,Calibri</vt:lpwstr>
  </property>
  <property fmtid="{D5CDD505-2E9C-101B-9397-08002B2CF9AE}" pid="5" name="ClassificationContentMarkingHeaderText">
    <vt:lpwstr>Chronione</vt:lpwstr>
  </property>
  <property fmtid="{D5CDD505-2E9C-101B-9397-08002B2CF9AE}" pid="6" name="MSIP_Label_44c1d064-c8ff-4fa9-8412-64fa9b81d496_Enabled">
    <vt:lpwstr>true</vt:lpwstr>
  </property>
  <property fmtid="{D5CDD505-2E9C-101B-9397-08002B2CF9AE}" pid="7" name="MSIP_Label_44c1d064-c8ff-4fa9-8412-64fa9b81d496_SetDate">
    <vt:lpwstr>2025-10-20T06:38:07Z</vt:lpwstr>
  </property>
  <property fmtid="{D5CDD505-2E9C-101B-9397-08002B2CF9AE}" pid="8" name="MSIP_Label_44c1d064-c8ff-4fa9-8412-64fa9b81d496_Method">
    <vt:lpwstr>Privileged</vt:lpwstr>
  </property>
  <property fmtid="{D5CDD505-2E9C-101B-9397-08002B2CF9AE}" pid="9" name="MSIP_Label_44c1d064-c8ff-4fa9-8412-64fa9b81d496_Name">
    <vt:lpwstr>Chronione</vt:lpwstr>
  </property>
  <property fmtid="{D5CDD505-2E9C-101B-9397-08002B2CF9AE}" pid="10" name="MSIP_Label_44c1d064-c8ff-4fa9-8412-64fa9b81d496_SiteId">
    <vt:lpwstr>e9895a11-04dc-4848-aa12-7fca9faefb60</vt:lpwstr>
  </property>
  <property fmtid="{D5CDD505-2E9C-101B-9397-08002B2CF9AE}" pid="11" name="MSIP_Label_44c1d064-c8ff-4fa9-8412-64fa9b81d496_ActionId">
    <vt:lpwstr>923e4019-0148-433d-85c1-126bdb7c670e</vt:lpwstr>
  </property>
  <property fmtid="{D5CDD505-2E9C-101B-9397-08002B2CF9AE}" pid="12" name="MSIP_Label_44c1d064-c8ff-4fa9-8412-64fa9b81d496_ContentBits">
    <vt:lpwstr>1</vt:lpwstr>
  </property>
  <property fmtid="{D5CDD505-2E9C-101B-9397-08002B2CF9AE}" pid="13" name="_dlc_DocIdItemGuid">
    <vt:lpwstr>8184d5f1-e7d5-4f0c-b7ef-55d3ae4dc5d0</vt:lpwstr>
  </property>
</Properties>
</file>